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AB63" w14:textId="3613A911" w:rsidR="002615C0" w:rsidRPr="00C1485F" w:rsidRDefault="002615C0" w:rsidP="00AB3AB6">
      <w:pPr>
        <w:spacing w:before="240"/>
        <w:ind w:left="-709" w:right="1"/>
        <w:jc w:val="both"/>
        <w:rPr>
          <w:rFonts w:ascii="Arial" w:hAnsi="Arial" w:cs="Arial"/>
          <w:bCs/>
          <w:sz w:val="22"/>
          <w:szCs w:val="22"/>
        </w:rPr>
      </w:pPr>
      <w:r w:rsidRPr="00C1485F">
        <w:rPr>
          <w:rFonts w:ascii="Arial" w:hAnsi="Arial" w:cs="Arial"/>
          <w:b/>
          <w:bCs/>
          <w:sz w:val="22"/>
          <w:szCs w:val="22"/>
        </w:rPr>
        <w:t>Conditions d’application de la préconisation :</w:t>
      </w:r>
    </w:p>
    <w:p w14:paraId="67E98056" w14:textId="25EBDFB6" w:rsidR="003F0897" w:rsidRPr="00562C21" w:rsidRDefault="003F0897" w:rsidP="00AB3AB6">
      <w:pPr>
        <w:spacing w:before="240"/>
        <w:ind w:left="-709" w:right="1"/>
        <w:jc w:val="both"/>
        <w:rPr>
          <w:rFonts w:ascii="Arial" w:hAnsi="Arial" w:cs="Arial"/>
          <w:bCs/>
          <w:sz w:val="20"/>
          <w:szCs w:val="20"/>
        </w:rPr>
      </w:pPr>
      <w:r w:rsidRPr="00562C21">
        <w:rPr>
          <w:rFonts w:ascii="Arial" w:hAnsi="Arial" w:cs="Arial"/>
          <w:b/>
          <w:bCs/>
          <w:sz w:val="20"/>
          <w:szCs w:val="20"/>
        </w:rPr>
        <w:t xml:space="preserve">La mise en œuvre du système StoTherm </w:t>
      </w:r>
      <w:r w:rsidR="00AF46AE" w:rsidRPr="00562C21">
        <w:rPr>
          <w:rFonts w:ascii="Arial" w:hAnsi="Arial" w:cs="Arial"/>
          <w:b/>
          <w:bCs/>
          <w:sz w:val="20"/>
          <w:szCs w:val="20"/>
        </w:rPr>
        <w:t>Mineral 1</w:t>
      </w:r>
      <w:r w:rsidRPr="00562C21">
        <w:rPr>
          <w:rFonts w:ascii="Arial" w:hAnsi="Arial" w:cs="Arial"/>
          <w:b/>
          <w:bCs/>
          <w:sz w:val="20"/>
          <w:szCs w:val="20"/>
        </w:rPr>
        <w:t xml:space="preserve"> est conditionné</w:t>
      </w:r>
      <w:r w:rsidR="001B5090" w:rsidRPr="00562C21">
        <w:rPr>
          <w:rFonts w:ascii="Arial" w:hAnsi="Arial" w:cs="Arial"/>
          <w:b/>
          <w:bCs/>
          <w:sz w:val="20"/>
          <w:szCs w:val="20"/>
        </w:rPr>
        <w:t>e</w:t>
      </w:r>
      <w:r w:rsidRPr="00562C21">
        <w:rPr>
          <w:rFonts w:ascii="Arial" w:hAnsi="Arial" w:cs="Arial"/>
          <w:b/>
          <w:bCs/>
          <w:sz w:val="20"/>
          <w:szCs w:val="20"/>
        </w:rPr>
        <w:t xml:space="preserve"> par la conformité du support</w:t>
      </w:r>
      <w:r w:rsidRPr="00562C21">
        <w:rPr>
          <w:rFonts w:ascii="Arial" w:hAnsi="Arial" w:cs="Arial"/>
          <w:bCs/>
          <w:sz w:val="20"/>
          <w:szCs w:val="20"/>
        </w:rPr>
        <w:t> : celui-ci doit être structurellement sain, stable et répondre aux exigences réglementaires en vigueur (DTU, CPT, DTA, etc.). Le descriptif technique s’applique uniquement aux supports respectant également les critères de sécurité incendie. Il revient à la maîtrise d’œuvre de vérifier cette conformité ou, si nécessaire, de prévoir les travaux d’adaptation (par exemple, le remplacement d’allèges non conformes comme celles en PVC ou contenant de l’amiante). Tout autre type de support nécessite une étude technique préalable.</w:t>
      </w:r>
    </w:p>
    <w:p w14:paraId="199D1C51" w14:textId="77777777" w:rsidR="00467E72" w:rsidRDefault="002615C0" w:rsidP="00AB3AB6">
      <w:pPr>
        <w:spacing w:before="240"/>
        <w:ind w:left="-709" w:right="1"/>
        <w:jc w:val="both"/>
        <w:rPr>
          <w:rFonts w:ascii="Arial" w:hAnsi="Arial" w:cs="Arial"/>
          <w:bCs/>
          <w:sz w:val="20"/>
          <w:szCs w:val="20"/>
        </w:rPr>
      </w:pPr>
      <w:r w:rsidRPr="00562C21">
        <w:rPr>
          <w:rFonts w:ascii="Arial" w:hAnsi="Arial" w:cs="Arial"/>
          <w:bCs/>
          <w:sz w:val="20"/>
          <w:szCs w:val="20"/>
        </w:rPr>
        <w:t>Cette recommandation est établie à partir des éléments fournis et ne dispense en aucun cas l’entreprise exécutante de respecter l’ensemble des règles professionnelles et documents normatifs applicables. Il revient à l’entreprise de vérifier la faisabilité de la mise en œuvre, la compatibilité des composants, et l’adéquation du support avec les travaux envisagés.</w:t>
      </w:r>
    </w:p>
    <w:p w14:paraId="4AD7A825" w14:textId="77777777" w:rsidR="00DD01F9" w:rsidRPr="00CC2C66" w:rsidRDefault="00DD01F9" w:rsidP="007802D2">
      <w:pPr>
        <w:ind w:right="1"/>
        <w:rPr>
          <w:rFonts w:ascii="Arial" w:hAnsi="Arial" w:cs="Arial"/>
          <w:sz w:val="20"/>
          <w:szCs w:val="20"/>
        </w:rPr>
      </w:pPr>
    </w:p>
    <w:tbl>
      <w:tblPr>
        <w:tblStyle w:val="Grilledutableau"/>
        <w:tblW w:w="10501" w:type="dxa"/>
        <w:tblInd w:w="-702" w:type="dxa"/>
        <w:tblLook w:val="04A0" w:firstRow="1" w:lastRow="0" w:firstColumn="1" w:lastColumn="0" w:noHBand="0" w:noVBand="1"/>
      </w:tblPr>
      <w:tblGrid>
        <w:gridCol w:w="10501"/>
      </w:tblGrid>
      <w:tr w:rsidR="009B70B1" w:rsidRPr="009B70B1" w14:paraId="1F8541F1" w14:textId="77777777" w:rsidTr="00F86243">
        <w:trPr>
          <w:trHeight w:val="247"/>
        </w:trPr>
        <w:tc>
          <w:tcPr>
            <w:tcW w:w="10501" w:type="dxa"/>
          </w:tcPr>
          <w:p w14:paraId="0F8940BD" w14:textId="77777777" w:rsidR="00D6499C" w:rsidRPr="009B70B1" w:rsidRDefault="00D6499C" w:rsidP="00935708">
            <w:pPr>
              <w:jc w:val="center"/>
              <w:rPr>
                <w:rFonts w:ascii="Arial" w:eastAsia="Verdana" w:hAnsi="Arial" w:cs="Arial"/>
                <w:b/>
                <w:bCs/>
                <w:color w:val="2F5496" w:themeColor="accent5" w:themeShade="BF"/>
                <w:sz w:val="20"/>
                <w:szCs w:val="20"/>
              </w:rPr>
            </w:pPr>
            <w:bookmarkStart w:id="0" w:name="TAB_SOLUTION_IMAGES"/>
            <w:r w:rsidRPr="009B70B1">
              <w:rPr>
                <w:rFonts w:ascii="Arial" w:eastAsia="Verdana" w:hAnsi="Arial" w:cs="Arial"/>
                <w:b/>
                <w:bCs/>
                <w:color w:val="2F5496" w:themeColor="accent5" w:themeShade="BF"/>
                <w:sz w:val="20"/>
                <w:szCs w:val="20"/>
              </w:rPr>
              <w:t>Travaux Préparatoires</w:t>
            </w:r>
          </w:p>
        </w:tc>
      </w:tr>
    </w:tbl>
    <w:p w14:paraId="21545BE5" w14:textId="77777777" w:rsidR="00652543" w:rsidRPr="00CC2C66" w:rsidRDefault="00652543" w:rsidP="00A77EA2">
      <w:pPr>
        <w:ind w:left="-709" w:right="1"/>
        <w:jc w:val="center"/>
        <w:rPr>
          <w:rFonts w:ascii="Arial" w:eastAsia="Verdana" w:hAnsi="Arial" w:cs="Arial"/>
          <w:b/>
          <w:bCs/>
          <w:sz w:val="18"/>
          <w:szCs w:val="18"/>
        </w:rPr>
      </w:pPr>
    </w:p>
    <w:p w14:paraId="27EF33D1" w14:textId="77777777" w:rsidR="003B1886" w:rsidRPr="00CC2C66" w:rsidRDefault="003B1886" w:rsidP="00AB3AB6">
      <w:pPr>
        <w:ind w:left="-709"/>
        <w:jc w:val="both"/>
        <w:rPr>
          <w:rFonts w:ascii="Arial" w:eastAsia="Verdana" w:hAnsi="Arial" w:cs="Arial"/>
          <w:sz w:val="18"/>
          <w:szCs w:val="18"/>
        </w:rPr>
      </w:pPr>
      <w:r w:rsidRPr="00CC2C66">
        <w:rPr>
          <w:rFonts w:ascii="Arial" w:eastAsia="Verdana" w:hAnsi="Arial" w:cs="Arial"/>
          <w:sz w:val="18"/>
          <w:szCs w:val="18"/>
        </w:rPr>
        <w:t>Sonder l'ensemble des surfaces.</w:t>
      </w:r>
    </w:p>
    <w:p w14:paraId="1EA3ACB3" w14:textId="77777777" w:rsidR="003B1886" w:rsidRPr="00CC2C66" w:rsidRDefault="003B1886" w:rsidP="00AB3AB6">
      <w:pPr>
        <w:ind w:left="-709"/>
        <w:jc w:val="both"/>
        <w:rPr>
          <w:rFonts w:ascii="Arial" w:eastAsia="Verdana" w:hAnsi="Arial" w:cs="Arial"/>
          <w:sz w:val="18"/>
          <w:szCs w:val="18"/>
        </w:rPr>
      </w:pPr>
      <w:r w:rsidRPr="00CC2C66">
        <w:rPr>
          <w:rFonts w:ascii="Arial" w:eastAsia="Verdana" w:hAnsi="Arial" w:cs="Arial"/>
          <w:sz w:val="18"/>
          <w:szCs w:val="18"/>
        </w:rPr>
        <w:t>Contrôler l'adhérence et l’insensibilité à l’eau via un test d’adhérence humide du revêtement. Si le test ne s'avère pas concluant, il y aura lieu de prévoir un décapage des anciens fonds.</w:t>
      </w:r>
    </w:p>
    <w:p w14:paraId="0825055B" w14:textId="77777777" w:rsidR="003B1886" w:rsidRPr="00CC2C66" w:rsidRDefault="003B1886" w:rsidP="00AB3AB6">
      <w:pPr>
        <w:ind w:left="-709"/>
        <w:jc w:val="both"/>
        <w:rPr>
          <w:rFonts w:ascii="Arial" w:eastAsia="Verdana" w:hAnsi="Arial" w:cs="Arial"/>
          <w:sz w:val="18"/>
          <w:szCs w:val="18"/>
        </w:rPr>
      </w:pPr>
      <w:r w:rsidRPr="00CC2C66">
        <w:rPr>
          <w:rFonts w:ascii="Arial" w:eastAsia="Verdana" w:hAnsi="Arial" w:cs="Arial"/>
          <w:sz w:val="18"/>
          <w:szCs w:val="18"/>
        </w:rPr>
        <w:t>Eliminer par grattage les zones écaillées ou cloquées, brosser les zones farinantes.</w:t>
      </w:r>
    </w:p>
    <w:p w14:paraId="0F4B1BA0" w14:textId="77777777" w:rsidR="003B1886" w:rsidRPr="00CC2C66" w:rsidRDefault="003B1886" w:rsidP="00AB3AB6">
      <w:pPr>
        <w:ind w:left="-709"/>
        <w:jc w:val="both"/>
        <w:rPr>
          <w:rFonts w:ascii="Arial" w:eastAsia="Verdana" w:hAnsi="Arial" w:cs="Arial"/>
          <w:sz w:val="18"/>
          <w:szCs w:val="18"/>
        </w:rPr>
      </w:pPr>
      <w:r w:rsidRPr="00CC2C66">
        <w:rPr>
          <w:rFonts w:ascii="Arial" w:eastAsia="Verdana" w:hAnsi="Arial" w:cs="Arial"/>
          <w:sz w:val="18"/>
          <w:szCs w:val="18"/>
        </w:rPr>
        <w:t>Laver au nettoyeur haute pression et laisser sécher.</w:t>
      </w:r>
    </w:p>
    <w:p w14:paraId="4F6F7901" w14:textId="77777777" w:rsidR="003B1886" w:rsidRPr="00CC2C66" w:rsidRDefault="003B1886" w:rsidP="00AB3AB6">
      <w:pPr>
        <w:ind w:left="-709"/>
        <w:jc w:val="both"/>
        <w:rPr>
          <w:rFonts w:ascii="Arial" w:eastAsia="Verdana" w:hAnsi="Arial" w:cs="Arial"/>
          <w:sz w:val="18"/>
          <w:szCs w:val="18"/>
        </w:rPr>
      </w:pPr>
      <w:r w:rsidRPr="00CC2C66">
        <w:rPr>
          <w:rFonts w:ascii="Arial" w:eastAsia="Verdana" w:hAnsi="Arial" w:cs="Arial"/>
          <w:sz w:val="18"/>
          <w:szCs w:val="18"/>
        </w:rPr>
        <w:t>Traiter les fissures et les joints, ainsi que les aciers apparents</w:t>
      </w:r>
      <w:r>
        <w:rPr>
          <w:rFonts w:ascii="Arial" w:eastAsia="Verdana" w:hAnsi="Arial" w:cs="Arial"/>
          <w:sz w:val="18"/>
          <w:szCs w:val="18"/>
        </w:rPr>
        <w:t xml:space="preserve"> avec la gamme StoCrete</w:t>
      </w:r>
    </w:p>
    <w:p w14:paraId="0281F7D4" w14:textId="77777777" w:rsidR="003B1886" w:rsidRPr="00CC2C66" w:rsidRDefault="003B1886" w:rsidP="00AB3AB6">
      <w:pPr>
        <w:ind w:left="-709"/>
        <w:jc w:val="both"/>
        <w:rPr>
          <w:rFonts w:ascii="Arial" w:eastAsia="Verdana" w:hAnsi="Arial" w:cs="Arial"/>
          <w:sz w:val="18"/>
          <w:szCs w:val="18"/>
        </w:rPr>
      </w:pPr>
      <w:r w:rsidRPr="00CC2C66">
        <w:rPr>
          <w:rFonts w:ascii="Arial" w:eastAsia="Verdana" w:hAnsi="Arial" w:cs="Arial"/>
          <w:sz w:val="18"/>
          <w:szCs w:val="18"/>
        </w:rPr>
        <w:t>Restructurer, à l'identique, les parties mises à nu à l'aide d'un revêtement de même type.</w:t>
      </w:r>
    </w:p>
    <w:p w14:paraId="4F0D3909" w14:textId="77777777" w:rsidR="003B1886" w:rsidRPr="00E402DC" w:rsidRDefault="003B1886" w:rsidP="00AB3AB6">
      <w:pPr>
        <w:ind w:left="-709"/>
        <w:jc w:val="both"/>
        <w:rPr>
          <w:rFonts w:ascii="Arial" w:eastAsia="Verdana" w:hAnsi="Arial" w:cs="Arial"/>
          <w:sz w:val="18"/>
          <w:szCs w:val="18"/>
        </w:rPr>
      </w:pPr>
    </w:p>
    <w:p w14:paraId="4951F0E1" w14:textId="77777777" w:rsidR="003B1886" w:rsidRPr="00E402DC" w:rsidRDefault="003B1886" w:rsidP="00AB3AB6">
      <w:pPr>
        <w:ind w:left="-709"/>
        <w:jc w:val="both"/>
        <w:rPr>
          <w:rFonts w:ascii="Arial" w:eastAsia="Verdana" w:hAnsi="Arial" w:cs="Arial"/>
          <w:sz w:val="18"/>
          <w:szCs w:val="18"/>
        </w:rPr>
      </w:pPr>
      <w:r w:rsidRPr="00E402DC">
        <w:rPr>
          <w:rFonts w:ascii="Arial" w:eastAsia="Verdana" w:hAnsi="Arial" w:cs="Arial"/>
          <w:sz w:val="18"/>
          <w:szCs w:val="18"/>
        </w:rPr>
        <w:t>Déposer tous les éléments gênant la mise en œuvre d'une ITE.</w:t>
      </w:r>
    </w:p>
    <w:p w14:paraId="6792B3B7" w14:textId="77777777" w:rsidR="003B1886" w:rsidRPr="00E402DC" w:rsidRDefault="003B1886" w:rsidP="00AB3AB6">
      <w:pPr>
        <w:ind w:left="-709"/>
        <w:jc w:val="both"/>
        <w:rPr>
          <w:rFonts w:ascii="Arial" w:eastAsia="Verdana" w:hAnsi="Arial" w:cs="Arial"/>
          <w:sz w:val="18"/>
          <w:szCs w:val="18"/>
        </w:rPr>
      </w:pPr>
    </w:p>
    <w:p w14:paraId="0205545E" w14:textId="77777777" w:rsidR="003B1886" w:rsidRPr="00E402DC" w:rsidRDefault="003B1886" w:rsidP="00AB3AB6">
      <w:pPr>
        <w:ind w:left="-709"/>
        <w:jc w:val="both"/>
        <w:rPr>
          <w:rFonts w:ascii="Arial" w:eastAsia="Verdana" w:hAnsi="Arial" w:cs="Arial"/>
          <w:sz w:val="18"/>
          <w:szCs w:val="18"/>
        </w:rPr>
      </w:pPr>
      <w:r w:rsidRPr="00E402DC">
        <w:rPr>
          <w:rFonts w:ascii="Arial" w:eastAsia="Verdana" w:hAnsi="Arial" w:cs="Arial"/>
          <w:sz w:val="18"/>
          <w:szCs w:val="18"/>
        </w:rPr>
        <w:t>Vérifier la planimétrie générale du support à la règle de 2 m qui doit être de 10 mm maximum. Ecrêter, poncer ou ragréer si nécessaire.</w:t>
      </w:r>
    </w:p>
    <w:p w14:paraId="2182484E" w14:textId="77777777" w:rsidR="003B1886" w:rsidRPr="004E763B" w:rsidRDefault="003B1886" w:rsidP="00AB3AB6">
      <w:pPr>
        <w:ind w:left="-709" w:right="1"/>
        <w:jc w:val="both"/>
        <w:rPr>
          <w:rFonts w:ascii="Arial" w:eastAsia="Verdana" w:hAnsi="Arial" w:cs="Arial"/>
          <w:sz w:val="18"/>
          <w:szCs w:val="18"/>
        </w:rPr>
      </w:pPr>
    </w:p>
    <w:p w14:paraId="1E1CADFC" w14:textId="77777777" w:rsidR="003B1886" w:rsidRPr="004E763B" w:rsidRDefault="003B1886" w:rsidP="00AB3AB6">
      <w:pPr>
        <w:ind w:left="-709" w:right="1"/>
        <w:jc w:val="both"/>
        <w:rPr>
          <w:rFonts w:ascii="Arial" w:eastAsia="Courier New" w:hAnsi="Arial" w:cs="Arial"/>
          <w:sz w:val="18"/>
          <w:szCs w:val="18"/>
        </w:rPr>
      </w:pPr>
      <w:r w:rsidRPr="004E763B">
        <w:rPr>
          <w:rFonts w:ascii="Arial" w:eastAsia="Verdana" w:hAnsi="Arial" w:cs="Arial"/>
          <w:b/>
          <w:bCs/>
          <w:sz w:val="18"/>
          <w:szCs w:val="18"/>
          <w:u w:val="single"/>
        </w:rPr>
        <w:t>Traitement décontaminant</w:t>
      </w:r>
    </w:p>
    <w:p w14:paraId="4D4B5844" w14:textId="77777777" w:rsidR="003B1886" w:rsidRPr="004E763B" w:rsidRDefault="003B1886" w:rsidP="00AB3AB6">
      <w:pPr>
        <w:ind w:left="-709"/>
        <w:jc w:val="both"/>
        <w:rPr>
          <w:rFonts w:ascii="Arial" w:eastAsia="Courier New" w:hAnsi="Arial" w:cs="Arial"/>
          <w:sz w:val="18"/>
          <w:szCs w:val="18"/>
        </w:rPr>
      </w:pPr>
      <w:r w:rsidRPr="004E763B">
        <w:rPr>
          <w:rFonts w:ascii="Arial" w:eastAsia="Verdana" w:hAnsi="Arial" w:cs="Arial"/>
          <w:sz w:val="18"/>
          <w:szCs w:val="18"/>
        </w:rPr>
        <w:t xml:space="preserve">Utilisation de </w:t>
      </w:r>
      <w:r w:rsidRPr="004E763B">
        <w:rPr>
          <w:rFonts w:ascii="Arial" w:eastAsia="Verdana" w:hAnsi="Arial" w:cs="Arial"/>
          <w:b/>
          <w:bCs/>
          <w:sz w:val="18"/>
          <w:szCs w:val="18"/>
        </w:rPr>
        <w:t>Sto-Décontaminant concentré</w:t>
      </w:r>
      <w:r w:rsidRPr="004E763B">
        <w:rPr>
          <w:rFonts w:ascii="Arial" w:eastAsia="Verdana" w:hAnsi="Arial" w:cs="Arial"/>
          <w:sz w:val="18"/>
          <w:szCs w:val="18"/>
        </w:rPr>
        <w:t xml:space="preserve"> - Décontaminant concentré extérieur curatif et préventif prêt à l'emploi :</w:t>
      </w:r>
    </w:p>
    <w:p w14:paraId="5E85F9A0" w14:textId="77777777" w:rsidR="003B1886" w:rsidRPr="004E763B" w:rsidRDefault="003B1886" w:rsidP="00AB3AB6">
      <w:pPr>
        <w:ind w:left="-709"/>
        <w:jc w:val="both"/>
        <w:rPr>
          <w:rFonts w:ascii="Arial" w:eastAsia="Verdana" w:hAnsi="Arial" w:cs="Arial"/>
          <w:sz w:val="18"/>
          <w:szCs w:val="18"/>
        </w:rPr>
      </w:pPr>
      <w:r w:rsidRPr="004E763B">
        <w:rPr>
          <w:rFonts w:ascii="Arial" w:eastAsia="Verdana" w:hAnsi="Arial" w:cs="Arial"/>
          <w:sz w:val="18"/>
          <w:szCs w:val="18"/>
        </w:rPr>
        <w:t xml:space="preserve">Après nettoyage, application sur support sec de </w:t>
      </w:r>
      <w:r w:rsidRPr="004E763B">
        <w:rPr>
          <w:rFonts w:ascii="Arial" w:eastAsia="Verdana" w:hAnsi="Arial" w:cs="Arial"/>
          <w:b/>
          <w:bCs/>
          <w:sz w:val="18"/>
          <w:szCs w:val="18"/>
        </w:rPr>
        <w:t>Sto-Décontaminant concentré</w:t>
      </w:r>
      <w:r w:rsidRPr="004E763B">
        <w:rPr>
          <w:rFonts w:ascii="Arial" w:eastAsia="Verdana" w:hAnsi="Arial" w:cs="Arial"/>
          <w:sz w:val="18"/>
          <w:szCs w:val="18"/>
        </w:rPr>
        <w:t xml:space="preserve"> au pulvérisateur, au rouleau ou à la brosse sur les zones contaminées. Laisser agir 6 à 24 heures minimum avant rinçage. </w:t>
      </w:r>
    </w:p>
    <w:p w14:paraId="54C64F8F" w14:textId="77777777" w:rsidR="003B1886" w:rsidRPr="004E763B" w:rsidRDefault="003B1886" w:rsidP="00AB3AB6">
      <w:pPr>
        <w:ind w:left="-709"/>
        <w:jc w:val="both"/>
        <w:rPr>
          <w:rFonts w:ascii="Arial" w:eastAsia="Verdana" w:hAnsi="Arial" w:cs="Arial"/>
          <w:sz w:val="18"/>
          <w:szCs w:val="18"/>
        </w:rPr>
      </w:pPr>
      <w:r w:rsidRPr="004E763B">
        <w:rPr>
          <w:rFonts w:ascii="Arial" w:eastAsia="Verdana" w:hAnsi="Arial" w:cs="Arial"/>
          <w:sz w:val="18"/>
          <w:szCs w:val="18"/>
        </w:rPr>
        <w:t>Dilution : appliquer le produit dilué à 5 litres pour 30, 50 ou 75 L d'eau selon la contamination des fonds.</w:t>
      </w:r>
    </w:p>
    <w:p w14:paraId="56E6F205" w14:textId="77777777" w:rsidR="003B1886" w:rsidRPr="004E763B" w:rsidRDefault="003B1886" w:rsidP="00AB3AB6">
      <w:pPr>
        <w:ind w:left="-709"/>
        <w:jc w:val="both"/>
        <w:rPr>
          <w:rFonts w:ascii="Arial" w:eastAsia="Verdana" w:hAnsi="Arial" w:cs="Arial"/>
          <w:sz w:val="18"/>
          <w:szCs w:val="18"/>
        </w:rPr>
      </w:pPr>
      <w:r w:rsidRPr="004E763B">
        <w:rPr>
          <w:rFonts w:ascii="Arial" w:eastAsia="Verdana" w:hAnsi="Arial" w:cs="Arial"/>
          <w:sz w:val="18"/>
          <w:szCs w:val="18"/>
        </w:rPr>
        <w:t>Consommation : 0,15 à 0,2 L/m²</w:t>
      </w:r>
    </w:p>
    <w:p w14:paraId="74DF982F" w14:textId="77777777" w:rsidR="003B1886" w:rsidRDefault="003B1886" w:rsidP="00AB3AB6">
      <w:pPr>
        <w:ind w:left="-709"/>
        <w:jc w:val="both"/>
        <w:rPr>
          <w:rFonts w:ascii="Arial" w:eastAsia="Verdana" w:hAnsi="Arial" w:cs="Arial"/>
          <w:sz w:val="18"/>
          <w:szCs w:val="18"/>
        </w:rPr>
      </w:pPr>
      <w:r w:rsidRPr="004E763B">
        <w:rPr>
          <w:rFonts w:ascii="Arial" w:eastAsia="Verdana" w:hAnsi="Arial" w:cs="Arial"/>
          <w:i/>
          <w:iCs/>
          <w:sz w:val="18"/>
          <w:szCs w:val="18"/>
          <w:u w:val="single"/>
        </w:rPr>
        <w:t>Remarque</w:t>
      </w:r>
      <w:r w:rsidRPr="004E763B">
        <w:rPr>
          <w:rFonts w:ascii="Arial" w:eastAsia="Verdana" w:hAnsi="Arial" w:cs="Arial"/>
          <w:sz w:val="18"/>
          <w:szCs w:val="18"/>
        </w:rPr>
        <w:t xml:space="preserve"> : Les revêtements ultérieurs doivent être traités anticryptogamique. Le rinçage est obligatoire en traitement curatif avant des travaux de ravalement. Eviter toute projection sur les végétaux.</w:t>
      </w:r>
    </w:p>
    <w:p w14:paraId="40DE3245" w14:textId="77777777" w:rsidR="003B1886" w:rsidRDefault="003B1886" w:rsidP="00AB3AB6">
      <w:pPr>
        <w:ind w:left="-709"/>
        <w:jc w:val="both"/>
        <w:rPr>
          <w:rFonts w:ascii="Arial" w:eastAsia="Verdana" w:hAnsi="Arial" w:cs="Arial"/>
          <w:sz w:val="18"/>
          <w:szCs w:val="18"/>
        </w:rPr>
      </w:pPr>
    </w:p>
    <w:p w14:paraId="273B49D3" w14:textId="77777777" w:rsidR="003B1886" w:rsidRPr="00E402DC" w:rsidRDefault="003B1886" w:rsidP="00AB3AB6">
      <w:pPr>
        <w:ind w:left="-709" w:right="1"/>
        <w:jc w:val="both"/>
        <w:rPr>
          <w:rFonts w:ascii="Arial" w:eastAsia="Verdana" w:hAnsi="Arial" w:cs="Arial"/>
          <w:sz w:val="18"/>
          <w:szCs w:val="18"/>
          <w:u w:val="single"/>
        </w:rPr>
      </w:pPr>
      <w:r w:rsidRPr="00E402DC">
        <w:rPr>
          <w:rFonts w:ascii="Arial" w:eastAsia="Verdana" w:hAnsi="Arial" w:cs="Arial"/>
          <w:b/>
          <w:bCs/>
          <w:sz w:val="18"/>
          <w:szCs w:val="18"/>
          <w:u w:val="single"/>
        </w:rPr>
        <w:t>Réparation des bétons avec la gamme StoCrete</w:t>
      </w:r>
    </w:p>
    <w:p w14:paraId="288BE571" w14:textId="77777777" w:rsidR="003B1886" w:rsidRPr="00E402DC" w:rsidRDefault="003B1886" w:rsidP="00AB3AB6">
      <w:pPr>
        <w:ind w:left="-709" w:right="1"/>
        <w:jc w:val="both"/>
        <w:rPr>
          <w:rFonts w:ascii="Arial" w:eastAsia="Verdana" w:hAnsi="Arial" w:cs="Arial"/>
          <w:sz w:val="18"/>
          <w:szCs w:val="18"/>
        </w:rPr>
      </w:pPr>
      <w:r w:rsidRPr="00E402DC">
        <w:rPr>
          <w:rFonts w:ascii="Arial" w:eastAsia="Verdana" w:hAnsi="Arial" w:cs="Arial"/>
          <w:sz w:val="18"/>
          <w:szCs w:val="18"/>
        </w:rPr>
        <w:t>Avant toute opération de réparation, il est indispensable d’éliminer mécaniquement les parties de béton dégradé ou non adhérentes. Les arêtes doivent être laissées franches afin d’éviter la formation de fissures en périphérie des zones réparées. Les armatures doivent être dégagées sur toute leur périphérie jusqu’à retrouver un acier sain. En cas de corrosion, un sablage est recommandé, idéalement jusqu’au degré de pureté SA 2½ conformément à la norme EN ISO 8501-1. L’application du passivant ou du mortier doit être réalisée immédiatement après le sablage afin d’éviter toute reprise de corrosion.</w:t>
      </w:r>
    </w:p>
    <w:p w14:paraId="19EDE5F6" w14:textId="77777777" w:rsidR="003B1886" w:rsidRPr="00E402DC" w:rsidRDefault="003B1886" w:rsidP="00AB3AB6">
      <w:pPr>
        <w:ind w:left="-709" w:right="1"/>
        <w:jc w:val="both"/>
        <w:rPr>
          <w:rFonts w:ascii="Arial" w:eastAsia="Verdana" w:hAnsi="Arial" w:cs="Arial"/>
          <w:sz w:val="18"/>
          <w:szCs w:val="18"/>
        </w:rPr>
      </w:pPr>
      <w:r w:rsidRPr="00E402DC">
        <w:rPr>
          <w:rFonts w:ascii="Arial" w:eastAsia="Verdana" w:hAnsi="Arial" w:cs="Arial"/>
          <w:sz w:val="18"/>
          <w:szCs w:val="18"/>
        </w:rPr>
        <w:t>Lorsque les armatures sont mises à nu, il convient d’appliquer deux couches de </w:t>
      </w:r>
      <w:r w:rsidRPr="00E402DC">
        <w:rPr>
          <w:rFonts w:ascii="Arial" w:eastAsia="Verdana" w:hAnsi="Arial" w:cs="Arial"/>
          <w:b/>
          <w:bCs/>
          <w:sz w:val="18"/>
          <w:szCs w:val="18"/>
        </w:rPr>
        <w:t>StoCrete TK</w:t>
      </w:r>
      <w:r w:rsidRPr="00E402DC">
        <w:rPr>
          <w:rFonts w:ascii="Arial" w:eastAsia="Verdana" w:hAnsi="Arial" w:cs="Arial"/>
          <w:sz w:val="18"/>
          <w:szCs w:val="18"/>
        </w:rPr>
        <w:t>, une barbotine cimentaire contenant des adjuvants, destinée à protéger l’acier contre la corrosion. La consommation est estimée entre 150 et 200 g/ml pour un acier de 12 mm de diamètre.</w:t>
      </w:r>
    </w:p>
    <w:p w14:paraId="569BD3E6" w14:textId="77777777" w:rsidR="003B1886" w:rsidRPr="00E402DC" w:rsidRDefault="003B1886" w:rsidP="00AB3AB6">
      <w:pPr>
        <w:ind w:left="-709" w:right="1"/>
        <w:jc w:val="both"/>
        <w:rPr>
          <w:rFonts w:ascii="Arial" w:eastAsia="Verdana" w:hAnsi="Arial" w:cs="Arial"/>
          <w:sz w:val="18"/>
          <w:szCs w:val="18"/>
        </w:rPr>
      </w:pPr>
    </w:p>
    <w:p w14:paraId="331D0DF9" w14:textId="77777777" w:rsidR="003B1886" w:rsidRPr="00E402DC" w:rsidRDefault="003B1886" w:rsidP="00AB3AB6">
      <w:pPr>
        <w:ind w:left="-709" w:right="1"/>
        <w:jc w:val="both"/>
        <w:rPr>
          <w:rFonts w:ascii="Arial" w:eastAsia="Verdana" w:hAnsi="Arial" w:cs="Arial"/>
          <w:sz w:val="18"/>
          <w:szCs w:val="18"/>
        </w:rPr>
      </w:pPr>
      <w:r w:rsidRPr="00E402DC">
        <w:rPr>
          <w:rFonts w:ascii="Arial" w:eastAsia="Verdana" w:hAnsi="Arial" w:cs="Arial"/>
          <w:sz w:val="18"/>
          <w:szCs w:val="18"/>
        </w:rPr>
        <w:t>Pour la réparation et le reprofilage des ouvrages en béton, plusieurs solutions sont possibles selon les besoins du chantier :</w:t>
      </w:r>
    </w:p>
    <w:p w14:paraId="7CADE71D" w14:textId="77777777" w:rsidR="003B1886" w:rsidRPr="00E402DC" w:rsidRDefault="003B1886" w:rsidP="00AB3AB6">
      <w:pPr>
        <w:pStyle w:val="Paragraphedeliste"/>
        <w:numPr>
          <w:ilvl w:val="0"/>
          <w:numId w:val="49"/>
        </w:numPr>
        <w:ind w:right="1"/>
        <w:jc w:val="both"/>
        <w:rPr>
          <w:rFonts w:ascii="Arial" w:eastAsia="Verdana" w:hAnsi="Arial" w:cs="Arial"/>
          <w:sz w:val="18"/>
          <w:szCs w:val="18"/>
        </w:rPr>
      </w:pPr>
      <w:r w:rsidRPr="00E402DC">
        <w:rPr>
          <w:rFonts w:ascii="Arial" w:eastAsia="Verdana" w:hAnsi="Arial" w:cs="Arial"/>
          <w:b/>
          <w:bCs/>
          <w:sz w:val="18"/>
          <w:szCs w:val="18"/>
        </w:rPr>
        <w:t>StoCrete SM </w:t>
      </w:r>
      <w:r w:rsidRPr="00E402DC">
        <w:rPr>
          <w:rFonts w:ascii="Arial" w:eastAsia="Verdana" w:hAnsi="Arial" w:cs="Arial"/>
          <w:sz w:val="18"/>
          <w:szCs w:val="18"/>
        </w:rPr>
        <w:t>est un mortier thixotrope à prise rapide, destiné à être appliqué sur un support brut, sain, propre et légèrement humidifié. Il s’applique en couches de 3 à 40mm d’épaisseur. La consommation est d’environ 2,0 kg par m² et par mm d’épaisseur. Le produit se prépare avec 0,17 kg d’eau pour 1 kg de poudre, soit 4,25 litres d’eau pour un sac de 25 kg. Après séchage, le mortier peut être lissé ou feutré. Il est classé </w:t>
      </w:r>
      <w:r w:rsidRPr="00E402DC">
        <w:rPr>
          <w:rFonts w:ascii="Arial" w:eastAsia="Verdana" w:hAnsi="Arial" w:cs="Arial"/>
          <w:b/>
          <w:bCs/>
          <w:sz w:val="18"/>
          <w:szCs w:val="18"/>
        </w:rPr>
        <w:t>R2</w:t>
      </w:r>
      <w:r w:rsidRPr="00E402DC">
        <w:rPr>
          <w:rFonts w:ascii="Arial" w:eastAsia="Verdana" w:hAnsi="Arial" w:cs="Arial"/>
          <w:sz w:val="18"/>
          <w:szCs w:val="18"/>
        </w:rPr>
        <w:t> selon la norme NF EN 1504-03.</w:t>
      </w:r>
    </w:p>
    <w:p w14:paraId="368845B0" w14:textId="77777777" w:rsidR="003B1886" w:rsidRPr="00E402DC" w:rsidRDefault="003B1886" w:rsidP="00AB3AB6">
      <w:pPr>
        <w:pStyle w:val="Paragraphedeliste"/>
        <w:ind w:left="11" w:right="1"/>
        <w:jc w:val="both"/>
        <w:rPr>
          <w:rFonts w:ascii="Arial" w:eastAsia="Verdana" w:hAnsi="Arial" w:cs="Arial"/>
          <w:sz w:val="18"/>
          <w:szCs w:val="18"/>
        </w:rPr>
      </w:pPr>
    </w:p>
    <w:p w14:paraId="24E6380C" w14:textId="77777777" w:rsidR="003B1886" w:rsidRPr="00E402DC" w:rsidRDefault="003B1886" w:rsidP="00AB3AB6">
      <w:pPr>
        <w:pStyle w:val="Paragraphedeliste"/>
        <w:numPr>
          <w:ilvl w:val="0"/>
          <w:numId w:val="49"/>
        </w:numPr>
        <w:ind w:right="1"/>
        <w:jc w:val="both"/>
        <w:rPr>
          <w:rFonts w:ascii="Arial" w:eastAsia="Verdana" w:hAnsi="Arial" w:cs="Arial"/>
          <w:sz w:val="18"/>
          <w:szCs w:val="18"/>
        </w:rPr>
      </w:pPr>
      <w:r w:rsidRPr="00E402DC">
        <w:rPr>
          <w:rFonts w:ascii="Arial" w:eastAsia="Verdana" w:hAnsi="Arial" w:cs="Arial"/>
          <w:b/>
          <w:bCs/>
          <w:sz w:val="18"/>
          <w:szCs w:val="18"/>
        </w:rPr>
        <w:t>StoCrete SM P</w:t>
      </w:r>
      <w:r w:rsidRPr="00E402DC">
        <w:rPr>
          <w:rFonts w:ascii="Arial" w:eastAsia="Verdana" w:hAnsi="Arial" w:cs="Arial"/>
          <w:sz w:val="18"/>
          <w:szCs w:val="18"/>
        </w:rPr>
        <w:t> reprend les mêmes caractéristiques que le StoCrete SM, mais intègre une protection anticorrosion directement dans sa formulation. Il est donc particulièrement adapté aux réparations où la protection des armatures est nécessaire sans recourir à un passivant séparé. Son mode de préparation, d’application et de consommation est identique à celui du StoCrete SM. Il est également classé</w:t>
      </w:r>
      <w:r w:rsidRPr="00E402DC">
        <w:rPr>
          <w:rFonts w:ascii="Arial" w:eastAsia="Verdana" w:hAnsi="Arial" w:cs="Arial"/>
          <w:b/>
          <w:bCs/>
          <w:sz w:val="18"/>
          <w:szCs w:val="18"/>
        </w:rPr>
        <w:t> R2</w:t>
      </w:r>
      <w:r w:rsidRPr="00E402DC">
        <w:rPr>
          <w:rFonts w:ascii="Arial" w:eastAsia="Verdana" w:hAnsi="Arial" w:cs="Arial"/>
          <w:sz w:val="18"/>
          <w:szCs w:val="18"/>
        </w:rPr>
        <w:t> selon la norme NF EN 1504-03.</w:t>
      </w:r>
    </w:p>
    <w:p w14:paraId="2F00E64C" w14:textId="77777777" w:rsidR="003B1886" w:rsidRPr="00E402DC" w:rsidRDefault="003B1886" w:rsidP="00AB3AB6">
      <w:pPr>
        <w:pStyle w:val="Paragraphedeliste"/>
        <w:jc w:val="both"/>
        <w:rPr>
          <w:rFonts w:ascii="Arial" w:eastAsia="Verdana" w:hAnsi="Arial" w:cs="Arial"/>
          <w:sz w:val="18"/>
          <w:szCs w:val="18"/>
        </w:rPr>
      </w:pPr>
    </w:p>
    <w:p w14:paraId="508FC574" w14:textId="77777777" w:rsidR="003B1886" w:rsidRPr="00E402DC" w:rsidRDefault="003B1886" w:rsidP="00AB3AB6">
      <w:pPr>
        <w:pStyle w:val="Paragraphedeliste"/>
        <w:numPr>
          <w:ilvl w:val="0"/>
          <w:numId w:val="49"/>
        </w:numPr>
        <w:ind w:right="1"/>
        <w:jc w:val="both"/>
        <w:rPr>
          <w:rFonts w:ascii="Arial" w:eastAsia="Verdana" w:hAnsi="Arial" w:cs="Arial"/>
          <w:sz w:val="18"/>
          <w:szCs w:val="18"/>
        </w:rPr>
      </w:pPr>
      <w:r w:rsidRPr="00E402DC">
        <w:rPr>
          <w:rFonts w:ascii="Arial" w:eastAsia="Verdana" w:hAnsi="Arial" w:cs="Arial"/>
          <w:b/>
          <w:bCs/>
          <w:sz w:val="18"/>
          <w:szCs w:val="18"/>
        </w:rPr>
        <w:t>StoCrete RM</w:t>
      </w:r>
      <w:r w:rsidRPr="00E402DC">
        <w:rPr>
          <w:rFonts w:ascii="Arial" w:eastAsia="Verdana" w:hAnsi="Arial" w:cs="Arial"/>
          <w:sz w:val="18"/>
          <w:szCs w:val="18"/>
        </w:rPr>
        <w:t xml:space="preserve"> est un mortier mono-composant fibré, adapté aux réparations sur béton, mortier, pierre ou brique, notamment en façade ou en génie civil. Il s’applique sur un support brut, sain, propre et légèrement humidifié, en couches de 3 à 30mm. Sa consommation est d’environ 2,1 kg par m² et par mm d’épaisseur. Il se prépare avec 0,8 litre d’eau pour </w:t>
      </w:r>
      <w:r w:rsidRPr="00E402DC">
        <w:rPr>
          <w:rFonts w:ascii="Arial" w:eastAsia="Verdana" w:hAnsi="Arial" w:cs="Arial"/>
          <w:sz w:val="18"/>
          <w:szCs w:val="18"/>
        </w:rPr>
        <w:lastRenderedPageBreak/>
        <w:t>5 kg de poudre, soit 4 litres pour un sac de 25 kg. Après séchage, le mortier est lissé à l’aide d’une taloche éponge. Il est classé R3 selon la norme NF EN 1504-03 et conforme à la norme NF P18-840.</w:t>
      </w:r>
    </w:p>
    <w:p w14:paraId="3696D6CC" w14:textId="77777777" w:rsidR="003B1886" w:rsidRPr="00E402DC" w:rsidRDefault="003B1886" w:rsidP="00AB3AB6">
      <w:pPr>
        <w:ind w:right="1"/>
        <w:jc w:val="both"/>
        <w:rPr>
          <w:rFonts w:ascii="Arial" w:eastAsia="Verdana" w:hAnsi="Arial" w:cs="Arial"/>
          <w:sz w:val="18"/>
          <w:szCs w:val="18"/>
        </w:rPr>
      </w:pPr>
    </w:p>
    <w:p w14:paraId="53BB19EA" w14:textId="77777777" w:rsidR="003B1886" w:rsidRDefault="003B1886" w:rsidP="00AB3AB6">
      <w:pPr>
        <w:ind w:left="-709" w:right="1"/>
        <w:jc w:val="both"/>
        <w:rPr>
          <w:rFonts w:ascii="Arial" w:eastAsia="Verdana" w:hAnsi="Arial" w:cs="Arial"/>
          <w:b/>
          <w:bCs/>
          <w:sz w:val="18"/>
          <w:szCs w:val="18"/>
        </w:rPr>
      </w:pPr>
      <w:r w:rsidRPr="00E402DC">
        <w:rPr>
          <w:rFonts w:ascii="Arial" w:eastAsia="Verdana" w:hAnsi="Arial" w:cs="Arial"/>
          <w:sz w:val="18"/>
          <w:szCs w:val="18"/>
        </w:rPr>
        <w:t xml:space="preserve">Il est important de noter que la présence de lézardes (fissures supérieures à 2 mm) est généralement le signe d’un désordre structurel. Leur traitement ne relève pas de la compétence du façadier. Ces fissures doivent faire l’objet d’une intervention par une entreprise spécialisée, qui vérifiera les fondations, posera les agrafes et réalisera les reprises de gros œuvre nécessaires. </w:t>
      </w:r>
      <w:r w:rsidRPr="00E402DC">
        <w:rPr>
          <w:rFonts w:ascii="Arial" w:eastAsia="Verdana" w:hAnsi="Arial" w:cs="Arial"/>
          <w:b/>
          <w:bCs/>
          <w:sz w:val="18"/>
          <w:szCs w:val="18"/>
        </w:rPr>
        <w:t xml:space="preserve">Aucun système de finition (peinture, imperméabilisation, ITE, bardage ventilé) ne doit être appliqué sur un support présentant des lézardes. </w:t>
      </w:r>
    </w:p>
    <w:p w14:paraId="4BDDFCA0" w14:textId="77777777" w:rsidR="003B1886" w:rsidRDefault="003B1886" w:rsidP="003B1886">
      <w:pPr>
        <w:ind w:left="-709" w:right="1"/>
        <w:rPr>
          <w:rFonts w:ascii="Arial" w:eastAsia="Verdana" w:hAnsi="Arial" w:cs="Arial"/>
          <w:b/>
          <w:bCs/>
          <w:sz w:val="18"/>
          <w:szCs w:val="18"/>
        </w:rPr>
      </w:pPr>
    </w:p>
    <w:p w14:paraId="1E315F11" w14:textId="77777777" w:rsidR="003B1886" w:rsidRDefault="003B1886" w:rsidP="003B1886">
      <w:pPr>
        <w:ind w:left="-709" w:right="1"/>
        <w:jc w:val="center"/>
        <w:rPr>
          <w:rFonts w:ascii="Arial" w:eastAsia="Verdana" w:hAnsi="Arial" w:cs="Arial"/>
          <w:b/>
          <w:bCs/>
          <w:sz w:val="20"/>
          <w:szCs w:val="20"/>
          <w:u w:val="single"/>
        </w:rPr>
      </w:pPr>
      <w:r w:rsidRPr="00EE70BE">
        <w:rPr>
          <w:rFonts w:ascii="Arial" w:eastAsia="Verdana" w:hAnsi="Arial" w:cs="Arial"/>
          <w:b/>
          <w:bCs/>
          <w:sz w:val="20"/>
          <w:szCs w:val="20"/>
          <w:u w:val="single"/>
        </w:rPr>
        <w:t>La responsabilité du façadier est engagée s’il accepte un support non conforme.</w:t>
      </w:r>
    </w:p>
    <w:p w14:paraId="4C115292" w14:textId="77777777" w:rsidR="00AB3AB6" w:rsidRDefault="00AB3AB6" w:rsidP="003B1886">
      <w:pPr>
        <w:ind w:left="-709" w:right="1"/>
        <w:jc w:val="center"/>
        <w:rPr>
          <w:rFonts w:ascii="Arial" w:eastAsia="Verdana" w:hAnsi="Arial" w:cs="Arial"/>
          <w:b/>
          <w:bCs/>
          <w:sz w:val="20"/>
          <w:szCs w:val="20"/>
          <w:u w:val="single"/>
        </w:rPr>
      </w:pPr>
    </w:p>
    <w:p w14:paraId="52D89763" w14:textId="77777777" w:rsidR="00AB3AB6" w:rsidRPr="00EE70BE" w:rsidRDefault="00AB3AB6" w:rsidP="003B1886">
      <w:pPr>
        <w:ind w:left="-709" w:right="1"/>
        <w:jc w:val="center"/>
        <w:rPr>
          <w:rFonts w:ascii="Arial" w:eastAsia="Verdana" w:hAnsi="Arial" w:cs="Arial"/>
          <w:b/>
          <w:bCs/>
          <w:sz w:val="20"/>
          <w:szCs w:val="20"/>
        </w:rPr>
      </w:pPr>
    </w:p>
    <w:p w14:paraId="702C06D0" w14:textId="77777777" w:rsidR="001A743C" w:rsidRPr="006D41D5" w:rsidRDefault="001A743C" w:rsidP="007802D2">
      <w:pPr>
        <w:ind w:left="-709" w:right="1"/>
        <w:rPr>
          <w:rFonts w:ascii="Arial" w:eastAsia="Verdana" w:hAnsi="Arial" w:cs="Arial"/>
          <w:sz w:val="18"/>
          <w:szCs w:val="18"/>
        </w:rPr>
      </w:pPr>
    </w:p>
    <w:p w14:paraId="5A5CF936" w14:textId="77777777" w:rsidR="000B54DD" w:rsidRPr="009B70B1" w:rsidRDefault="00CF3E8B" w:rsidP="00D6499C">
      <w:pPr>
        <w:ind w:left="-709"/>
        <w:jc w:val="center"/>
        <w:rPr>
          <w:rFonts w:ascii="Arial" w:eastAsia="Verdana" w:hAnsi="Arial" w:cs="Arial"/>
          <w:b/>
          <w:bCs/>
          <w:color w:val="2F5496" w:themeColor="accent5" w:themeShade="BF"/>
          <w:sz w:val="32"/>
          <w:szCs w:val="32"/>
        </w:rPr>
      </w:pPr>
      <w:r w:rsidRPr="009B70B1">
        <w:rPr>
          <w:rFonts w:ascii="Arial" w:eastAsia="Verdana" w:hAnsi="Arial" w:cs="Arial"/>
          <w:b/>
          <w:bCs/>
          <w:color w:val="2F5496" w:themeColor="accent5" w:themeShade="BF"/>
          <w:sz w:val="32"/>
          <w:szCs w:val="32"/>
        </w:rPr>
        <w:t>StoTherm Minéral 1 Calé/Chevillé</w:t>
      </w:r>
    </w:p>
    <w:p w14:paraId="22E61A6A" w14:textId="58C36094" w:rsidR="00D6499C" w:rsidRDefault="00CF3E8B" w:rsidP="00D6499C">
      <w:pPr>
        <w:ind w:left="-709"/>
        <w:jc w:val="center"/>
        <w:rPr>
          <w:rFonts w:ascii="Arial" w:eastAsia="Verdana" w:hAnsi="Arial" w:cs="Arial"/>
          <w:sz w:val="16"/>
          <w:szCs w:val="16"/>
        </w:rPr>
      </w:pPr>
      <w:r w:rsidRPr="006A4B6B">
        <w:rPr>
          <w:rFonts w:ascii="Arial" w:eastAsia="Verdana" w:hAnsi="Arial" w:cs="Arial"/>
          <w:sz w:val="22"/>
          <w:szCs w:val="22"/>
        </w:rPr>
        <w:t xml:space="preserve">panneau isolant laine de roche </w:t>
      </w:r>
      <w:r w:rsidRPr="006A4B6B">
        <w:rPr>
          <w:rFonts w:ascii="Arial" w:eastAsia="Verdana" w:hAnsi="Arial" w:cs="Arial"/>
          <w:sz w:val="22"/>
          <w:szCs w:val="22"/>
        </w:rPr>
        <w:br/>
      </w:r>
      <w:r w:rsidRPr="00D6499C">
        <w:rPr>
          <w:rFonts w:ascii="Arial" w:eastAsia="Verdana" w:hAnsi="Arial" w:cs="Arial"/>
          <w:b/>
          <w:bCs/>
          <w:color w:val="767171" w:themeColor="background2" w:themeShade="80"/>
          <w:sz w:val="20"/>
          <w:szCs w:val="20"/>
        </w:rPr>
        <w:t>(DTA 7/17-</w:t>
      </w:r>
      <w:r w:rsidR="00FD0127" w:rsidRPr="00D6499C">
        <w:rPr>
          <w:rFonts w:ascii="Arial" w:eastAsia="Verdana" w:hAnsi="Arial" w:cs="Arial"/>
          <w:b/>
          <w:bCs/>
          <w:color w:val="767171" w:themeColor="background2" w:themeShade="80"/>
          <w:sz w:val="20"/>
          <w:szCs w:val="20"/>
        </w:rPr>
        <w:t>1704 –</w:t>
      </w:r>
      <w:r w:rsidRPr="00D6499C">
        <w:rPr>
          <w:rFonts w:ascii="Arial" w:eastAsia="Verdana" w:hAnsi="Arial" w:cs="Arial"/>
          <w:b/>
          <w:bCs/>
          <w:color w:val="767171" w:themeColor="background2" w:themeShade="80"/>
          <w:sz w:val="20"/>
          <w:szCs w:val="20"/>
        </w:rPr>
        <w:t xml:space="preserve"> Classement Feu A2-s1, d0)</w:t>
      </w:r>
      <w:r w:rsidRPr="00D6499C">
        <w:rPr>
          <w:rFonts w:ascii="Arial" w:eastAsia="Verdana" w:hAnsi="Arial" w:cs="Arial"/>
          <w:sz w:val="20"/>
          <w:szCs w:val="20"/>
        </w:rPr>
        <w:br/>
      </w:r>
    </w:p>
    <w:p w14:paraId="3D82716B" w14:textId="77777777" w:rsidR="00B46C5C" w:rsidRDefault="00B46C5C" w:rsidP="00D6499C">
      <w:pPr>
        <w:ind w:left="-709"/>
        <w:jc w:val="center"/>
        <w:rPr>
          <w:rFonts w:ascii="Arial" w:eastAsia="Verdana" w:hAnsi="Arial" w:cs="Arial"/>
          <w:sz w:val="16"/>
          <w:szCs w:val="16"/>
        </w:rPr>
      </w:pPr>
    </w:p>
    <w:p w14:paraId="1094BA96" w14:textId="6530916F" w:rsidR="00CF3E8B" w:rsidRDefault="00CF3E8B" w:rsidP="00AB3AB6">
      <w:pPr>
        <w:ind w:left="-709"/>
        <w:jc w:val="both"/>
        <w:rPr>
          <w:rFonts w:ascii="Arial" w:eastAsia="Verdana" w:hAnsi="Arial" w:cs="Arial"/>
          <w:b/>
          <w:bCs/>
          <w:sz w:val="18"/>
          <w:szCs w:val="18"/>
        </w:rPr>
      </w:pPr>
      <w:r w:rsidRPr="00CC2C66">
        <w:rPr>
          <w:rFonts w:ascii="Arial" w:eastAsia="Verdana" w:hAnsi="Arial" w:cs="Arial"/>
          <w:b/>
          <w:bCs/>
          <w:sz w:val="18"/>
          <w:szCs w:val="18"/>
          <w:u w:val="single"/>
        </w:rPr>
        <w:t>Nota</w:t>
      </w:r>
      <w:r w:rsidRPr="00CC2C66">
        <w:rPr>
          <w:rFonts w:ascii="Arial" w:eastAsia="Verdana" w:hAnsi="Arial" w:cs="Arial"/>
          <w:b/>
          <w:bCs/>
          <w:sz w:val="18"/>
          <w:szCs w:val="18"/>
        </w:rPr>
        <w:t xml:space="preserve"> :</w:t>
      </w:r>
    </w:p>
    <w:p w14:paraId="68C61B8F" w14:textId="77777777" w:rsidR="00B46C5C" w:rsidRPr="00CC2C66" w:rsidRDefault="00B46C5C" w:rsidP="00AB3AB6">
      <w:pPr>
        <w:jc w:val="both"/>
        <w:rPr>
          <w:rFonts w:ascii="Arial" w:eastAsia="Verdana" w:hAnsi="Arial" w:cs="Arial"/>
          <w:sz w:val="18"/>
          <w:szCs w:val="18"/>
        </w:rPr>
      </w:pPr>
    </w:p>
    <w:p w14:paraId="34C6CE0E" w14:textId="77777777" w:rsidR="00CF3E8B" w:rsidRPr="00BA0A24" w:rsidRDefault="00CF3E8B" w:rsidP="00AB3AB6">
      <w:pPr>
        <w:numPr>
          <w:ilvl w:val="0"/>
          <w:numId w:val="16"/>
        </w:numPr>
        <w:jc w:val="both"/>
        <w:rPr>
          <w:rFonts w:ascii="Arial" w:eastAsia="Verdana" w:hAnsi="Arial" w:cs="Arial"/>
          <w:b/>
          <w:bCs/>
          <w:sz w:val="18"/>
          <w:szCs w:val="18"/>
        </w:rPr>
      </w:pPr>
      <w:r w:rsidRPr="00BA0A24">
        <w:rPr>
          <w:rFonts w:ascii="Arial" w:eastAsia="Verdana" w:hAnsi="Arial" w:cs="Arial"/>
          <w:b/>
          <w:bCs/>
          <w:sz w:val="18"/>
          <w:szCs w:val="18"/>
        </w:rPr>
        <w:t>Se référer au DTA StoTherm Minéral 1 pour les limites d'utilisation du système.</w:t>
      </w:r>
    </w:p>
    <w:p w14:paraId="49DBC674" w14:textId="48DC41D0" w:rsidR="00CF3E8B" w:rsidRPr="00BA0A24" w:rsidRDefault="00CF3E8B" w:rsidP="00AB3AB6">
      <w:pPr>
        <w:numPr>
          <w:ilvl w:val="0"/>
          <w:numId w:val="16"/>
        </w:numPr>
        <w:jc w:val="both"/>
        <w:rPr>
          <w:rFonts w:ascii="Arial" w:eastAsia="Verdana" w:hAnsi="Arial" w:cs="Arial"/>
          <w:b/>
          <w:bCs/>
          <w:sz w:val="18"/>
          <w:szCs w:val="18"/>
        </w:rPr>
      </w:pPr>
      <w:r w:rsidRPr="00BA0A24">
        <w:rPr>
          <w:rFonts w:ascii="Arial" w:eastAsia="Verdana" w:hAnsi="Arial" w:cs="Arial"/>
          <w:b/>
          <w:bCs/>
          <w:sz w:val="18"/>
          <w:szCs w:val="18"/>
        </w:rPr>
        <w:t>Vérifier la rugosité du terrain et la zone de vents du projet</w:t>
      </w:r>
      <w:r w:rsidR="007469E7">
        <w:rPr>
          <w:rFonts w:ascii="Arial" w:eastAsia="Verdana" w:hAnsi="Arial" w:cs="Arial"/>
          <w:b/>
          <w:bCs/>
          <w:sz w:val="18"/>
          <w:szCs w:val="18"/>
        </w:rPr>
        <w:t xml:space="preserve"> </w:t>
      </w:r>
      <w:r w:rsidR="007469E7" w:rsidRPr="00BA0A24">
        <w:rPr>
          <w:rFonts w:ascii="Arial" w:eastAsia="Verdana" w:hAnsi="Arial" w:cs="Arial"/>
          <w:b/>
          <w:bCs/>
          <w:sz w:val="18"/>
          <w:szCs w:val="18"/>
        </w:rPr>
        <w:t>(se référer au CPT 3749 Eurocode 1)</w:t>
      </w:r>
      <w:r w:rsidRPr="00BA0A24">
        <w:rPr>
          <w:rFonts w:ascii="Arial" w:eastAsia="Verdana" w:hAnsi="Arial" w:cs="Arial"/>
          <w:b/>
          <w:bCs/>
          <w:sz w:val="18"/>
          <w:szCs w:val="18"/>
        </w:rPr>
        <w:t>.</w:t>
      </w:r>
    </w:p>
    <w:p w14:paraId="0F59220A" w14:textId="47356A23" w:rsidR="00CF3E8B" w:rsidRPr="00BA0A24" w:rsidRDefault="00CF3E8B" w:rsidP="00AB3AB6">
      <w:pPr>
        <w:numPr>
          <w:ilvl w:val="0"/>
          <w:numId w:val="16"/>
        </w:numPr>
        <w:jc w:val="both"/>
        <w:rPr>
          <w:rFonts w:ascii="Arial" w:eastAsia="Verdana" w:hAnsi="Arial" w:cs="Arial"/>
          <w:b/>
          <w:bCs/>
          <w:sz w:val="18"/>
          <w:szCs w:val="18"/>
        </w:rPr>
      </w:pPr>
      <w:r w:rsidRPr="00BA0A24">
        <w:rPr>
          <w:rFonts w:ascii="Arial" w:eastAsia="Verdana" w:hAnsi="Arial" w:cs="Arial"/>
          <w:b/>
          <w:bCs/>
          <w:sz w:val="18"/>
          <w:szCs w:val="18"/>
        </w:rPr>
        <w:t>Les essais de déboutonnage sont propres à chaque référence d’isolant</w:t>
      </w:r>
      <w:r w:rsidR="00FC4E44">
        <w:rPr>
          <w:rFonts w:ascii="Arial" w:eastAsia="Verdana" w:hAnsi="Arial" w:cs="Arial"/>
          <w:b/>
          <w:bCs/>
          <w:sz w:val="18"/>
          <w:szCs w:val="18"/>
        </w:rPr>
        <w:t>, voir</w:t>
      </w:r>
      <w:r w:rsidRPr="00BA0A24">
        <w:rPr>
          <w:rFonts w:ascii="Arial" w:eastAsia="Verdana" w:hAnsi="Arial" w:cs="Arial"/>
          <w:b/>
          <w:bCs/>
          <w:sz w:val="18"/>
          <w:szCs w:val="18"/>
        </w:rPr>
        <w:t xml:space="preserve"> DTA StoTherm Minéral 1.</w:t>
      </w:r>
    </w:p>
    <w:p w14:paraId="697BA190" w14:textId="77777777" w:rsidR="00CF3E8B" w:rsidRDefault="00CF3E8B" w:rsidP="00AB3AB6">
      <w:pPr>
        <w:numPr>
          <w:ilvl w:val="0"/>
          <w:numId w:val="16"/>
        </w:numPr>
        <w:jc w:val="both"/>
        <w:rPr>
          <w:rFonts w:ascii="Arial" w:eastAsia="Verdana" w:hAnsi="Arial" w:cs="Arial"/>
          <w:b/>
          <w:bCs/>
          <w:sz w:val="18"/>
          <w:szCs w:val="18"/>
        </w:rPr>
      </w:pPr>
      <w:r w:rsidRPr="00BA0A24">
        <w:rPr>
          <w:rFonts w:ascii="Arial" w:eastAsia="Verdana" w:hAnsi="Arial" w:cs="Arial"/>
          <w:b/>
          <w:bCs/>
          <w:sz w:val="18"/>
          <w:szCs w:val="18"/>
        </w:rPr>
        <w:t>Prévoir la réalisation de tests d’arrachements de chevilles in situ par le fabricant de chevilles (se référer au CPT 3035).</w:t>
      </w:r>
    </w:p>
    <w:p w14:paraId="7E28A8F8" w14:textId="77777777" w:rsidR="00D6499C" w:rsidRPr="006A4B6B" w:rsidRDefault="00D6499C" w:rsidP="00AB3AB6">
      <w:pPr>
        <w:ind w:left="-709"/>
        <w:jc w:val="both"/>
        <w:rPr>
          <w:rFonts w:ascii="Arial" w:eastAsia="Verdana" w:hAnsi="Arial" w:cs="Arial"/>
          <w:b/>
          <w:bCs/>
          <w:sz w:val="16"/>
          <w:szCs w:val="16"/>
          <w:u w:val="single"/>
        </w:rPr>
      </w:pPr>
    </w:p>
    <w:p w14:paraId="4E52EFDA" w14:textId="77777777" w:rsidR="003B1886" w:rsidRDefault="00CF3E8B" w:rsidP="00AB3AB6">
      <w:pPr>
        <w:ind w:left="-709" w:right="1"/>
        <w:jc w:val="both"/>
        <w:rPr>
          <w:rFonts w:ascii="Arial" w:eastAsia="Verdana" w:hAnsi="Arial" w:cs="Arial"/>
          <w:sz w:val="18"/>
          <w:szCs w:val="18"/>
        </w:rPr>
      </w:pPr>
      <w:r w:rsidRPr="00CC2C66">
        <w:rPr>
          <w:rFonts w:ascii="Arial" w:eastAsia="Verdana" w:hAnsi="Arial" w:cs="Arial"/>
          <w:b/>
          <w:bCs/>
          <w:sz w:val="18"/>
          <w:szCs w:val="18"/>
          <w:u w:val="single"/>
        </w:rPr>
        <w:t>Sismique</w:t>
      </w:r>
      <w:r w:rsidRPr="00CC2C66">
        <w:rPr>
          <w:rFonts w:ascii="Arial" w:eastAsia="Verdana" w:hAnsi="Arial" w:cs="Arial"/>
          <w:sz w:val="18"/>
          <w:szCs w:val="18"/>
        </w:rPr>
        <w:t xml:space="preserve">   </w:t>
      </w:r>
      <w:r w:rsidRPr="00CC2C66">
        <w:rPr>
          <w:rFonts w:ascii="Arial" w:eastAsia="Verdana" w:hAnsi="Arial" w:cs="Arial"/>
          <w:sz w:val="18"/>
          <w:szCs w:val="18"/>
        </w:rPr>
        <w:br/>
      </w:r>
      <w:r w:rsidR="003B1886" w:rsidRPr="004E763B">
        <w:rPr>
          <w:rFonts w:ascii="Arial" w:eastAsia="Verdana" w:hAnsi="Arial" w:cs="Arial"/>
          <w:sz w:val="18"/>
          <w:szCs w:val="18"/>
        </w:rPr>
        <w:t xml:space="preserve">Consulter les observations générales en bas du présent document pour rappel de la règlementation sismique. </w:t>
      </w:r>
    </w:p>
    <w:p w14:paraId="5EC85A6E" w14:textId="77777777" w:rsidR="003B1886" w:rsidRDefault="003B1886" w:rsidP="00AB3AB6">
      <w:pPr>
        <w:ind w:left="-709" w:right="1"/>
        <w:jc w:val="both"/>
        <w:rPr>
          <w:rFonts w:ascii="Arial" w:eastAsia="Verdana" w:hAnsi="Arial" w:cs="Arial"/>
          <w:sz w:val="18"/>
          <w:szCs w:val="18"/>
        </w:rPr>
      </w:pPr>
    </w:p>
    <w:p w14:paraId="47421ECE" w14:textId="77777777" w:rsidR="003B1886" w:rsidRDefault="003B1886" w:rsidP="00AB3AB6">
      <w:pPr>
        <w:ind w:left="-709" w:right="1"/>
        <w:jc w:val="both"/>
        <w:rPr>
          <w:rFonts w:ascii="Arial" w:eastAsia="Verdana" w:hAnsi="Arial" w:cs="Arial"/>
          <w:sz w:val="18"/>
          <w:szCs w:val="18"/>
        </w:rPr>
      </w:pPr>
      <w:r w:rsidRPr="009118A6">
        <w:rPr>
          <w:rFonts w:ascii="Arial" w:eastAsia="Verdana" w:hAnsi="Arial" w:cs="Arial"/>
          <w:sz w:val="18"/>
          <w:szCs w:val="18"/>
        </w:rPr>
        <w:t>En zone sismique, il convient de s'assurer que la finition, en fonction de</w:t>
      </w:r>
      <w:r>
        <w:rPr>
          <w:rFonts w:ascii="Arial" w:eastAsia="Verdana" w:hAnsi="Arial" w:cs="Arial"/>
          <w:sz w:val="18"/>
          <w:szCs w:val="18"/>
        </w:rPr>
        <w:t xml:space="preserve"> la référence et de</w:t>
      </w:r>
      <w:r w:rsidRPr="009118A6">
        <w:rPr>
          <w:rFonts w:ascii="Arial" w:eastAsia="Verdana" w:hAnsi="Arial" w:cs="Arial"/>
          <w:sz w:val="18"/>
          <w:szCs w:val="18"/>
        </w:rPr>
        <w:t xml:space="preserve"> l'épaisseur de l'isolant sélectionné, ne soit pas positionnée dans les zones identifiées noire</w:t>
      </w:r>
      <w:r>
        <w:rPr>
          <w:rFonts w:ascii="Arial" w:eastAsia="Verdana" w:hAnsi="Arial" w:cs="Arial"/>
          <w:sz w:val="18"/>
          <w:szCs w:val="18"/>
        </w:rPr>
        <w:t xml:space="preserve"> dans le tableau de l’isolant (voir DTA)</w:t>
      </w:r>
      <w:r w:rsidRPr="009118A6">
        <w:rPr>
          <w:rFonts w:ascii="Arial" w:eastAsia="Verdana" w:hAnsi="Arial" w:cs="Arial"/>
          <w:sz w:val="18"/>
          <w:szCs w:val="18"/>
        </w:rPr>
        <w:t>.</w:t>
      </w:r>
    </w:p>
    <w:p w14:paraId="4983359C" w14:textId="1761977A" w:rsidR="005E2A8B" w:rsidRPr="006A4B6B" w:rsidRDefault="005E2A8B" w:rsidP="00AB3AB6">
      <w:pPr>
        <w:ind w:left="-709"/>
        <w:jc w:val="both"/>
        <w:rPr>
          <w:rFonts w:ascii="Arial" w:eastAsia="Verdana" w:hAnsi="Arial" w:cs="Arial"/>
          <w:sz w:val="16"/>
          <w:szCs w:val="16"/>
        </w:rPr>
      </w:pPr>
    </w:p>
    <w:p w14:paraId="3D619A0B" w14:textId="77777777" w:rsidR="00AB3AB6" w:rsidRDefault="00D5346C" w:rsidP="00AB3AB6">
      <w:pPr>
        <w:ind w:left="-709"/>
        <w:jc w:val="both"/>
        <w:rPr>
          <w:rFonts w:ascii="Arial" w:eastAsia="Verdana" w:hAnsi="Arial" w:cs="Arial"/>
          <w:b/>
          <w:bCs/>
          <w:sz w:val="18"/>
          <w:szCs w:val="18"/>
          <w:u w:val="single"/>
        </w:rPr>
      </w:pPr>
      <w:r w:rsidRPr="004E763B">
        <w:rPr>
          <w:rFonts w:ascii="Arial" w:eastAsia="Verdana" w:hAnsi="Arial" w:cs="Arial"/>
          <w:b/>
          <w:bCs/>
          <w:sz w:val="18"/>
          <w:szCs w:val="18"/>
          <w:u w:val="single"/>
        </w:rPr>
        <w:t>Confection du socle par profil aluminium ou PVC</w:t>
      </w:r>
    </w:p>
    <w:p w14:paraId="1F11A68B" w14:textId="645F6F83" w:rsidR="005E2A8B" w:rsidRDefault="003B1886" w:rsidP="00AB3AB6">
      <w:pPr>
        <w:ind w:left="-709"/>
        <w:jc w:val="both"/>
        <w:rPr>
          <w:rFonts w:ascii="Arial" w:eastAsia="Verdana" w:hAnsi="Arial" w:cs="Arial"/>
          <w:sz w:val="18"/>
          <w:szCs w:val="18"/>
        </w:rPr>
      </w:pPr>
      <w:r w:rsidRPr="008B7841">
        <w:rPr>
          <w:rFonts w:ascii="Arial" w:eastAsia="Verdana" w:hAnsi="Arial" w:cs="Arial"/>
          <w:sz w:val="18"/>
          <w:szCs w:val="18"/>
        </w:rPr>
        <w:t xml:space="preserve">À la hauteur du </w:t>
      </w:r>
      <w:r>
        <w:rPr>
          <w:rFonts w:ascii="Arial" w:eastAsia="Verdana" w:hAnsi="Arial" w:cs="Arial"/>
          <w:sz w:val="18"/>
          <w:szCs w:val="18"/>
        </w:rPr>
        <w:t>démarrage de l’ITE</w:t>
      </w:r>
      <w:r w:rsidRPr="008B7841">
        <w:rPr>
          <w:rFonts w:ascii="Arial" w:eastAsia="Verdana" w:hAnsi="Arial" w:cs="Arial"/>
          <w:sz w:val="18"/>
          <w:szCs w:val="18"/>
        </w:rPr>
        <w:t>, mettre en place, horizontalement, le</w:t>
      </w:r>
      <w:r>
        <w:rPr>
          <w:rFonts w:ascii="Arial" w:eastAsia="Verdana" w:hAnsi="Arial" w:cs="Arial"/>
          <w:sz w:val="18"/>
          <w:szCs w:val="18"/>
        </w:rPr>
        <w:t xml:space="preserve"> </w:t>
      </w:r>
      <w:r w:rsidRPr="008B7841">
        <w:rPr>
          <w:rFonts w:ascii="Arial" w:eastAsia="Verdana" w:hAnsi="Arial" w:cs="Arial"/>
          <w:b/>
          <w:bCs/>
          <w:sz w:val="18"/>
          <w:szCs w:val="18"/>
        </w:rPr>
        <w:t>StoProfile Start ST</w:t>
      </w:r>
      <w:r w:rsidRPr="008B7841">
        <w:rPr>
          <w:rFonts w:ascii="Arial" w:eastAsia="Verdana" w:hAnsi="Arial" w:cs="Arial"/>
          <w:sz w:val="18"/>
          <w:szCs w:val="18"/>
        </w:rPr>
        <w:t> (réduction du pont thermique)</w:t>
      </w:r>
      <w:r>
        <w:rPr>
          <w:rFonts w:ascii="Arial" w:eastAsia="Verdana" w:hAnsi="Arial" w:cs="Arial"/>
          <w:sz w:val="18"/>
          <w:szCs w:val="18"/>
        </w:rPr>
        <w:t xml:space="preserve"> et </w:t>
      </w:r>
      <w:r w:rsidRPr="0041560A">
        <w:rPr>
          <w:rFonts w:ascii="Arial" w:eastAsia="Verdana" w:hAnsi="Arial" w:cs="Arial"/>
          <w:b/>
          <w:bCs/>
          <w:sz w:val="18"/>
          <w:szCs w:val="18"/>
        </w:rPr>
        <w:t>Sto</w:t>
      </w:r>
      <w:r>
        <w:rPr>
          <w:rFonts w:ascii="Arial" w:eastAsia="Verdana" w:hAnsi="Arial" w:cs="Arial"/>
          <w:b/>
          <w:bCs/>
          <w:sz w:val="18"/>
          <w:szCs w:val="18"/>
        </w:rPr>
        <w:t>-</w:t>
      </w:r>
      <w:r w:rsidRPr="0041560A">
        <w:rPr>
          <w:rFonts w:ascii="Arial" w:eastAsia="Verdana" w:hAnsi="Arial" w:cs="Arial"/>
          <w:b/>
          <w:bCs/>
          <w:sz w:val="18"/>
          <w:szCs w:val="18"/>
        </w:rPr>
        <w:t>Profil entoilé PH</w:t>
      </w:r>
      <w:r>
        <w:rPr>
          <w:rFonts w:ascii="Arial" w:eastAsia="Verdana" w:hAnsi="Arial" w:cs="Arial"/>
          <w:b/>
          <w:bCs/>
          <w:sz w:val="18"/>
          <w:szCs w:val="18"/>
        </w:rPr>
        <w:t>,</w:t>
      </w:r>
      <w:r>
        <w:rPr>
          <w:rFonts w:ascii="Arial" w:eastAsia="Verdana" w:hAnsi="Arial" w:cs="Arial"/>
          <w:sz w:val="18"/>
          <w:szCs w:val="18"/>
        </w:rPr>
        <w:t xml:space="preserve"> ou </w:t>
      </w:r>
      <w:r w:rsidRPr="008B7841">
        <w:rPr>
          <w:rFonts w:ascii="Arial" w:eastAsia="Verdana" w:hAnsi="Arial" w:cs="Arial"/>
          <w:sz w:val="18"/>
          <w:szCs w:val="18"/>
        </w:rPr>
        <w:t>le </w:t>
      </w:r>
      <w:r w:rsidRPr="008B7841">
        <w:rPr>
          <w:rFonts w:ascii="Arial" w:eastAsia="Verdana" w:hAnsi="Arial" w:cs="Arial"/>
          <w:b/>
          <w:bCs/>
          <w:sz w:val="18"/>
          <w:szCs w:val="18"/>
        </w:rPr>
        <w:t>Sto-Profil de départ S12</w:t>
      </w:r>
      <w:r>
        <w:rPr>
          <w:rFonts w:ascii="Arial" w:eastAsia="Verdana" w:hAnsi="Arial" w:cs="Arial"/>
          <w:sz w:val="18"/>
          <w:szCs w:val="18"/>
        </w:rPr>
        <w:t xml:space="preserve"> avec</w:t>
      </w:r>
      <w:r w:rsidRPr="00A602C3">
        <w:rPr>
          <w:rFonts w:ascii="Arial" w:eastAsia="Verdana" w:hAnsi="Arial" w:cs="Arial"/>
          <w:sz w:val="18"/>
          <w:szCs w:val="18"/>
        </w:rPr>
        <w:t xml:space="preserve"> le</w:t>
      </w:r>
      <w:r w:rsidRPr="008B7841">
        <w:rPr>
          <w:rFonts w:ascii="Arial" w:eastAsia="Verdana" w:hAnsi="Arial" w:cs="Arial"/>
          <w:b/>
          <w:bCs/>
          <w:sz w:val="18"/>
          <w:szCs w:val="18"/>
        </w:rPr>
        <w:t xml:space="preserve"> Sto Profil à Clipser TR</w:t>
      </w:r>
      <w:r>
        <w:rPr>
          <w:rFonts w:ascii="Arial" w:eastAsia="Verdana" w:hAnsi="Arial" w:cs="Arial"/>
          <w:b/>
          <w:bCs/>
          <w:sz w:val="18"/>
          <w:szCs w:val="18"/>
        </w:rPr>
        <w:t xml:space="preserve"> </w:t>
      </w:r>
      <w:r w:rsidRPr="00441164">
        <w:rPr>
          <w:rFonts w:ascii="Arial" w:eastAsia="Verdana" w:hAnsi="Arial" w:cs="Arial"/>
          <w:sz w:val="18"/>
          <w:szCs w:val="18"/>
        </w:rPr>
        <w:t>à mettre en œuvre</w:t>
      </w:r>
      <w:r>
        <w:rPr>
          <w:rFonts w:ascii="Arial" w:eastAsia="Verdana" w:hAnsi="Arial" w:cs="Arial"/>
          <w:b/>
          <w:bCs/>
          <w:sz w:val="18"/>
          <w:szCs w:val="18"/>
        </w:rPr>
        <w:t xml:space="preserve"> </w:t>
      </w:r>
      <w:r>
        <w:rPr>
          <w:rFonts w:ascii="Arial" w:eastAsia="Verdana" w:hAnsi="Arial" w:cs="Arial"/>
          <w:sz w:val="18"/>
          <w:szCs w:val="18"/>
        </w:rPr>
        <w:t>avant la pose de l’isolant</w:t>
      </w:r>
      <w:r w:rsidRPr="008B7841">
        <w:rPr>
          <w:rFonts w:ascii="Arial" w:eastAsia="Verdana" w:hAnsi="Arial" w:cs="Arial"/>
          <w:sz w:val="18"/>
          <w:szCs w:val="18"/>
        </w:rPr>
        <w:t>, à l’aide de </w:t>
      </w:r>
      <w:r w:rsidRPr="008B7841">
        <w:rPr>
          <w:rFonts w:ascii="Arial" w:eastAsia="Verdana" w:hAnsi="Arial" w:cs="Arial"/>
          <w:b/>
          <w:bCs/>
          <w:sz w:val="18"/>
          <w:szCs w:val="18"/>
        </w:rPr>
        <w:t>3 Sto-Tape Vis par mètre linéaire</w:t>
      </w:r>
      <w:r w:rsidRPr="008B7841">
        <w:rPr>
          <w:rFonts w:ascii="Arial" w:eastAsia="Verdana" w:hAnsi="Arial" w:cs="Arial"/>
          <w:sz w:val="18"/>
          <w:szCs w:val="18"/>
        </w:rPr>
        <w:t>, la première et la dernière fixation étant à </w:t>
      </w:r>
      <w:r w:rsidRPr="008B7841">
        <w:rPr>
          <w:rFonts w:ascii="Arial" w:eastAsia="Verdana" w:hAnsi="Arial" w:cs="Arial"/>
          <w:b/>
          <w:bCs/>
          <w:sz w:val="18"/>
          <w:szCs w:val="18"/>
        </w:rPr>
        <w:t>5 cm maximum</w:t>
      </w:r>
      <w:r w:rsidRPr="008B7841">
        <w:rPr>
          <w:rFonts w:ascii="Arial" w:eastAsia="Verdana" w:hAnsi="Arial" w:cs="Arial"/>
          <w:sz w:val="18"/>
          <w:szCs w:val="18"/>
        </w:rPr>
        <w:t> des extrémités du socle.</w:t>
      </w:r>
      <w:r w:rsidRPr="008B7841">
        <w:rPr>
          <w:rFonts w:ascii="Arial" w:eastAsia="Verdana" w:hAnsi="Arial" w:cs="Arial"/>
          <w:sz w:val="18"/>
          <w:szCs w:val="18"/>
        </w:rPr>
        <w:br/>
        <w:t>Rattraper les inégalités par des </w:t>
      </w:r>
      <w:r w:rsidRPr="008B7841">
        <w:rPr>
          <w:rFonts w:ascii="Arial" w:eastAsia="Verdana" w:hAnsi="Arial" w:cs="Arial"/>
          <w:b/>
          <w:bCs/>
          <w:sz w:val="18"/>
          <w:szCs w:val="18"/>
        </w:rPr>
        <w:t>Cales Sto</w:t>
      </w:r>
      <w:r w:rsidRPr="008B7841">
        <w:rPr>
          <w:rFonts w:ascii="Arial" w:eastAsia="Verdana" w:hAnsi="Arial" w:cs="Arial"/>
          <w:sz w:val="18"/>
          <w:szCs w:val="18"/>
        </w:rPr>
        <w:t>. La </w:t>
      </w:r>
      <w:r w:rsidRPr="008B7841">
        <w:rPr>
          <w:rFonts w:ascii="Arial" w:eastAsia="Verdana" w:hAnsi="Arial" w:cs="Arial"/>
          <w:b/>
          <w:bCs/>
          <w:sz w:val="18"/>
          <w:szCs w:val="18"/>
        </w:rPr>
        <w:t>largeur des profils</w:t>
      </w:r>
      <w:r w:rsidRPr="008B7841">
        <w:rPr>
          <w:rFonts w:ascii="Arial" w:eastAsia="Verdana" w:hAnsi="Arial" w:cs="Arial"/>
          <w:sz w:val="18"/>
          <w:szCs w:val="18"/>
        </w:rPr>
        <w:t> est en fonction de l’</w:t>
      </w:r>
      <w:r w:rsidRPr="008B7841">
        <w:rPr>
          <w:rFonts w:ascii="Arial" w:eastAsia="Verdana" w:hAnsi="Arial" w:cs="Arial"/>
          <w:b/>
          <w:bCs/>
          <w:sz w:val="18"/>
          <w:szCs w:val="18"/>
        </w:rPr>
        <w:t>épaisseur des panneaux</w:t>
      </w:r>
      <w:r w:rsidRPr="008B7841">
        <w:rPr>
          <w:rFonts w:ascii="Arial" w:eastAsia="Verdana" w:hAnsi="Arial" w:cs="Arial"/>
          <w:sz w:val="18"/>
          <w:szCs w:val="18"/>
        </w:rPr>
        <w:t>.</w:t>
      </w:r>
      <w:r w:rsidRPr="008B7841">
        <w:rPr>
          <w:rFonts w:ascii="Arial" w:eastAsia="Verdana" w:hAnsi="Arial" w:cs="Arial"/>
          <w:sz w:val="18"/>
          <w:szCs w:val="18"/>
        </w:rPr>
        <w:br/>
        <w:t>Laisser entre les socles un </w:t>
      </w:r>
      <w:r w:rsidRPr="008B7841">
        <w:rPr>
          <w:rFonts w:ascii="Arial" w:eastAsia="Verdana" w:hAnsi="Arial" w:cs="Arial"/>
          <w:b/>
          <w:bCs/>
          <w:sz w:val="18"/>
          <w:szCs w:val="18"/>
        </w:rPr>
        <w:t>espace minimum de 5 mm</w:t>
      </w:r>
      <w:r w:rsidRPr="008B7841">
        <w:rPr>
          <w:rFonts w:ascii="Arial" w:eastAsia="Verdana" w:hAnsi="Arial" w:cs="Arial"/>
          <w:sz w:val="18"/>
          <w:szCs w:val="18"/>
        </w:rPr>
        <w:t>, au moyen de </w:t>
      </w:r>
      <w:r w:rsidRPr="008B7841">
        <w:rPr>
          <w:rFonts w:ascii="Arial" w:eastAsia="Verdana" w:hAnsi="Arial" w:cs="Arial"/>
          <w:b/>
          <w:bCs/>
          <w:sz w:val="18"/>
          <w:szCs w:val="18"/>
        </w:rPr>
        <w:t>Sto-Cale de jonction</w:t>
      </w:r>
      <w:r w:rsidRPr="008B7841">
        <w:rPr>
          <w:rFonts w:ascii="Arial" w:eastAsia="Verdana" w:hAnsi="Arial" w:cs="Arial"/>
          <w:sz w:val="18"/>
          <w:szCs w:val="18"/>
        </w:rPr>
        <w:t>, permettant la </w:t>
      </w:r>
      <w:r w:rsidRPr="008B7841">
        <w:rPr>
          <w:rFonts w:ascii="Arial" w:eastAsia="Verdana" w:hAnsi="Arial" w:cs="Arial"/>
          <w:b/>
          <w:bCs/>
          <w:sz w:val="18"/>
          <w:szCs w:val="18"/>
        </w:rPr>
        <w:t>libre dilatation des profils</w:t>
      </w:r>
      <w:r w:rsidRPr="008B7841">
        <w:rPr>
          <w:rFonts w:ascii="Arial" w:eastAsia="Verdana" w:hAnsi="Arial" w:cs="Arial"/>
          <w:sz w:val="18"/>
          <w:szCs w:val="18"/>
        </w:rPr>
        <w:t>.</w:t>
      </w:r>
      <w:r w:rsidR="00CF3E8B" w:rsidRPr="00CC2C66">
        <w:rPr>
          <w:rFonts w:ascii="Arial" w:eastAsia="Verdana" w:hAnsi="Arial" w:cs="Arial"/>
          <w:sz w:val="18"/>
          <w:szCs w:val="18"/>
        </w:rPr>
        <w:br/>
      </w:r>
    </w:p>
    <w:p w14:paraId="6F1D3B47" w14:textId="77777777" w:rsidR="00720F3A" w:rsidRDefault="00CF3E8B" w:rsidP="00AB3AB6">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 xml:space="preserve">Pose de l'isolant Laine de </w:t>
      </w:r>
      <w:r w:rsidRPr="00720F3A">
        <w:rPr>
          <w:rFonts w:ascii="Arial" w:eastAsia="Verdana" w:hAnsi="Arial" w:cs="Arial"/>
          <w:b/>
          <w:bCs/>
          <w:sz w:val="18"/>
          <w:szCs w:val="18"/>
          <w:u w:val="single"/>
        </w:rPr>
        <w:t>roche</w:t>
      </w:r>
      <w:r w:rsidR="00F64785" w:rsidRPr="00720F3A">
        <w:rPr>
          <w:rFonts w:ascii="Arial" w:eastAsia="Verdana" w:hAnsi="Arial" w:cs="Arial"/>
          <w:b/>
          <w:bCs/>
          <w:sz w:val="18"/>
          <w:szCs w:val="18"/>
          <w:u w:val="single"/>
        </w:rPr>
        <w:t xml:space="preserve"> </w:t>
      </w:r>
    </w:p>
    <w:p w14:paraId="3CAFEA38" w14:textId="77777777" w:rsidR="00BD6254" w:rsidRDefault="00CF3E8B" w:rsidP="00AB3AB6">
      <w:pPr>
        <w:ind w:left="-709"/>
        <w:jc w:val="both"/>
        <w:rPr>
          <w:rFonts w:ascii="Arial" w:eastAsia="Verdana" w:hAnsi="Arial" w:cs="Arial"/>
          <w:sz w:val="18"/>
          <w:szCs w:val="18"/>
        </w:rPr>
      </w:pPr>
      <w:r w:rsidRPr="00CC2C66">
        <w:rPr>
          <w:rFonts w:ascii="Arial" w:eastAsia="Verdana" w:hAnsi="Arial" w:cs="Arial"/>
          <w:sz w:val="18"/>
          <w:szCs w:val="18"/>
        </w:rPr>
        <w:t xml:space="preserve">Collage </w:t>
      </w:r>
      <w:r w:rsidR="00FD0127" w:rsidRPr="00CC2C66">
        <w:rPr>
          <w:rFonts w:ascii="Arial" w:eastAsia="Verdana" w:hAnsi="Arial" w:cs="Arial"/>
          <w:sz w:val="18"/>
          <w:szCs w:val="18"/>
        </w:rPr>
        <w:t>de l’isolant</w:t>
      </w:r>
      <w:r w:rsidRPr="00CC2C66">
        <w:rPr>
          <w:rFonts w:ascii="Arial" w:eastAsia="Verdana" w:hAnsi="Arial" w:cs="Arial"/>
          <w:sz w:val="18"/>
          <w:szCs w:val="18"/>
        </w:rPr>
        <w:t xml:space="preserve"> en laine de roche, sur les supports préparés au préalable suivant les indications précédentes.</w:t>
      </w:r>
      <w:r w:rsidRPr="00CC2C66">
        <w:rPr>
          <w:rFonts w:ascii="Arial" w:eastAsia="Verdana" w:hAnsi="Arial" w:cs="Arial"/>
          <w:sz w:val="18"/>
          <w:szCs w:val="18"/>
        </w:rPr>
        <w:br/>
        <w:t xml:space="preserve">Se référer à l'avis technique </w:t>
      </w:r>
      <w:r w:rsidRPr="00CC2C66">
        <w:rPr>
          <w:rFonts w:ascii="Arial" w:eastAsia="Verdana" w:hAnsi="Arial" w:cs="Arial"/>
          <w:b/>
          <w:bCs/>
          <w:sz w:val="18"/>
          <w:szCs w:val="18"/>
        </w:rPr>
        <w:t xml:space="preserve">StoTherm Mineral 1 </w:t>
      </w:r>
      <w:r w:rsidRPr="00CC2C66">
        <w:rPr>
          <w:rFonts w:ascii="Arial" w:eastAsia="Verdana" w:hAnsi="Arial" w:cs="Arial"/>
          <w:sz w:val="18"/>
          <w:szCs w:val="18"/>
        </w:rPr>
        <w:t xml:space="preserve">pour les isolants en laine de roche visés. </w:t>
      </w:r>
    </w:p>
    <w:p w14:paraId="59D22D3C" w14:textId="43B933E5" w:rsidR="004D5D6F" w:rsidRDefault="00CF3E8B" w:rsidP="00AB3AB6">
      <w:pPr>
        <w:ind w:left="-709"/>
        <w:jc w:val="both"/>
        <w:rPr>
          <w:rFonts w:ascii="Arial" w:eastAsia="Verdana" w:hAnsi="Arial" w:cs="Arial"/>
          <w:sz w:val="18"/>
          <w:szCs w:val="18"/>
        </w:rPr>
      </w:pPr>
      <w:r w:rsidRPr="00CC2C66">
        <w:rPr>
          <w:rFonts w:ascii="Arial" w:eastAsia="Verdana" w:hAnsi="Arial" w:cs="Arial"/>
          <w:sz w:val="18"/>
          <w:szCs w:val="18"/>
        </w:rPr>
        <w:t xml:space="preserve">Ces panneaux seront posés </w:t>
      </w:r>
      <w:r w:rsidR="00861DD4">
        <w:rPr>
          <w:rFonts w:ascii="Arial" w:eastAsia="Verdana" w:hAnsi="Arial" w:cs="Arial"/>
          <w:sz w:val="18"/>
          <w:szCs w:val="18"/>
        </w:rPr>
        <w:t xml:space="preserve">en coupe de pierre </w:t>
      </w:r>
      <w:r w:rsidRPr="00CC2C66">
        <w:rPr>
          <w:rFonts w:ascii="Arial" w:eastAsia="Verdana" w:hAnsi="Arial" w:cs="Arial"/>
          <w:sz w:val="18"/>
          <w:szCs w:val="18"/>
        </w:rPr>
        <w:t xml:space="preserve">, de façon absolument plane et à joints plats serrés, au moyen de </w:t>
      </w:r>
      <w:r w:rsidR="002165C4" w:rsidRPr="00CC2C66">
        <w:rPr>
          <w:rFonts w:ascii="Arial" w:eastAsia="Verdana" w:hAnsi="Arial" w:cs="Arial"/>
          <w:b/>
          <w:bCs/>
          <w:sz w:val="18"/>
          <w:szCs w:val="18"/>
        </w:rPr>
        <w:t>StoLevell</w:t>
      </w:r>
      <w:r w:rsidRPr="00CC2C66">
        <w:rPr>
          <w:rFonts w:ascii="Arial" w:eastAsia="Verdana" w:hAnsi="Arial" w:cs="Arial"/>
          <w:b/>
          <w:bCs/>
          <w:sz w:val="18"/>
          <w:szCs w:val="18"/>
        </w:rPr>
        <w:t xml:space="preserve"> Uni, Sto-Mortier Colle B, StoLevell FT</w:t>
      </w:r>
      <w:r w:rsidR="00C11FF6">
        <w:rPr>
          <w:rFonts w:ascii="Arial" w:eastAsia="Verdana" w:hAnsi="Arial" w:cs="Arial"/>
          <w:b/>
          <w:bCs/>
          <w:sz w:val="18"/>
          <w:szCs w:val="18"/>
        </w:rPr>
        <w:t xml:space="preserve"> </w:t>
      </w:r>
      <w:r w:rsidR="00C11FF6" w:rsidRPr="00BD5A5A">
        <w:rPr>
          <w:rFonts w:ascii="Arial" w:eastAsia="Verdana" w:hAnsi="Arial" w:cs="Arial"/>
          <w:sz w:val="18"/>
          <w:szCs w:val="18"/>
        </w:rPr>
        <w:t>(en hiver</w:t>
      </w:r>
      <w:r w:rsidR="003B1886">
        <w:rPr>
          <w:rFonts w:ascii="Arial" w:eastAsia="Verdana" w:hAnsi="Arial" w:cs="Arial"/>
          <w:sz w:val="18"/>
          <w:szCs w:val="18"/>
        </w:rPr>
        <w:t xml:space="preserve"> uniquement</w:t>
      </w:r>
      <w:r w:rsidR="00C11FF6" w:rsidRPr="00BD5A5A">
        <w:rPr>
          <w:rFonts w:ascii="Arial" w:eastAsia="Verdana" w:hAnsi="Arial" w:cs="Arial"/>
          <w:sz w:val="18"/>
          <w:szCs w:val="18"/>
        </w:rPr>
        <w:t>)</w:t>
      </w:r>
      <w:r w:rsidRPr="00BD5A5A">
        <w:rPr>
          <w:rFonts w:ascii="Arial" w:eastAsia="Verdana" w:hAnsi="Arial" w:cs="Arial"/>
          <w:sz w:val="18"/>
          <w:szCs w:val="18"/>
        </w:rPr>
        <w:t>,</w:t>
      </w:r>
      <w:r w:rsidRPr="00CC2C66">
        <w:rPr>
          <w:rFonts w:ascii="Arial" w:eastAsia="Verdana" w:hAnsi="Arial" w:cs="Arial"/>
          <w:b/>
          <w:bCs/>
          <w:sz w:val="18"/>
          <w:szCs w:val="18"/>
        </w:rPr>
        <w:t xml:space="preserve"> StoLevell Duo </w:t>
      </w:r>
      <w:r w:rsidRPr="00CC2C66">
        <w:rPr>
          <w:rFonts w:ascii="Arial" w:eastAsia="Verdana" w:hAnsi="Arial" w:cs="Arial"/>
          <w:sz w:val="18"/>
          <w:szCs w:val="18"/>
        </w:rPr>
        <w:t xml:space="preserve">ou </w:t>
      </w:r>
      <w:r w:rsidRPr="00CC2C66">
        <w:rPr>
          <w:rFonts w:ascii="Arial" w:eastAsia="Verdana" w:hAnsi="Arial" w:cs="Arial"/>
          <w:b/>
          <w:bCs/>
          <w:sz w:val="18"/>
          <w:szCs w:val="18"/>
        </w:rPr>
        <w:t xml:space="preserve">StoLevell Duo Plus </w:t>
      </w:r>
      <w:r w:rsidRPr="00CC2C66">
        <w:rPr>
          <w:rFonts w:ascii="Arial" w:eastAsia="Verdana" w:hAnsi="Arial" w:cs="Arial"/>
          <w:sz w:val="18"/>
          <w:szCs w:val="18"/>
        </w:rPr>
        <w:t>et harpés dans les angles</w:t>
      </w:r>
      <w:r w:rsidR="00E307AF">
        <w:rPr>
          <w:rFonts w:ascii="Arial" w:eastAsia="Verdana" w:hAnsi="Arial" w:cs="Arial"/>
          <w:sz w:val="18"/>
          <w:szCs w:val="18"/>
        </w:rPr>
        <w:t xml:space="preserve"> </w:t>
      </w:r>
      <w:r w:rsidR="00E307AF" w:rsidRPr="00E307AF">
        <w:rPr>
          <w:rFonts w:ascii="Arial" w:eastAsia="Verdana" w:hAnsi="Arial" w:cs="Arial"/>
          <w:b/>
          <w:bCs/>
          <w:sz w:val="18"/>
          <w:szCs w:val="18"/>
        </w:rPr>
        <w:t>en veillant à appliquer un boudin continu au démarrage et tous les 2 niveaux</w:t>
      </w:r>
      <w:r w:rsidR="004708BD">
        <w:rPr>
          <w:rFonts w:ascii="Arial" w:eastAsia="Verdana" w:hAnsi="Arial" w:cs="Arial"/>
          <w:b/>
          <w:bCs/>
          <w:sz w:val="18"/>
          <w:szCs w:val="18"/>
        </w:rPr>
        <w:t xml:space="preserve"> et </w:t>
      </w:r>
      <w:r w:rsidR="00B75B0E">
        <w:rPr>
          <w:rFonts w:ascii="Arial" w:eastAsia="Verdana" w:hAnsi="Arial" w:cs="Arial"/>
          <w:b/>
          <w:bCs/>
          <w:sz w:val="18"/>
          <w:szCs w:val="18"/>
        </w:rPr>
        <w:t xml:space="preserve">sur la dernière rangée. </w:t>
      </w:r>
      <w:r w:rsidR="007F761E">
        <w:rPr>
          <w:rFonts w:ascii="Arial" w:eastAsia="Verdana" w:hAnsi="Arial" w:cs="Arial"/>
          <w:b/>
          <w:bCs/>
          <w:sz w:val="18"/>
          <w:szCs w:val="18"/>
        </w:rPr>
        <w:t>« </w:t>
      </w:r>
      <w:r w:rsidR="00B75B0E" w:rsidRPr="00B75B0E">
        <w:rPr>
          <w:rFonts w:ascii="Arial" w:eastAsia="Verdana" w:hAnsi="Arial" w:cs="Arial"/>
          <w:b/>
          <w:bCs/>
          <w:sz w:val="18"/>
          <w:szCs w:val="18"/>
        </w:rPr>
        <w:t>Cette disposition a pour objectif de limiter les lames d’air parasites qui dégradent les performances thermiques.</w:t>
      </w:r>
      <w:r w:rsidR="007F761E">
        <w:rPr>
          <w:rFonts w:ascii="Arial" w:eastAsia="Verdana" w:hAnsi="Arial" w:cs="Arial"/>
          <w:b/>
          <w:bCs/>
          <w:sz w:val="18"/>
          <w:szCs w:val="18"/>
        </w:rPr>
        <w:t> » Extrait du CPT 3035</w:t>
      </w:r>
      <w:r w:rsidR="00E307AF" w:rsidRPr="00E307AF">
        <w:rPr>
          <w:rFonts w:ascii="Arial" w:eastAsia="Verdana" w:hAnsi="Arial" w:cs="Arial"/>
          <w:b/>
          <w:bCs/>
          <w:sz w:val="18"/>
          <w:szCs w:val="18"/>
        </w:rPr>
        <w:t xml:space="preserve"> </w:t>
      </w:r>
    </w:p>
    <w:p w14:paraId="5DF31949" w14:textId="77777777" w:rsidR="00AB3AB6" w:rsidRDefault="00CF3E8B" w:rsidP="00AB3AB6">
      <w:pPr>
        <w:ind w:left="-709"/>
        <w:jc w:val="both"/>
        <w:rPr>
          <w:rFonts w:ascii="Arial" w:eastAsia="Verdana" w:hAnsi="Arial" w:cs="Arial"/>
          <w:sz w:val="18"/>
          <w:szCs w:val="18"/>
        </w:rPr>
      </w:pPr>
      <w:r w:rsidRPr="00CC2C66">
        <w:rPr>
          <w:rFonts w:ascii="Arial" w:eastAsia="Verdana" w:hAnsi="Arial" w:cs="Arial"/>
          <w:sz w:val="18"/>
          <w:szCs w:val="18"/>
        </w:rPr>
        <w:br/>
        <w:t>Les joints de plaques doivent être décalés d'au moins 100 mm par rapport aux joints des rails de départ et d'arrêts latéraux conformément au CPT 3035.</w:t>
      </w:r>
    </w:p>
    <w:p w14:paraId="52636605" w14:textId="77777777" w:rsidR="00AB3AB6" w:rsidRDefault="00CF3E8B" w:rsidP="00AB3AB6">
      <w:pPr>
        <w:ind w:left="-709"/>
        <w:jc w:val="both"/>
        <w:rPr>
          <w:rFonts w:ascii="Arial" w:eastAsia="Verdana" w:hAnsi="Arial" w:cs="Arial"/>
          <w:sz w:val="18"/>
          <w:szCs w:val="18"/>
        </w:rPr>
      </w:pPr>
      <w:r w:rsidRPr="00CC2C66">
        <w:rPr>
          <w:rFonts w:ascii="Arial" w:eastAsia="Verdana" w:hAnsi="Arial" w:cs="Arial"/>
          <w:sz w:val="18"/>
          <w:szCs w:val="18"/>
        </w:rPr>
        <w:t>Aux angles de baies, les panneaux seront découpés en "L", afin d'éviter les joints filants.</w:t>
      </w:r>
    </w:p>
    <w:p w14:paraId="6552D7E4" w14:textId="77777777" w:rsidR="00AD2414" w:rsidRDefault="00CF3E8B" w:rsidP="00AB3AB6">
      <w:pPr>
        <w:ind w:left="-709"/>
        <w:jc w:val="both"/>
        <w:rPr>
          <w:rFonts w:ascii="Arial" w:eastAsia="Verdana" w:hAnsi="Arial" w:cs="Arial"/>
          <w:sz w:val="18"/>
          <w:szCs w:val="18"/>
        </w:rPr>
      </w:pPr>
      <w:r w:rsidRPr="00CC2C66">
        <w:rPr>
          <w:rFonts w:ascii="Arial" w:eastAsia="Verdana" w:hAnsi="Arial" w:cs="Arial"/>
          <w:sz w:val="18"/>
          <w:szCs w:val="18"/>
        </w:rPr>
        <w:br/>
        <w:t>Remplissage des vides éventuels entre les joints avec des morceaux de laine de roche découpés.</w:t>
      </w:r>
    </w:p>
    <w:p w14:paraId="71C1AF0B" w14:textId="77777777" w:rsidR="00BD6254" w:rsidRDefault="00CF3E8B" w:rsidP="00AB3AB6">
      <w:pPr>
        <w:ind w:left="-709"/>
        <w:jc w:val="both"/>
        <w:rPr>
          <w:rFonts w:ascii="Arial" w:eastAsia="Verdana" w:hAnsi="Arial" w:cs="Arial"/>
          <w:b/>
          <w:bCs/>
          <w:sz w:val="18"/>
          <w:szCs w:val="18"/>
        </w:rPr>
      </w:pPr>
      <w:r w:rsidRPr="00CC2C66">
        <w:rPr>
          <w:rFonts w:ascii="Arial" w:eastAsia="Verdana" w:hAnsi="Arial" w:cs="Arial"/>
          <w:sz w:val="18"/>
          <w:szCs w:val="18"/>
        </w:rPr>
        <w:br/>
      </w:r>
      <w:r w:rsidRPr="00CC2C66">
        <w:rPr>
          <w:rFonts w:ascii="Arial" w:eastAsia="Verdana" w:hAnsi="Arial" w:cs="Arial"/>
          <w:b/>
          <w:bCs/>
          <w:sz w:val="18"/>
          <w:szCs w:val="18"/>
        </w:rPr>
        <w:t>Note : Le côté du panneau présentant la densité la plus importante recevra le produit de marouflage.</w:t>
      </w:r>
    </w:p>
    <w:p w14:paraId="7216C997" w14:textId="2E652A84" w:rsidR="00AD2414" w:rsidRDefault="00CF3E8B" w:rsidP="00AB3AB6">
      <w:pPr>
        <w:ind w:left="-709"/>
        <w:jc w:val="both"/>
        <w:rPr>
          <w:rFonts w:ascii="Arial" w:eastAsia="Verdana" w:hAnsi="Arial" w:cs="Arial"/>
          <w:sz w:val="18"/>
          <w:szCs w:val="18"/>
        </w:rPr>
      </w:pPr>
      <w:r w:rsidRPr="00CC2C66">
        <w:rPr>
          <w:rFonts w:ascii="Arial" w:eastAsia="Verdana" w:hAnsi="Arial" w:cs="Arial"/>
          <w:sz w:val="18"/>
          <w:szCs w:val="18"/>
        </w:rPr>
        <w:br/>
        <w:t>Le collage des panneaux n'ayant pour but que de "caler" les panneaux de laine de roche sur le support pour pallier aux éventuelles inégalités de planéité  (en aucun cas supérieures à 1</w:t>
      </w:r>
      <w:r w:rsidR="00842FF8">
        <w:rPr>
          <w:rFonts w:ascii="Arial" w:eastAsia="Verdana" w:hAnsi="Arial" w:cs="Arial"/>
          <w:sz w:val="18"/>
          <w:szCs w:val="18"/>
        </w:rPr>
        <w:t>0m</w:t>
      </w:r>
      <w:r w:rsidRPr="00CC2C66">
        <w:rPr>
          <w:rFonts w:ascii="Arial" w:eastAsia="Verdana" w:hAnsi="Arial" w:cs="Arial"/>
          <w:sz w:val="18"/>
          <w:szCs w:val="18"/>
        </w:rPr>
        <w:t xml:space="preserve">m), procéder à la fixation des chevilles </w:t>
      </w:r>
      <w:r w:rsidRPr="00CC2C66">
        <w:rPr>
          <w:rFonts w:ascii="Arial" w:eastAsia="Verdana" w:hAnsi="Arial" w:cs="Arial"/>
          <w:b/>
          <w:bCs/>
          <w:sz w:val="18"/>
          <w:szCs w:val="18"/>
        </w:rPr>
        <w:t>Sto-Chevilles</w:t>
      </w:r>
      <w:r w:rsidRPr="00CC2C66">
        <w:rPr>
          <w:rFonts w:ascii="Arial" w:eastAsia="Verdana" w:hAnsi="Arial" w:cs="Arial"/>
          <w:sz w:val="18"/>
          <w:szCs w:val="18"/>
        </w:rPr>
        <w:t xml:space="preserve"> suivant liste des chevilles retenues dans notre DTA : perçage soigneux de trous au travers l'isolant puis mise en place des chevilles (montage à fleur sauf pour la </w:t>
      </w:r>
      <w:r w:rsidRPr="00CC2C66">
        <w:rPr>
          <w:rFonts w:ascii="Arial" w:eastAsia="Verdana" w:hAnsi="Arial" w:cs="Arial"/>
          <w:b/>
          <w:bCs/>
          <w:sz w:val="18"/>
          <w:szCs w:val="18"/>
        </w:rPr>
        <w:t>Sto-Ecotwist</w:t>
      </w:r>
      <w:r w:rsidRPr="00CC2C66">
        <w:rPr>
          <w:rFonts w:ascii="Arial" w:eastAsia="Verdana" w:hAnsi="Arial" w:cs="Arial"/>
          <w:sz w:val="18"/>
          <w:szCs w:val="18"/>
        </w:rPr>
        <w:t>).</w:t>
      </w:r>
    </w:p>
    <w:p w14:paraId="06CA1AC8" w14:textId="6F4098F1" w:rsidR="00EF01C4" w:rsidRDefault="00CF3E8B" w:rsidP="00AB3AB6">
      <w:pPr>
        <w:ind w:left="-709"/>
        <w:jc w:val="both"/>
        <w:rPr>
          <w:rFonts w:ascii="Arial" w:eastAsia="Verdana" w:hAnsi="Arial" w:cs="Arial"/>
          <w:sz w:val="18"/>
          <w:szCs w:val="18"/>
        </w:rPr>
      </w:pPr>
      <w:r w:rsidRPr="00CC2C66">
        <w:rPr>
          <w:rFonts w:ascii="Arial" w:eastAsia="Verdana" w:hAnsi="Arial" w:cs="Arial"/>
          <w:sz w:val="18"/>
          <w:szCs w:val="18"/>
        </w:rPr>
        <w:t xml:space="preserve">Le nombre de chevilles par panneau de laine minéral est déterminé </w:t>
      </w:r>
      <w:r w:rsidR="003B1886" w:rsidRPr="00E62012">
        <w:rPr>
          <w:rFonts w:ascii="Arial" w:eastAsia="Verdana" w:hAnsi="Arial" w:cs="Arial"/>
          <w:sz w:val="18"/>
          <w:szCs w:val="18"/>
        </w:rPr>
        <w:t xml:space="preserve">selon le cahier </w:t>
      </w:r>
      <w:r w:rsidR="00EC407D">
        <w:rPr>
          <w:rFonts w:ascii="Arial" w:eastAsia="Verdana" w:hAnsi="Arial" w:cs="Arial"/>
          <w:sz w:val="18"/>
          <w:szCs w:val="18"/>
        </w:rPr>
        <w:t xml:space="preserve">3749 </w:t>
      </w:r>
      <w:r w:rsidR="003B1886" w:rsidRPr="00E62012">
        <w:rPr>
          <w:rFonts w:ascii="Arial" w:eastAsia="Verdana" w:hAnsi="Arial" w:cs="Arial"/>
          <w:sz w:val="18"/>
          <w:szCs w:val="18"/>
        </w:rPr>
        <w:t>du CSTB.</w:t>
      </w:r>
    </w:p>
    <w:p w14:paraId="3C518EAD" w14:textId="77777777" w:rsidR="00EF01C4" w:rsidRDefault="00EF01C4" w:rsidP="00AB3AB6">
      <w:pPr>
        <w:ind w:left="-709"/>
        <w:jc w:val="both"/>
        <w:rPr>
          <w:rFonts w:ascii="Arial" w:eastAsia="Verdana" w:hAnsi="Arial" w:cs="Arial"/>
          <w:sz w:val="18"/>
          <w:szCs w:val="18"/>
        </w:rPr>
      </w:pPr>
    </w:p>
    <w:p w14:paraId="32A24D55" w14:textId="25BD797C" w:rsidR="007E2246" w:rsidRPr="00AE670B" w:rsidRDefault="005B0443" w:rsidP="00AB3AB6">
      <w:pPr>
        <w:ind w:left="-709"/>
        <w:jc w:val="both"/>
        <w:rPr>
          <w:rFonts w:ascii="Arial" w:eastAsia="Verdana" w:hAnsi="Arial" w:cs="Arial"/>
          <w:b/>
          <w:bCs/>
          <w:sz w:val="18"/>
          <w:szCs w:val="18"/>
          <w:u w:val="single"/>
        </w:rPr>
      </w:pPr>
      <w:r w:rsidRPr="00AE670B">
        <w:rPr>
          <w:rFonts w:ascii="Arial" w:eastAsia="Verdana" w:hAnsi="Arial" w:cs="Arial"/>
          <w:b/>
          <w:bCs/>
          <w:sz w:val="18"/>
          <w:szCs w:val="18"/>
          <w:u w:val="single"/>
        </w:rPr>
        <w:t>En cas d’utilisation</w:t>
      </w:r>
      <w:r w:rsidR="00072F89" w:rsidRPr="00AE670B">
        <w:rPr>
          <w:rFonts w:ascii="Arial" w:eastAsia="Verdana" w:hAnsi="Arial" w:cs="Arial"/>
          <w:b/>
          <w:bCs/>
          <w:sz w:val="18"/>
          <w:szCs w:val="18"/>
          <w:u w:val="single"/>
        </w:rPr>
        <w:t xml:space="preserve"> de la cheville Sto-Ecotwist pour une fixation invis</w:t>
      </w:r>
      <w:r w:rsidR="00AE670B" w:rsidRPr="00AE670B">
        <w:rPr>
          <w:rFonts w:ascii="Arial" w:eastAsia="Verdana" w:hAnsi="Arial" w:cs="Arial"/>
          <w:b/>
          <w:bCs/>
          <w:sz w:val="18"/>
          <w:szCs w:val="18"/>
          <w:u w:val="single"/>
        </w:rPr>
        <w:t>ible.</w:t>
      </w:r>
    </w:p>
    <w:p w14:paraId="68662B66" w14:textId="77777777" w:rsidR="00AE670B" w:rsidRDefault="00AE670B" w:rsidP="00AB3AB6">
      <w:pPr>
        <w:ind w:left="-709"/>
        <w:jc w:val="both"/>
        <w:rPr>
          <w:rFonts w:ascii="Arial" w:eastAsia="Verdana" w:hAnsi="Arial" w:cs="Arial"/>
          <w:sz w:val="18"/>
          <w:szCs w:val="18"/>
        </w:rPr>
      </w:pPr>
    </w:p>
    <w:p w14:paraId="676E6FE4" w14:textId="77777777" w:rsidR="007438AF" w:rsidRPr="00CC2C66" w:rsidRDefault="007438AF" w:rsidP="00AB3AB6">
      <w:pPr>
        <w:ind w:left="-709" w:right="1"/>
        <w:jc w:val="both"/>
        <w:rPr>
          <w:rFonts w:ascii="Arial" w:eastAsia="Courier New" w:hAnsi="Arial" w:cs="Arial"/>
          <w:sz w:val="18"/>
          <w:szCs w:val="18"/>
        </w:rPr>
      </w:pPr>
      <w:r w:rsidRPr="00CC2C66">
        <w:rPr>
          <w:rFonts w:ascii="Arial" w:eastAsia="Verdana" w:hAnsi="Arial" w:cs="Arial"/>
          <w:b/>
          <w:bCs/>
          <w:sz w:val="18"/>
          <w:szCs w:val="18"/>
          <w:u w:val="single"/>
        </w:rPr>
        <w:lastRenderedPageBreak/>
        <w:t>Cheville Sto-Ecotwist</w:t>
      </w:r>
    </w:p>
    <w:p w14:paraId="0EF94F57" w14:textId="77777777" w:rsidR="00AB3AB6" w:rsidRDefault="007438AF" w:rsidP="00AB3AB6">
      <w:pPr>
        <w:ind w:left="-709"/>
        <w:jc w:val="both"/>
        <w:rPr>
          <w:rFonts w:ascii="Arial" w:eastAsia="Verdana" w:hAnsi="Arial" w:cs="Arial"/>
          <w:sz w:val="18"/>
          <w:szCs w:val="18"/>
        </w:rPr>
      </w:pPr>
      <w:r w:rsidRPr="00D94F00">
        <w:rPr>
          <w:rFonts w:ascii="Arial" w:eastAsia="Verdana" w:hAnsi="Arial" w:cs="Arial"/>
          <w:b/>
          <w:bCs/>
          <w:sz w:val="18"/>
          <w:szCs w:val="18"/>
        </w:rPr>
        <w:t>Sous ATE-12/0208</w:t>
      </w:r>
      <w:r w:rsidRPr="00D94F00">
        <w:rPr>
          <w:rFonts w:ascii="Arial" w:eastAsia="Verdana" w:hAnsi="Arial" w:cs="Arial"/>
          <w:sz w:val="18"/>
          <w:szCs w:val="18"/>
        </w:rPr>
        <w:t>, la cheville Sto-Ecotwist convient à de nombreux supports : béton, corps pleins/creux, béton allégé et cellulaire (catégories A à E).</w:t>
      </w:r>
    </w:p>
    <w:p w14:paraId="12C76502" w14:textId="0D656299" w:rsidR="007438AF" w:rsidRPr="00D94F00" w:rsidRDefault="007438AF" w:rsidP="00AB3AB6">
      <w:pPr>
        <w:ind w:left="-709"/>
        <w:jc w:val="both"/>
        <w:rPr>
          <w:rFonts w:ascii="Arial" w:eastAsia="Verdana" w:hAnsi="Arial" w:cs="Arial"/>
          <w:sz w:val="18"/>
          <w:szCs w:val="18"/>
        </w:rPr>
      </w:pPr>
      <w:r w:rsidRPr="00D94F00">
        <w:rPr>
          <w:rFonts w:ascii="Arial" w:eastAsia="Verdana" w:hAnsi="Arial" w:cs="Arial"/>
          <w:sz w:val="18"/>
          <w:szCs w:val="18"/>
        </w:rPr>
        <w:t>Elle se compose d’une rosace et d’un fût en plastique, avec une vis en acier.</w:t>
      </w:r>
    </w:p>
    <w:p w14:paraId="067AB5C7" w14:textId="77777777" w:rsidR="007438AF" w:rsidRPr="00D94F00" w:rsidRDefault="007438AF" w:rsidP="00AB3AB6">
      <w:pPr>
        <w:numPr>
          <w:ilvl w:val="0"/>
          <w:numId w:val="25"/>
        </w:numPr>
        <w:jc w:val="both"/>
        <w:rPr>
          <w:rFonts w:ascii="Arial" w:eastAsia="Verdana" w:hAnsi="Arial" w:cs="Arial"/>
          <w:sz w:val="18"/>
          <w:szCs w:val="18"/>
        </w:rPr>
      </w:pPr>
      <w:r w:rsidRPr="00D94F00">
        <w:rPr>
          <w:rFonts w:ascii="Arial" w:eastAsia="Verdana" w:hAnsi="Arial" w:cs="Arial"/>
          <w:sz w:val="18"/>
          <w:szCs w:val="18"/>
        </w:rPr>
        <w:t>Épaisseur d’isolant : 100 à 300 mm (une seule cheville pour toutes ces épaisseurs)</w:t>
      </w:r>
    </w:p>
    <w:p w14:paraId="2C9C41AD" w14:textId="77777777" w:rsidR="007438AF" w:rsidRPr="00D94F00" w:rsidRDefault="007438AF" w:rsidP="00AB3AB6">
      <w:pPr>
        <w:numPr>
          <w:ilvl w:val="0"/>
          <w:numId w:val="25"/>
        </w:numPr>
        <w:jc w:val="both"/>
        <w:rPr>
          <w:rFonts w:ascii="Arial" w:eastAsia="Verdana" w:hAnsi="Arial" w:cs="Arial"/>
          <w:sz w:val="18"/>
          <w:szCs w:val="18"/>
        </w:rPr>
      </w:pPr>
      <w:r w:rsidRPr="00D94F00">
        <w:rPr>
          <w:rFonts w:ascii="Arial" w:eastAsia="Verdana" w:hAnsi="Arial" w:cs="Arial"/>
          <w:sz w:val="18"/>
          <w:szCs w:val="18"/>
        </w:rPr>
        <w:t xml:space="preserve">Perçage : Ø 8 mm – Profondeur </w:t>
      </w:r>
      <w:r w:rsidRPr="00CC2C66">
        <w:rPr>
          <w:rFonts w:ascii="Arial" w:eastAsia="Verdana" w:hAnsi="Arial" w:cs="Arial"/>
          <w:sz w:val="18"/>
          <w:szCs w:val="18"/>
        </w:rPr>
        <w:t>de perçage</w:t>
      </w:r>
      <w:r w:rsidRPr="00D94F00">
        <w:rPr>
          <w:rFonts w:ascii="Arial" w:eastAsia="Verdana" w:hAnsi="Arial" w:cs="Arial"/>
          <w:sz w:val="18"/>
          <w:szCs w:val="18"/>
        </w:rPr>
        <w:t xml:space="preserve"> : 75 mm – Ancrage : 35 mm</w:t>
      </w:r>
    </w:p>
    <w:p w14:paraId="01904E09" w14:textId="77777777" w:rsidR="007438AF" w:rsidRPr="00CC2C66" w:rsidRDefault="007438AF" w:rsidP="00AB3AB6">
      <w:pPr>
        <w:ind w:left="-709"/>
        <w:jc w:val="both"/>
        <w:rPr>
          <w:rFonts w:ascii="Arial" w:eastAsia="Verdana" w:hAnsi="Arial" w:cs="Arial"/>
          <w:sz w:val="18"/>
          <w:szCs w:val="18"/>
        </w:rPr>
      </w:pPr>
    </w:p>
    <w:p w14:paraId="180E6DFD" w14:textId="77777777" w:rsidR="007438AF" w:rsidRPr="00CC2C66" w:rsidRDefault="007438AF" w:rsidP="00AB3AB6">
      <w:pPr>
        <w:ind w:left="-709"/>
        <w:jc w:val="both"/>
        <w:rPr>
          <w:rFonts w:ascii="Arial" w:eastAsia="Verdana" w:hAnsi="Arial" w:cs="Arial"/>
          <w:sz w:val="18"/>
          <w:szCs w:val="18"/>
        </w:rPr>
      </w:pPr>
      <w:r w:rsidRPr="00CC2C66">
        <w:rPr>
          <w:rFonts w:ascii="Arial" w:eastAsia="Verdana" w:hAnsi="Arial" w:cs="Arial"/>
          <w:sz w:val="18"/>
          <w:szCs w:val="18"/>
        </w:rPr>
        <w:t xml:space="preserve">La cheville Sto-Ecotwist se pose facilement à l’aide de l’outil Sto-Ecotwist MT, assurant une pénétration synchrone de la vis et du plateau hélicoïdal, un ancrage sécurisé dans le support grâce aux ailettes de blocage, et une finition nette avec rebouchage possible à la </w:t>
      </w:r>
      <w:r w:rsidRPr="00CC2C66">
        <w:rPr>
          <w:rFonts w:ascii="Arial" w:eastAsia="Verdana" w:hAnsi="Arial" w:cs="Arial"/>
          <w:b/>
          <w:bCs/>
          <w:sz w:val="18"/>
          <w:szCs w:val="18"/>
        </w:rPr>
        <w:t>Sto-Mousse Polyuréthane</w:t>
      </w:r>
      <w:r w:rsidRPr="00CC2C66">
        <w:rPr>
          <w:rFonts w:ascii="Arial" w:eastAsia="Verdana" w:hAnsi="Arial" w:cs="Arial"/>
          <w:sz w:val="18"/>
          <w:szCs w:val="18"/>
        </w:rPr>
        <w:t xml:space="preserve"> ou avec </w:t>
      </w:r>
      <w:r w:rsidRPr="00CC2C66">
        <w:rPr>
          <w:rFonts w:ascii="Arial" w:eastAsia="Verdana" w:hAnsi="Arial" w:cs="Arial"/>
          <w:b/>
          <w:bCs/>
          <w:sz w:val="18"/>
          <w:szCs w:val="18"/>
        </w:rPr>
        <w:t>Sto-Ecotwist Bouchon</w:t>
      </w:r>
      <w:r w:rsidRPr="00CC2C66">
        <w:rPr>
          <w:rFonts w:ascii="Arial" w:eastAsia="Verdana" w:hAnsi="Arial" w:cs="Arial"/>
          <w:sz w:val="18"/>
          <w:szCs w:val="18"/>
        </w:rPr>
        <w:t>.</w:t>
      </w:r>
    </w:p>
    <w:p w14:paraId="5CCA2EF0" w14:textId="77777777" w:rsidR="007438AF" w:rsidRDefault="007438AF" w:rsidP="007438AF">
      <w:pPr>
        <w:ind w:left="-709"/>
        <w:jc w:val="center"/>
        <w:rPr>
          <w:rFonts w:ascii="Arial" w:eastAsia="Verdana" w:hAnsi="Arial" w:cs="Arial"/>
          <w:sz w:val="18"/>
          <w:szCs w:val="18"/>
        </w:rPr>
      </w:pPr>
      <w:r w:rsidRPr="00CC2C66">
        <w:rPr>
          <w:rFonts w:ascii="Arial" w:eastAsia="Courier New" w:hAnsi="Arial" w:cs="Arial"/>
          <w:noProof/>
          <w:sz w:val="18"/>
          <w:szCs w:val="18"/>
        </w:rPr>
        <w:drawing>
          <wp:inline distT="0" distB="0" distL="0" distR="0" wp14:anchorId="53779C01" wp14:editId="15A4A57A">
            <wp:extent cx="2081963" cy="2620198"/>
            <wp:effectExtent l="0" t="0" r="0" b="8890"/>
            <wp:docPr id="1993552952" name="Image 1993552952" descr="Une image contenant capture d’écran, Parallèle, bâton sauteur, pô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52952" name="Image 1993552952" descr="Une image contenant capture d’écran, Parallèle, bâton sauteur, pôle&#10;&#10;Le contenu généré par l’IA peut être incorrect."/>
                    <pic:cNvPicPr>
                      <a:picLocks noChangeAspect="1"/>
                    </pic:cNvPicPr>
                  </pic:nvPicPr>
                  <pic:blipFill>
                    <a:blip r:embed="rId11"/>
                    <a:stretch>
                      <a:fillRect/>
                    </a:stretch>
                  </pic:blipFill>
                  <pic:spPr>
                    <a:xfrm>
                      <a:off x="0" y="0"/>
                      <a:ext cx="2124932" cy="2674275"/>
                    </a:xfrm>
                    <a:prstGeom prst="rect">
                      <a:avLst/>
                    </a:prstGeom>
                  </pic:spPr>
                </pic:pic>
              </a:graphicData>
            </a:graphic>
          </wp:inline>
        </w:drawing>
      </w:r>
      <w:r w:rsidRPr="00CC2C66">
        <w:rPr>
          <w:rFonts w:ascii="Arial" w:eastAsia="Verdana" w:hAnsi="Arial" w:cs="Arial"/>
          <w:noProof/>
          <w:sz w:val="18"/>
          <w:szCs w:val="18"/>
        </w:rPr>
        <w:drawing>
          <wp:inline distT="0" distB="0" distL="0" distR="0" wp14:anchorId="1B9A8DC2" wp14:editId="07926618">
            <wp:extent cx="2491740" cy="1801719"/>
            <wp:effectExtent l="0" t="0" r="3810" b="8255"/>
            <wp:docPr id="1671532310" name="Image 1671532310" descr="Une image contenant texte, outil, so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Image 100073" descr="Une image contenant texte, outil, sol&#10;&#10;Le contenu généré par l’IA peut être incorrect."/>
                    <pic:cNvPicPr>
                      <a:picLocks noChangeAspect="1"/>
                    </pic:cNvPicPr>
                  </pic:nvPicPr>
                  <pic:blipFill>
                    <a:blip r:embed="rId12"/>
                    <a:stretch>
                      <a:fillRect/>
                    </a:stretch>
                  </pic:blipFill>
                  <pic:spPr>
                    <a:xfrm>
                      <a:off x="0" y="0"/>
                      <a:ext cx="2533167" cy="1831674"/>
                    </a:xfrm>
                    <a:prstGeom prst="rect">
                      <a:avLst/>
                    </a:prstGeom>
                  </pic:spPr>
                </pic:pic>
              </a:graphicData>
            </a:graphic>
          </wp:inline>
        </w:drawing>
      </w:r>
    </w:p>
    <w:p w14:paraId="15728A13" w14:textId="77777777" w:rsidR="00703045" w:rsidRDefault="00703045" w:rsidP="00E672D3">
      <w:pPr>
        <w:ind w:left="-709"/>
        <w:rPr>
          <w:rFonts w:ascii="Arial" w:eastAsia="Verdana" w:hAnsi="Arial" w:cs="Arial"/>
          <w:sz w:val="18"/>
          <w:szCs w:val="18"/>
        </w:rPr>
      </w:pPr>
    </w:p>
    <w:p w14:paraId="5C5FEF5B" w14:textId="4F77EFFB" w:rsidR="007438AF" w:rsidRDefault="00E672D3" w:rsidP="00C5087E">
      <w:pPr>
        <w:ind w:left="-709"/>
        <w:jc w:val="both"/>
        <w:rPr>
          <w:rFonts w:ascii="Arial" w:eastAsia="Verdana" w:hAnsi="Arial" w:cs="Arial"/>
          <w:sz w:val="18"/>
          <w:szCs w:val="18"/>
        </w:rPr>
      </w:pPr>
      <w:r w:rsidRPr="00C366B4">
        <w:rPr>
          <w:rFonts w:ascii="Arial" w:eastAsia="Verdana" w:hAnsi="Arial" w:cs="Arial"/>
          <w:sz w:val="18"/>
          <w:szCs w:val="18"/>
        </w:rPr>
        <w:t xml:space="preserve">La cheville </w:t>
      </w:r>
      <w:r w:rsidR="00C366B4" w:rsidRPr="00C366B4">
        <w:rPr>
          <w:rFonts w:ascii="Arial" w:eastAsia="Verdana" w:hAnsi="Arial" w:cs="Arial"/>
          <w:b/>
          <w:bCs/>
          <w:sz w:val="18"/>
          <w:szCs w:val="18"/>
        </w:rPr>
        <w:t xml:space="preserve">Sto-Ecotwist </w:t>
      </w:r>
      <w:r w:rsidR="00C366B4" w:rsidRPr="00C366B4">
        <w:rPr>
          <w:rFonts w:ascii="Arial" w:eastAsia="Verdana" w:hAnsi="Arial" w:cs="Arial"/>
          <w:sz w:val="18"/>
          <w:szCs w:val="18"/>
        </w:rPr>
        <w:t>est int</w:t>
      </w:r>
      <w:r w:rsidR="00C366B4">
        <w:rPr>
          <w:rFonts w:ascii="Arial" w:eastAsia="Verdana" w:hAnsi="Arial" w:cs="Arial"/>
          <w:sz w:val="18"/>
          <w:szCs w:val="18"/>
        </w:rPr>
        <w:t xml:space="preserve">erdite en surisolation </w:t>
      </w:r>
      <w:r w:rsidR="0080391B">
        <w:rPr>
          <w:rFonts w:ascii="Arial" w:eastAsia="Verdana" w:hAnsi="Arial" w:cs="Arial"/>
          <w:sz w:val="18"/>
          <w:szCs w:val="18"/>
        </w:rPr>
        <w:t>et en double panneautage</w:t>
      </w:r>
      <w:r w:rsidR="00034BA6">
        <w:rPr>
          <w:rFonts w:ascii="Arial" w:eastAsia="Verdana" w:hAnsi="Arial" w:cs="Arial"/>
          <w:sz w:val="18"/>
          <w:szCs w:val="18"/>
        </w:rPr>
        <w:t xml:space="preserve">. </w:t>
      </w:r>
      <w:r w:rsidR="0012625F" w:rsidRPr="0012625F">
        <w:rPr>
          <w:rFonts w:ascii="Arial" w:eastAsia="Verdana" w:hAnsi="Arial" w:cs="Arial"/>
          <w:sz w:val="18"/>
          <w:szCs w:val="18"/>
        </w:rPr>
        <w:t xml:space="preserve">Toutefois, pour le montage à cœur du panneau </w:t>
      </w:r>
      <w:r w:rsidR="0012625F" w:rsidRPr="0012625F">
        <w:rPr>
          <w:rFonts w:ascii="Arial" w:eastAsia="Verdana" w:hAnsi="Arial" w:cs="Arial"/>
          <w:b/>
          <w:bCs/>
          <w:sz w:val="18"/>
          <w:szCs w:val="18"/>
        </w:rPr>
        <w:t>Sto-Panneau Mineral 035 Duo</w:t>
      </w:r>
      <w:r w:rsidR="0012625F" w:rsidRPr="0012625F">
        <w:rPr>
          <w:rFonts w:ascii="Arial" w:eastAsia="Verdana" w:hAnsi="Arial" w:cs="Arial"/>
          <w:sz w:val="18"/>
          <w:szCs w:val="18"/>
        </w:rPr>
        <w:t xml:space="preserve">, elle </w:t>
      </w:r>
      <w:r w:rsidR="0012625F">
        <w:rPr>
          <w:rFonts w:ascii="Arial" w:eastAsia="Verdana" w:hAnsi="Arial" w:cs="Arial"/>
          <w:sz w:val="18"/>
          <w:szCs w:val="18"/>
        </w:rPr>
        <w:t>est</w:t>
      </w:r>
      <w:r w:rsidR="0012625F" w:rsidRPr="0012625F">
        <w:rPr>
          <w:rFonts w:ascii="Arial" w:eastAsia="Verdana" w:hAnsi="Arial" w:cs="Arial"/>
          <w:sz w:val="18"/>
          <w:szCs w:val="18"/>
        </w:rPr>
        <w:t xml:space="preserve"> la seule cheville autorisée.</w:t>
      </w:r>
    </w:p>
    <w:p w14:paraId="2F2AF8F5" w14:textId="77777777" w:rsidR="00132234" w:rsidRDefault="00132234" w:rsidP="00C5087E">
      <w:pPr>
        <w:ind w:left="-709"/>
        <w:jc w:val="both"/>
        <w:rPr>
          <w:rFonts w:ascii="Arial" w:eastAsia="Verdana" w:hAnsi="Arial" w:cs="Arial"/>
          <w:b/>
          <w:bCs/>
          <w:sz w:val="18"/>
          <w:szCs w:val="18"/>
          <w:u w:val="single"/>
        </w:rPr>
      </w:pPr>
    </w:p>
    <w:p w14:paraId="5A4B4A96" w14:textId="6D1A909E" w:rsidR="007261C6" w:rsidRPr="00377E5A" w:rsidRDefault="007261C6" w:rsidP="00C5087E">
      <w:pPr>
        <w:ind w:left="-709"/>
        <w:jc w:val="both"/>
        <w:rPr>
          <w:rFonts w:ascii="Arial" w:eastAsia="Verdana" w:hAnsi="Arial" w:cs="Arial"/>
          <w:b/>
          <w:bCs/>
          <w:sz w:val="18"/>
          <w:szCs w:val="18"/>
          <w:u w:val="single"/>
        </w:rPr>
      </w:pPr>
      <w:r w:rsidRPr="00377E5A">
        <w:rPr>
          <w:rFonts w:ascii="Arial" w:eastAsia="Verdana" w:hAnsi="Arial" w:cs="Arial"/>
          <w:b/>
          <w:bCs/>
          <w:sz w:val="18"/>
          <w:szCs w:val="18"/>
          <w:u w:val="single"/>
        </w:rPr>
        <w:t>Panneaux isolants en laine de roche</w:t>
      </w:r>
    </w:p>
    <w:p w14:paraId="486E07DC" w14:textId="77777777" w:rsidR="00BD6254" w:rsidRDefault="007261C6" w:rsidP="00C5087E">
      <w:pPr>
        <w:ind w:left="-709"/>
        <w:jc w:val="both"/>
        <w:rPr>
          <w:rFonts w:ascii="Arial" w:eastAsia="Verdana" w:hAnsi="Arial" w:cs="Arial"/>
          <w:sz w:val="18"/>
          <w:szCs w:val="18"/>
        </w:rPr>
      </w:pPr>
      <w:r w:rsidRPr="007261C6">
        <w:rPr>
          <w:rFonts w:ascii="Arial" w:eastAsia="Verdana" w:hAnsi="Arial" w:cs="Arial"/>
          <w:sz w:val="18"/>
          <w:szCs w:val="18"/>
        </w:rPr>
        <w:t>Les panneaux doivent être conformes à la norme </w:t>
      </w:r>
      <w:r w:rsidRPr="007261C6">
        <w:rPr>
          <w:rFonts w:ascii="Arial" w:eastAsia="Verdana" w:hAnsi="Arial" w:cs="Arial"/>
          <w:b/>
          <w:bCs/>
          <w:sz w:val="18"/>
          <w:szCs w:val="18"/>
        </w:rPr>
        <w:t>NF EN 13162</w:t>
      </w:r>
      <w:r w:rsidRPr="007261C6">
        <w:rPr>
          <w:rFonts w:ascii="Arial" w:eastAsia="Verdana" w:hAnsi="Arial" w:cs="Arial"/>
          <w:sz w:val="18"/>
          <w:szCs w:val="18"/>
        </w:rPr>
        <w:t>, porter le </w:t>
      </w:r>
      <w:r w:rsidRPr="007261C6">
        <w:rPr>
          <w:rFonts w:ascii="Arial" w:eastAsia="Verdana" w:hAnsi="Arial" w:cs="Arial"/>
          <w:b/>
          <w:bCs/>
          <w:sz w:val="18"/>
          <w:szCs w:val="18"/>
        </w:rPr>
        <w:t>marquage CE</w:t>
      </w:r>
      <w:r w:rsidRPr="007261C6">
        <w:rPr>
          <w:rFonts w:ascii="Arial" w:eastAsia="Verdana" w:hAnsi="Arial" w:cs="Arial"/>
          <w:sz w:val="18"/>
          <w:szCs w:val="18"/>
        </w:rPr>
        <w:t>, être accompagnés d’une </w:t>
      </w:r>
      <w:r w:rsidRPr="007261C6">
        <w:rPr>
          <w:rFonts w:ascii="Arial" w:eastAsia="Verdana" w:hAnsi="Arial" w:cs="Arial"/>
          <w:b/>
          <w:bCs/>
          <w:sz w:val="18"/>
          <w:szCs w:val="18"/>
        </w:rPr>
        <w:t>Déclaration des Performances (DoP)</w:t>
      </w:r>
      <w:r w:rsidRPr="007261C6">
        <w:rPr>
          <w:rFonts w:ascii="Arial" w:eastAsia="Verdana" w:hAnsi="Arial" w:cs="Arial"/>
          <w:sz w:val="18"/>
          <w:szCs w:val="18"/>
        </w:rPr>
        <w:t>, d’une </w:t>
      </w:r>
      <w:r w:rsidRPr="007261C6">
        <w:rPr>
          <w:rFonts w:ascii="Arial" w:eastAsia="Verdana" w:hAnsi="Arial" w:cs="Arial"/>
          <w:b/>
          <w:bCs/>
          <w:sz w:val="18"/>
          <w:szCs w:val="18"/>
        </w:rPr>
        <w:t>Fiche de Données de Sécurité (FDS)</w:t>
      </w:r>
      <w:r w:rsidRPr="007261C6">
        <w:rPr>
          <w:rFonts w:ascii="Arial" w:eastAsia="Verdana" w:hAnsi="Arial" w:cs="Arial"/>
          <w:sz w:val="18"/>
          <w:szCs w:val="18"/>
        </w:rPr>
        <w:t> et d’un </w:t>
      </w:r>
      <w:r w:rsidRPr="007261C6">
        <w:rPr>
          <w:rFonts w:ascii="Arial" w:eastAsia="Verdana" w:hAnsi="Arial" w:cs="Arial"/>
          <w:b/>
          <w:bCs/>
          <w:sz w:val="18"/>
          <w:szCs w:val="18"/>
        </w:rPr>
        <w:t>certificat ACERMI</w:t>
      </w:r>
      <w:r w:rsidRPr="007261C6">
        <w:rPr>
          <w:rFonts w:ascii="Arial" w:eastAsia="Verdana" w:hAnsi="Arial" w:cs="Arial"/>
          <w:sz w:val="18"/>
          <w:szCs w:val="18"/>
        </w:rPr>
        <w:t> en cours de validité.</w:t>
      </w:r>
      <w:r w:rsidRPr="007261C6">
        <w:rPr>
          <w:rFonts w:ascii="Arial" w:eastAsia="Verdana" w:hAnsi="Arial" w:cs="Arial"/>
          <w:sz w:val="18"/>
          <w:szCs w:val="18"/>
        </w:rPr>
        <w:br/>
        <w:t>Les épaisseurs maximales autorisées sont précisées dans chaque certificat.</w:t>
      </w:r>
    </w:p>
    <w:p w14:paraId="15794B50" w14:textId="40306381" w:rsidR="007261C6" w:rsidRPr="007261C6" w:rsidRDefault="007261C6" w:rsidP="00C5087E">
      <w:pPr>
        <w:ind w:left="-709"/>
        <w:jc w:val="both"/>
        <w:rPr>
          <w:rFonts w:ascii="Arial" w:eastAsia="Verdana" w:hAnsi="Arial" w:cs="Arial"/>
          <w:sz w:val="18"/>
          <w:szCs w:val="18"/>
        </w:rPr>
      </w:pPr>
      <w:r w:rsidRPr="007261C6">
        <w:rPr>
          <w:rFonts w:ascii="Arial" w:eastAsia="Verdana" w:hAnsi="Arial" w:cs="Arial"/>
          <w:sz w:val="18"/>
          <w:szCs w:val="18"/>
        </w:rPr>
        <w:t>Les caractéristiques techniques sont consultables dans l’</w:t>
      </w:r>
      <w:r w:rsidRPr="007261C6">
        <w:rPr>
          <w:rFonts w:ascii="Arial" w:eastAsia="Verdana" w:hAnsi="Arial" w:cs="Arial"/>
          <w:b/>
          <w:bCs/>
          <w:sz w:val="18"/>
          <w:szCs w:val="18"/>
        </w:rPr>
        <w:t>ETA-09/0231</w:t>
      </w:r>
      <w:r w:rsidRPr="007261C6">
        <w:rPr>
          <w:rFonts w:ascii="Arial" w:eastAsia="Verdana" w:hAnsi="Arial" w:cs="Arial"/>
          <w:sz w:val="18"/>
          <w:szCs w:val="18"/>
        </w:rPr>
        <w:t>.</w:t>
      </w:r>
    </w:p>
    <w:p w14:paraId="626EDA32" w14:textId="77777777" w:rsidR="00D83DF6" w:rsidRDefault="00D83DF6" w:rsidP="00C5087E">
      <w:pPr>
        <w:ind w:left="-709"/>
        <w:jc w:val="both"/>
        <w:rPr>
          <w:rFonts w:ascii="Arial" w:eastAsia="Verdana" w:hAnsi="Arial" w:cs="Arial"/>
          <w:sz w:val="18"/>
          <w:szCs w:val="18"/>
        </w:rPr>
      </w:pPr>
    </w:p>
    <w:p w14:paraId="23AFFC86" w14:textId="7ABECB4C" w:rsidR="007261C6" w:rsidRDefault="00B35E30" w:rsidP="00C5087E">
      <w:pPr>
        <w:ind w:left="-709"/>
        <w:jc w:val="both"/>
        <w:rPr>
          <w:rFonts w:ascii="Arial" w:eastAsia="Verdana" w:hAnsi="Arial" w:cs="Arial"/>
          <w:b/>
          <w:bCs/>
          <w:sz w:val="18"/>
          <w:szCs w:val="18"/>
        </w:rPr>
      </w:pPr>
      <w:r>
        <w:rPr>
          <w:rFonts w:ascii="Arial" w:eastAsia="Verdana" w:hAnsi="Arial" w:cs="Arial"/>
          <w:b/>
          <w:bCs/>
          <w:sz w:val="18"/>
          <w:szCs w:val="18"/>
        </w:rPr>
        <w:t>Isolants</w:t>
      </w:r>
      <w:r w:rsidR="007261C6" w:rsidRPr="007261C6">
        <w:rPr>
          <w:rFonts w:ascii="Arial" w:eastAsia="Verdana" w:hAnsi="Arial" w:cs="Arial"/>
          <w:b/>
          <w:bCs/>
          <w:sz w:val="18"/>
          <w:szCs w:val="18"/>
        </w:rPr>
        <w:t xml:space="preserve"> :</w:t>
      </w:r>
    </w:p>
    <w:p w14:paraId="6026165A" w14:textId="4B8C0545" w:rsidR="007261C6" w:rsidRPr="007261C6" w:rsidRDefault="007261C6" w:rsidP="00C5087E">
      <w:pPr>
        <w:pStyle w:val="Paragraphedeliste"/>
        <w:numPr>
          <w:ilvl w:val="0"/>
          <w:numId w:val="31"/>
        </w:numPr>
        <w:jc w:val="both"/>
        <w:rPr>
          <w:rFonts w:ascii="Arial" w:eastAsia="Verdana" w:hAnsi="Arial" w:cs="Arial"/>
          <w:b/>
          <w:bCs/>
          <w:sz w:val="18"/>
          <w:szCs w:val="18"/>
        </w:rPr>
      </w:pPr>
      <w:r w:rsidRPr="007261C6">
        <w:rPr>
          <w:rFonts w:ascii="Arial" w:eastAsia="Verdana" w:hAnsi="Arial" w:cs="Arial"/>
          <w:b/>
          <w:bCs/>
          <w:sz w:val="18"/>
          <w:szCs w:val="18"/>
        </w:rPr>
        <w:t>Sto-Panneau</w:t>
      </w:r>
      <w:r w:rsidR="00E623C6">
        <w:rPr>
          <w:rFonts w:ascii="Arial" w:eastAsia="Verdana" w:hAnsi="Arial" w:cs="Arial"/>
          <w:b/>
          <w:bCs/>
          <w:sz w:val="18"/>
          <w:szCs w:val="18"/>
        </w:rPr>
        <w:t xml:space="preserve"> </w:t>
      </w:r>
      <w:r w:rsidRPr="007261C6">
        <w:rPr>
          <w:rFonts w:ascii="Arial" w:eastAsia="Verdana" w:hAnsi="Arial" w:cs="Arial"/>
          <w:b/>
          <w:bCs/>
          <w:sz w:val="18"/>
          <w:szCs w:val="18"/>
        </w:rPr>
        <w:t>Mineral</w:t>
      </w:r>
      <w:r w:rsidR="00E623C6">
        <w:rPr>
          <w:rFonts w:ascii="Arial" w:eastAsia="Verdana" w:hAnsi="Arial" w:cs="Arial"/>
          <w:b/>
          <w:bCs/>
          <w:sz w:val="18"/>
          <w:szCs w:val="18"/>
        </w:rPr>
        <w:t xml:space="preserve"> </w:t>
      </w:r>
      <w:r w:rsidRPr="007261C6">
        <w:rPr>
          <w:rFonts w:ascii="Arial" w:eastAsia="Verdana" w:hAnsi="Arial" w:cs="Arial"/>
          <w:b/>
          <w:bCs/>
          <w:sz w:val="18"/>
          <w:szCs w:val="18"/>
        </w:rPr>
        <w:t>036</w:t>
      </w:r>
      <w:r w:rsidR="00E623C6">
        <w:rPr>
          <w:rFonts w:ascii="Arial" w:eastAsia="Verdana" w:hAnsi="Arial" w:cs="Arial"/>
          <w:b/>
          <w:bCs/>
          <w:sz w:val="18"/>
          <w:szCs w:val="18"/>
        </w:rPr>
        <w:t xml:space="preserve"> </w:t>
      </w:r>
      <w:r w:rsidRPr="007261C6">
        <w:rPr>
          <w:rFonts w:ascii="Arial" w:eastAsia="Verdana" w:hAnsi="Arial" w:cs="Arial"/>
          <w:b/>
          <w:bCs/>
          <w:sz w:val="18"/>
          <w:szCs w:val="18"/>
        </w:rPr>
        <w:t>Mono</w:t>
      </w:r>
      <w:r w:rsidRPr="007261C6">
        <w:rPr>
          <w:rFonts w:ascii="Arial" w:eastAsia="Verdana" w:hAnsi="Arial" w:cs="Arial"/>
          <w:sz w:val="18"/>
          <w:szCs w:val="18"/>
        </w:rPr>
        <w:t> : panneau mono-densité, non revêtu, dimensions 1200 × 600mm.</w:t>
      </w:r>
    </w:p>
    <w:p w14:paraId="2FC73785" w14:textId="55B30487" w:rsidR="007261C6" w:rsidRPr="007261C6" w:rsidRDefault="007261C6" w:rsidP="00C5087E">
      <w:pPr>
        <w:pStyle w:val="Paragraphedeliste"/>
        <w:numPr>
          <w:ilvl w:val="0"/>
          <w:numId w:val="31"/>
        </w:numPr>
        <w:jc w:val="both"/>
        <w:rPr>
          <w:rFonts w:ascii="Arial" w:eastAsia="Verdana" w:hAnsi="Arial" w:cs="Arial"/>
          <w:b/>
          <w:bCs/>
          <w:sz w:val="18"/>
          <w:szCs w:val="18"/>
        </w:rPr>
      </w:pPr>
      <w:r w:rsidRPr="007261C6">
        <w:rPr>
          <w:rFonts w:ascii="Arial" w:eastAsia="Verdana" w:hAnsi="Arial" w:cs="Arial"/>
          <w:b/>
          <w:bCs/>
          <w:sz w:val="18"/>
          <w:szCs w:val="18"/>
        </w:rPr>
        <w:t>Sto-Panneau</w:t>
      </w:r>
      <w:r w:rsidR="00E623C6">
        <w:rPr>
          <w:rFonts w:ascii="Arial" w:eastAsia="Verdana" w:hAnsi="Arial" w:cs="Arial"/>
          <w:b/>
          <w:bCs/>
          <w:sz w:val="18"/>
          <w:szCs w:val="18"/>
        </w:rPr>
        <w:t xml:space="preserve"> </w:t>
      </w:r>
      <w:r w:rsidRPr="007261C6">
        <w:rPr>
          <w:rFonts w:ascii="Arial" w:eastAsia="Verdana" w:hAnsi="Arial" w:cs="Arial"/>
          <w:b/>
          <w:bCs/>
          <w:sz w:val="18"/>
          <w:szCs w:val="18"/>
        </w:rPr>
        <w:t>Mineral</w:t>
      </w:r>
      <w:r w:rsidR="00E623C6">
        <w:rPr>
          <w:rFonts w:ascii="Arial" w:eastAsia="Verdana" w:hAnsi="Arial" w:cs="Arial"/>
          <w:b/>
          <w:bCs/>
          <w:sz w:val="18"/>
          <w:szCs w:val="18"/>
        </w:rPr>
        <w:t xml:space="preserve"> </w:t>
      </w:r>
      <w:r w:rsidRPr="007261C6">
        <w:rPr>
          <w:rFonts w:ascii="Arial" w:eastAsia="Verdana" w:hAnsi="Arial" w:cs="Arial"/>
          <w:b/>
          <w:bCs/>
          <w:sz w:val="18"/>
          <w:szCs w:val="18"/>
        </w:rPr>
        <w:t>035</w:t>
      </w:r>
      <w:r w:rsidR="00E623C6">
        <w:rPr>
          <w:rFonts w:ascii="Arial" w:eastAsia="Verdana" w:hAnsi="Arial" w:cs="Arial"/>
          <w:b/>
          <w:bCs/>
          <w:sz w:val="18"/>
          <w:szCs w:val="18"/>
        </w:rPr>
        <w:t xml:space="preserve"> </w:t>
      </w:r>
      <w:r w:rsidRPr="007261C6">
        <w:rPr>
          <w:rFonts w:ascii="Arial" w:eastAsia="Verdana" w:hAnsi="Arial" w:cs="Arial"/>
          <w:b/>
          <w:bCs/>
          <w:sz w:val="18"/>
          <w:szCs w:val="18"/>
        </w:rPr>
        <w:t>Duo</w:t>
      </w:r>
      <w:r w:rsidRPr="007261C6">
        <w:rPr>
          <w:rFonts w:ascii="Arial" w:eastAsia="Verdana" w:hAnsi="Arial" w:cs="Arial"/>
          <w:sz w:val="18"/>
          <w:szCs w:val="18"/>
        </w:rPr>
        <w:t> : panneau bi-densité, non revêtu, dimensions 1200 × 600mm. La face dense (20mm), marquée par brûlage, est destinée à recevoir l’enduit de base.</w:t>
      </w:r>
    </w:p>
    <w:p w14:paraId="24D667EC" w14:textId="4FC18E6D" w:rsidR="007261C6" w:rsidRPr="007261C6" w:rsidRDefault="007261C6" w:rsidP="00C5087E">
      <w:pPr>
        <w:pStyle w:val="Paragraphedeliste"/>
        <w:numPr>
          <w:ilvl w:val="0"/>
          <w:numId w:val="31"/>
        </w:numPr>
        <w:jc w:val="both"/>
        <w:rPr>
          <w:rFonts w:ascii="Arial" w:eastAsia="Verdana" w:hAnsi="Arial" w:cs="Arial"/>
          <w:b/>
          <w:bCs/>
          <w:sz w:val="18"/>
          <w:szCs w:val="18"/>
        </w:rPr>
      </w:pPr>
      <w:r w:rsidRPr="007261C6">
        <w:rPr>
          <w:rFonts w:ascii="Arial" w:eastAsia="Verdana" w:hAnsi="Arial" w:cs="Arial"/>
          <w:b/>
          <w:bCs/>
          <w:sz w:val="18"/>
          <w:szCs w:val="18"/>
        </w:rPr>
        <w:t>Sto Panneau Mineral Xtra 2/B/H2</w:t>
      </w:r>
      <w:r w:rsidRPr="007261C6">
        <w:rPr>
          <w:rFonts w:ascii="Arial" w:eastAsia="Verdana" w:hAnsi="Arial" w:cs="Arial"/>
          <w:sz w:val="18"/>
          <w:szCs w:val="18"/>
        </w:rPr>
        <w:t>: panneau mono-densité, revêtu, dimensions 1200 × 400 mm et 1200 × 600mm. Face striée pour le collage, autre face pour l’enduit de base.</w:t>
      </w:r>
    </w:p>
    <w:p w14:paraId="389BF2AE" w14:textId="4F81CE34" w:rsidR="007261C6" w:rsidRPr="007261C6" w:rsidRDefault="007261C6" w:rsidP="00C5087E">
      <w:pPr>
        <w:pStyle w:val="Paragraphedeliste"/>
        <w:numPr>
          <w:ilvl w:val="0"/>
          <w:numId w:val="31"/>
        </w:numPr>
        <w:jc w:val="both"/>
        <w:rPr>
          <w:rFonts w:ascii="Arial" w:eastAsia="Verdana" w:hAnsi="Arial" w:cs="Arial"/>
          <w:b/>
          <w:bCs/>
          <w:sz w:val="18"/>
          <w:szCs w:val="18"/>
        </w:rPr>
      </w:pPr>
      <w:r w:rsidRPr="007261C6">
        <w:rPr>
          <w:rFonts w:ascii="Arial" w:eastAsia="Verdana" w:hAnsi="Arial" w:cs="Arial"/>
          <w:b/>
          <w:bCs/>
          <w:sz w:val="18"/>
          <w:szCs w:val="18"/>
        </w:rPr>
        <w:t>Sto-Panneau</w:t>
      </w:r>
      <w:r w:rsidR="001A2456">
        <w:rPr>
          <w:rFonts w:ascii="Arial" w:eastAsia="Verdana" w:hAnsi="Arial" w:cs="Arial"/>
          <w:b/>
          <w:bCs/>
          <w:sz w:val="18"/>
          <w:szCs w:val="18"/>
        </w:rPr>
        <w:t xml:space="preserve"> </w:t>
      </w:r>
      <w:r w:rsidRPr="007261C6">
        <w:rPr>
          <w:rFonts w:ascii="Arial" w:eastAsia="Verdana" w:hAnsi="Arial" w:cs="Arial"/>
          <w:b/>
          <w:bCs/>
          <w:sz w:val="18"/>
          <w:szCs w:val="18"/>
        </w:rPr>
        <w:t>Minéral</w:t>
      </w:r>
      <w:r w:rsidR="001A2456">
        <w:rPr>
          <w:rFonts w:ascii="Arial" w:eastAsia="Verdana" w:hAnsi="Arial" w:cs="Arial"/>
          <w:b/>
          <w:bCs/>
          <w:sz w:val="18"/>
          <w:szCs w:val="18"/>
        </w:rPr>
        <w:t xml:space="preserve"> </w:t>
      </w:r>
      <w:r w:rsidRPr="007261C6">
        <w:rPr>
          <w:rFonts w:ascii="Arial" w:eastAsia="Verdana" w:hAnsi="Arial" w:cs="Arial"/>
          <w:b/>
          <w:bCs/>
          <w:sz w:val="18"/>
          <w:szCs w:val="18"/>
        </w:rPr>
        <w:t>ETICS-35</w:t>
      </w:r>
      <w:r w:rsidRPr="007261C6">
        <w:rPr>
          <w:rFonts w:ascii="Arial" w:eastAsia="Verdana" w:hAnsi="Arial" w:cs="Arial"/>
          <w:sz w:val="18"/>
          <w:szCs w:val="18"/>
        </w:rPr>
        <w:t> : panneau mono-densité, non revêtu, dimensions 1200 × 600mm.</w:t>
      </w:r>
    </w:p>
    <w:p w14:paraId="39B0A38C" w14:textId="77777777" w:rsidR="007261C6" w:rsidRDefault="007261C6" w:rsidP="00C5087E">
      <w:pPr>
        <w:ind w:left="-709"/>
        <w:jc w:val="both"/>
        <w:rPr>
          <w:rFonts w:ascii="Arial" w:eastAsia="Verdana" w:hAnsi="Arial" w:cs="Arial"/>
          <w:sz w:val="18"/>
          <w:szCs w:val="18"/>
        </w:rPr>
      </w:pPr>
    </w:p>
    <w:p w14:paraId="207DC6D7" w14:textId="2AFA2B83" w:rsidR="003023E5" w:rsidRDefault="004F22C0" w:rsidP="00C5087E">
      <w:pPr>
        <w:ind w:left="-709"/>
        <w:jc w:val="both"/>
        <w:rPr>
          <w:rFonts w:ascii="Arial" w:eastAsia="Verdana" w:hAnsi="Arial" w:cs="Arial"/>
          <w:sz w:val="18"/>
          <w:szCs w:val="18"/>
        </w:rPr>
      </w:pPr>
      <w:r w:rsidRPr="001C57DA">
        <w:rPr>
          <w:rFonts w:ascii="Arial" w:eastAsia="Verdana" w:hAnsi="Arial" w:cs="Arial"/>
          <w:sz w:val="18"/>
          <w:szCs w:val="18"/>
        </w:rPr>
        <w:t xml:space="preserve">Le choix des chevilles dépend de la nature du support et de l’épaisseur de l’isolant, conformément </w:t>
      </w:r>
      <w:r w:rsidR="003737A9">
        <w:rPr>
          <w:rFonts w:ascii="Arial" w:eastAsia="Verdana" w:hAnsi="Arial" w:cs="Arial"/>
          <w:sz w:val="18"/>
          <w:szCs w:val="18"/>
        </w:rPr>
        <w:t>à</w:t>
      </w:r>
      <w:r w:rsidRPr="001C57DA">
        <w:rPr>
          <w:rFonts w:ascii="Arial" w:eastAsia="Verdana" w:hAnsi="Arial" w:cs="Arial"/>
          <w:sz w:val="18"/>
          <w:szCs w:val="18"/>
        </w:rPr>
        <w:t xml:space="preserve"> l’A</w:t>
      </w:r>
      <w:r w:rsidR="008B7F0C" w:rsidRPr="001C57DA">
        <w:rPr>
          <w:rFonts w:ascii="Arial" w:eastAsia="Verdana" w:hAnsi="Arial" w:cs="Arial"/>
          <w:sz w:val="18"/>
          <w:szCs w:val="18"/>
        </w:rPr>
        <w:t xml:space="preserve">vis </w:t>
      </w:r>
      <w:r w:rsidRPr="001C57DA">
        <w:rPr>
          <w:rFonts w:ascii="Arial" w:eastAsia="Verdana" w:hAnsi="Arial" w:cs="Arial"/>
          <w:sz w:val="18"/>
          <w:szCs w:val="18"/>
        </w:rPr>
        <w:t>T</w:t>
      </w:r>
      <w:r w:rsidR="008B7F0C" w:rsidRPr="001C57DA">
        <w:rPr>
          <w:rFonts w:ascii="Arial" w:eastAsia="Verdana" w:hAnsi="Arial" w:cs="Arial"/>
          <w:sz w:val="18"/>
          <w:szCs w:val="18"/>
        </w:rPr>
        <w:t>echnique</w:t>
      </w:r>
      <w:r w:rsidRPr="001C57DA">
        <w:rPr>
          <w:rFonts w:ascii="Arial" w:eastAsia="Verdana" w:hAnsi="Arial" w:cs="Arial"/>
          <w:sz w:val="18"/>
          <w:szCs w:val="18"/>
        </w:rPr>
        <w:t>.</w:t>
      </w:r>
      <w:r w:rsidRPr="001C57DA">
        <w:rPr>
          <w:rFonts w:ascii="Arial" w:eastAsia="Verdana" w:hAnsi="Arial" w:cs="Arial"/>
          <w:sz w:val="18"/>
          <w:szCs w:val="18"/>
        </w:rPr>
        <w:br/>
      </w:r>
    </w:p>
    <w:p w14:paraId="2AFEDD56" w14:textId="77777777" w:rsidR="003023E5" w:rsidRPr="00587327" w:rsidRDefault="003023E5" w:rsidP="00C5087E">
      <w:pPr>
        <w:ind w:left="-709"/>
        <w:jc w:val="both"/>
        <w:rPr>
          <w:rFonts w:ascii="Arial" w:eastAsia="Verdana" w:hAnsi="Arial" w:cs="Arial"/>
          <w:b/>
          <w:bCs/>
          <w:sz w:val="18"/>
          <w:szCs w:val="18"/>
        </w:rPr>
      </w:pPr>
      <w:r w:rsidRPr="00587327">
        <w:rPr>
          <w:rFonts w:ascii="Arial" w:eastAsia="Verdana" w:hAnsi="Arial" w:cs="Arial"/>
          <w:b/>
          <w:bCs/>
          <w:sz w:val="18"/>
          <w:szCs w:val="18"/>
        </w:rPr>
        <w:t>Stockage :</w:t>
      </w:r>
    </w:p>
    <w:p w14:paraId="0E7DE9FD" w14:textId="1C9AE8BB" w:rsidR="003023E5" w:rsidRPr="003023E5" w:rsidRDefault="003023E5" w:rsidP="00C5087E">
      <w:pPr>
        <w:ind w:left="-709"/>
        <w:jc w:val="both"/>
        <w:rPr>
          <w:rFonts w:ascii="Arial" w:eastAsia="Verdana" w:hAnsi="Arial" w:cs="Arial"/>
          <w:sz w:val="18"/>
          <w:szCs w:val="18"/>
        </w:rPr>
      </w:pPr>
      <w:r w:rsidRPr="00587327">
        <w:rPr>
          <w:rFonts w:ascii="Arial" w:eastAsia="Verdana" w:hAnsi="Arial" w:cs="Arial"/>
          <w:sz w:val="18"/>
          <w:szCs w:val="18"/>
        </w:rPr>
        <w:t>Les panneaux doivent être stockés à l’abri des chocs et des intempéries</w:t>
      </w:r>
      <w:r w:rsidR="005E5526" w:rsidRPr="00587327">
        <w:rPr>
          <w:rFonts w:ascii="Arial" w:eastAsia="Verdana" w:hAnsi="Arial" w:cs="Arial"/>
          <w:sz w:val="18"/>
          <w:szCs w:val="18"/>
        </w:rPr>
        <w:t xml:space="preserve"> à chaque étape</w:t>
      </w:r>
      <w:r w:rsidR="00384E53">
        <w:rPr>
          <w:rFonts w:ascii="Arial" w:eastAsia="Verdana" w:hAnsi="Arial" w:cs="Arial"/>
          <w:sz w:val="18"/>
          <w:szCs w:val="18"/>
        </w:rPr>
        <w:t>,</w:t>
      </w:r>
      <w:r w:rsidR="005E5526" w:rsidRPr="00587327">
        <w:rPr>
          <w:rFonts w:ascii="Arial" w:eastAsia="Verdana" w:hAnsi="Arial" w:cs="Arial"/>
          <w:sz w:val="18"/>
          <w:szCs w:val="18"/>
        </w:rPr>
        <w:t xml:space="preserve"> avant leur installation, pendant la </w:t>
      </w:r>
      <w:proofErr w:type="spellStart"/>
      <w:r w:rsidR="005E5526" w:rsidRPr="00587327">
        <w:rPr>
          <w:rFonts w:ascii="Arial" w:eastAsia="Verdana" w:hAnsi="Arial" w:cs="Arial"/>
          <w:sz w:val="18"/>
          <w:szCs w:val="18"/>
        </w:rPr>
        <w:t>pose</w:t>
      </w:r>
      <w:proofErr w:type="spellEnd"/>
      <w:r w:rsidR="002902B5" w:rsidRPr="00587327">
        <w:rPr>
          <w:rFonts w:ascii="Arial" w:eastAsia="Verdana" w:hAnsi="Arial" w:cs="Arial"/>
          <w:sz w:val="18"/>
          <w:szCs w:val="18"/>
        </w:rPr>
        <w:t>, ainsi qu’après la pose et jusqu’à l’application de l’enduit.</w:t>
      </w:r>
      <w:r w:rsidR="003B1886">
        <w:rPr>
          <w:rFonts w:ascii="Arial" w:eastAsia="Verdana" w:hAnsi="Arial" w:cs="Arial"/>
          <w:sz w:val="18"/>
          <w:szCs w:val="18"/>
        </w:rPr>
        <w:t xml:space="preserve"> </w:t>
      </w:r>
      <w:r w:rsidRPr="00587327">
        <w:rPr>
          <w:rFonts w:ascii="Arial" w:eastAsia="Verdana" w:hAnsi="Arial" w:cs="Arial"/>
          <w:sz w:val="18"/>
          <w:szCs w:val="18"/>
        </w:rPr>
        <w:t>L’ouverture des emballages doit être réalisée au plus proche de la zone de pose.</w:t>
      </w:r>
    </w:p>
    <w:p w14:paraId="7446D391" w14:textId="77777777" w:rsidR="00F81A4C" w:rsidRDefault="00CF3E8B" w:rsidP="00C5087E">
      <w:pPr>
        <w:ind w:left="-709"/>
        <w:jc w:val="both"/>
        <w:rPr>
          <w:rFonts w:ascii="Arial" w:eastAsia="Verdana" w:hAnsi="Arial" w:cs="Arial"/>
          <w:b/>
          <w:bCs/>
          <w:sz w:val="18"/>
          <w:szCs w:val="18"/>
          <w:u w:val="single"/>
        </w:rPr>
      </w:pPr>
      <w:r w:rsidRPr="00CC2C66">
        <w:rPr>
          <w:rFonts w:ascii="Arial" w:eastAsia="Verdana" w:hAnsi="Arial" w:cs="Arial"/>
          <w:sz w:val="18"/>
          <w:szCs w:val="18"/>
        </w:rPr>
        <w:br/>
      </w:r>
      <w:r w:rsidRPr="00CC2C66">
        <w:rPr>
          <w:rFonts w:ascii="Arial" w:eastAsia="Verdana" w:hAnsi="Arial" w:cs="Arial"/>
          <w:b/>
          <w:bCs/>
          <w:sz w:val="18"/>
          <w:szCs w:val="18"/>
          <w:u w:val="single"/>
        </w:rPr>
        <w:t>Grilles de ventilation</w:t>
      </w:r>
    </w:p>
    <w:p w14:paraId="3C2A1DA5" w14:textId="77777777" w:rsidR="00F81A4C" w:rsidRDefault="003B1886" w:rsidP="00C5087E">
      <w:pPr>
        <w:ind w:left="-709"/>
        <w:jc w:val="both"/>
        <w:rPr>
          <w:rFonts w:ascii="Arial" w:eastAsia="Verdana" w:hAnsi="Arial" w:cs="Arial"/>
          <w:sz w:val="18"/>
          <w:szCs w:val="18"/>
        </w:rPr>
      </w:pPr>
      <w:r w:rsidRPr="00C37BA3">
        <w:rPr>
          <w:rFonts w:ascii="Arial" w:eastAsia="Verdana" w:hAnsi="Arial" w:cs="Arial"/>
          <w:sz w:val="18"/>
          <w:szCs w:val="18"/>
        </w:rPr>
        <w:t>Les ouvertures destinées aux grilles de ventilation doivent être découpées dans les panneaux d’isolation. Les bords de coupe doivent ensuite être renforcés par marouflage de la </w:t>
      </w:r>
      <w:r w:rsidRPr="00C37BA3">
        <w:rPr>
          <w:rFonts w:ascii="Arial" w:eastAsia="Verdana" w:hAnsi="Arial" w:cs="Arial"/>
          <w:b/>
          <w:bCs/>
          <w:sz w:val="18"/>
          <w:szCs w:val="18"/>
        </w:rPr>
        <w:t>Sto-Fibre de Verre</w:t>
      </w:r>
      <w:r w:rsidRPr="00C37BA3">
        <w:rPr>
          <w:rFonts w:ascii="Arial" w:eastAsia="Verdana" w:hAnsi="Arial" w:cs="Arial"/>
          <w:sz w:val="18"/>
          <w:szCs w:val="18"/>
        </w:rPr>
        <w:t>. Afin d’assurer l’étanchéité, les bords des panneaux seront traités avec </w:t>
      </w:r>
      <w:r w:rsidRPr="00C37BA3">
        <w:rPr>
          <w:rFonts w:ascii="Arial" w:eastAsia="Verdana" w:hAnsi="Arial" w:cs="Arial"/>
          <w:b/>
          <w:bCs/>
          <w:sz w:val="18"/>
          <w:szCs w:val="18"/>
        </w:rPr>
        <w:t>Sto-Compribande Lento</w:t>
      </w:r>
      <w:r w:rsidRPr="00C37BA3">
        <w:rPr>
          <w:rFonts w:ascii="Arial" w:eastAsia="Verdana" w:hAnsi="Arial" w:cs="Arial"/>
          <w:sz w:val="18"/>
          <w:szCs w:val="18"/>
        </w:rPr>
        <w:t>. Une grille neuve sera posée en fin de travaux.</w:t>
      </w:r>
    </w:p>
    <w:p w14:paraId="223EF0EE" w14:textId="36C02639" w:rsidR="005E2A8B" w:rsidRDefault="005E2A8B" w:rsidP="00C5087E">
      <w:pPr>
        <w:ind w:left="-709"/>
        <w:jc w:val="both"/>
        <w:rPr>
          <w:rFonts w:ascii="Arial" w:eastAsia="Verdana" w:hAnsi="Arial" w:cs="Arial"/>
          <w:sz w:val="18"/>
          <w:szCs w:val="18"/>
        </w:rPr>
      </w:pPr>
    </w:p>
    <w:p w14:paraId="4FCAEC21" w14:textId="77777777" w:rsidR="00F81A4C" w:rsidRDefault="00CF3E8B" w:rsidP="00C5087E">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Joints de raccordement (en périphérie ou changement de matériaux)</w:t>
      </w:r>
    </w:p>
    <w:p w14:paraId="34F3D658" w14:textId="36D1850E" w:rsidR="003B1886" w:rsidRPr="00C37BA3" w:rsidRDefault="003B1886" w:rsidP="00C5087E">
      <w:pPr>
        <w:ind w:left="-709"/>
        <w:jc w:val="both"/>
        <w:rPr>
          <w:rFonts w:ascii="Arial" w:eastAsia="Verdana" w:hAnsi="Arial" w:cs="Arial"/>
          <w:sz w:val="18"/>
          <w:szCs w:val="18"/>
        </w:rPr>
      </w:pPr>
      <w:r w:rsidRPr="00C37BA3">
        <w:rPr>
          <w:rFonts w:ascii="Arial" w:eastAsia="Verdana" w:hAnsi="Arial" w:cs="Arial"/>
          <w:sz w:val="18"/>
          <w:szCs w:val="18"/>
        </w:rPr>
        <w:t>Au niveau de chaque raccordement entre le panneau minéral et le support, il convient de coller une Sto-Compribande Lento de dimension adaptée. Les panneaux doivent être serrés contre la zone de raccordement. La couche d’armature sera étalée jusqu’au niveau du joint, qui sera ensuite recouvert par le revêtement de finition</w:t>
      </w:r>
      <w:r>
        <w:rPr>
          <w:rFonts w:ascii="Arial" w:eastAsia="Verdana" w:hAnsi="Arial" w:cs="Arial"/>
          <w:sz w:val="18"/>
          <w:szCs w:val="18"/>
        </w:rPr>
        <w:t xml:space="preserve">, avec du mastic </w:t>
      </w:r>
      <w:r w:rsidRPr="008312A0">
        <w:rPr>
          <w:rFonts w:ascii="Arial" w:eastAsia="Verdana" w:hAnsi="Arial" w:cs="Arial"/>
          <w:b/>
          <w:bCs/>
          <w:sz w:val="18"/>
          <w:szCs w:val="18"/>
        </w:rPr>
        <w:t>StoSeal F100</w:t>
      </w:r>
      <w:r>
        <w:rPr>
          <w:rFonts w:ascii="Arial" w:eastAsia="Verdana" w:hAnsi="Arial" w:cs="Arial"/>
          <w:sz w:val="18"/>
          <w:szCs w:val="18"/>
        </w:rPr>
        <w:t xml:space="preserve"> sur le compribande entre le revêtement de finition et le mur.</w:t>
      </w:r>
    </w:p>
    <w:p w14:paraId="15A390EC" w14:textId="58D49739" w:rsidR="005E2A8B" w:rsidRDefault="005E2A8B" w:rsidP="00C5087E">
      <w:pPr>
        <w:ind w:left="-709"/>
        <w:jc w:val="both"/>
        <w:rPr>
          <w:rFonts w:ascii="Arial" w:eastAsia="Verdana" w:hAnsi="Arial" w:cs="Arial"/>
          <w:sz w:val="18"/>
          <w:szCs w:val="18"/>
        </w:rPr>
      </w:pPr>
    </w:p>
    <w:p w14:paraId="72B298FA" w14:textId="77777777" w:rsidR="00F81A4C" w:rsidRDefault="00CF3E8B" w:rsidP="00C5087E">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Formation des angles horizontaux avec Sto-Armature Goutte d’eau</w:t>
      </w:r>
    </w:p>
    <w:p w14:paraId="6F9FCEB4" w14:textId="77777777" w:rsidR="00BD6254" w:rsidRDefault="003B1886" w:rsidP="00C5087E">
      <w:pPr>
        <w:ind w:left="-709"/>
        <w:jc w:val="both"/>
        <w:rPr>
          <w:rFonts w:ascii="Arial" w:eastAsia="Verdana" w:hAnsi="Arial" w:cs="Arial"/>
          <w:sz w:val="18"/>
          <w:szCs w:val="18"/>
        </w:rPr>
      </w:pPr>
      <w:r w:rsidRPr="00D56B6F">
        <w:rPr>
          <w:rFonts w:ascii="Arial" w:eastAsia="Verdana" w:hAnsi="Arial" w:cs="Arial"/>
          <w:sz w:val="18"/>
          <w:szCs w:val="18"/>
        </w:rPr>
        <w:t>Après une pose soignée des panneaux en coupe de pierre aux angles du bâtiment, les arêtes en sous-face (ex. : linteaux de fenêtres) doivent être protégées à l’aide de la </w:t>
      </w:r>
      <w:r w:rsidRPr="00D56B6F">
        <w:rPr>
          <w:rFonts w:ascii="Arial" w:eastAsia="Verdana" w:hAnsi="Arial" w:cs="Arial"/>
          <w:b/>
          <w:bCs/>
          <w:sz w:val="18"/>
          <w:szCs w:val="18"/>
        </w:rPr>
        <w:t>Sto-Armature Goutte d’eau</w:t>
      </w:r>
      <w:r w:rsidRPr="00D56B6F">
        <w:rPr>
          <w:rFonts w:ascii="Arial" w:eastAsia="Verdana" w:hAnsi="Arial" w:cs="Arial"/>
          <w:sz w:val="18"/>
          <w:szCs w:val="18"/>
        </w:rPr>
        <w:t>. Ce profil comprend une goutte d’eau et une cornière d’angle en PVC, revêtue de fibre de verre. L’ensemble est marouflé dans l’enduit de base avec un recouvrement de </w:t>
      </w:r>
      <w:r w:rsidRPr="00D56B6F">
        <w:rPr>
          <w:rFonts w:ascii="Arial" w:eastAsia="Verdana" w:hAnsi="Arial" w:cs="Arial"/>
          <w:b/>
          <w:bCs/>
          <w:sz w:val="18"/>
          <w:szCs w:val="18"/>
        </w:rPr>
        <w:t>10 cm</w:t>
      </w:r>
      <w:r w:rsidRPr="00D56B6F">
        <w:rPr>
          <w:rFonts w:ascii="Arial" w:eastAsia="Verdana" w:hAnsi="Arial" w:cs="Arial"/>
          <w:sz w:val="18"/>
          <w:szCs w:val="18"/>
        </w:rPr>
        <w:t> sur la fibre de verre.</w:t>
      </w:r>
    </w:p>
    <w:p w14:paraId="60E54996" w14:textId="60C9D343" w:rsidR="00F81A4C" w:rsidRDefault="00CF3E8B" w:rsidP="00C5087E">
      <w:pPr>
        <w:ind w:left="-709"/>
        <w:jc w:val="both"/>
        <w:rPr>
          <w:rFonts w:ascii="Arial" w:eastAsia="Verdana" w:hAnsi="Arial" w:cs="Arial"/>
          <w:b/>
          <w:bCs/>
          <w:sz w:val="18"/>
          <w:szCs w:val="18"/>
          <w:u w:val="single"/>
        </w:rPr>
      </w:pPr>
      <w:r w:rsidRPr="00CC2C66">
        <w:rPr>
          <w:rFonts w:ascii="Arial" w:eastAsia="Verdana" w:hAnsi="Arial" w:cs="Arial"/>
          <w:sz w:val="18"/>
          <w:szCs w:val="18"/>
        </w:rPr>
        <w:br/>
      </w:r>
      <w:r w:rsidRPr="00CC2C66">
        <w:rPr>
          <w:rFonts w:ascii="Arial" w:eastAsia="Verdana" w:hAnsi="Arial" w:cs="Arial"/>
          <w:b/>
          <w:bCs/>
          <w:sz w:val="18"/>
          <w:szCs w:val="18"/>
          <w:u w:val="single"/>
        </w:rPr>
        <w:t xml:space="preserve">Formation des angles verticaux avec </w:t>
      </w:r>
      <w:r w:rsidRPr="00CC2C66">
        <w:rPr>
          <w:rFonts w:ascii="Arial" w:eastAsia="Verdana" w:hAnsi="Arial" w:cs="Arial"/>
          <w:b/>
          <w:bCs/>
          <w:i/>
          <w:iCs/>
          <w:sz w:val="18"/>
          <w:szCs w:val="18"/>
          <w:u w:val="single"/>
        </w:rPr>
        <w:t>S</w:t>
      </w:r>
      <w:r w:rsidRPr="00CC2C66">
        <w:rPr>
          <w:rFonts w:ascii="Arial" w:eastAsia="Verdana" w:hAnsi="Arial" w:cs="Arial"/>
          <w:b/>
          <w:bCs/>
          <w:sz w:val="18"/>
          <w:szCs w:val="18"/>
          <w:u w:val="single"/>
        </w:rPr>
        <w:t>to-Armature d'Angle</w:t>
      </w:r>
    </w:p>
    <w:p w14:paraId="3FB563A5" w14:textId="77777777" w:rsidR="00F81A4C" w:rsidRDefault="003B1886" w:rsidP="00C5087E">
      <w:pPr>
        <w:ind w:left="-709"/>
        <w:jc w:val="both"/>
        <w:rPr>
          <w:rFonts w:ascii="Arial" w:eastAsia="Verdana" w:hAnsi="Arial" w:cs="Arial"/>
          <w:sz w:val="18"/>
          <w:szCs w:val="18"/>
        </w:rPr>
      </w:pPr>
      <w:r w:rsidRPr="008E124C">
        <w:rPr>
          <w:rFonts w:ascii="Arial" w:eastAsia="Verdana" w:hAnsi="Arial" w:cs="Arial"/>
          <w:sz w:val="18"/>
          <w:szCs w:val="18"/>
        </w:rPr>
        <w:t>Les arêtes verticales des angles du bâtiment doivent être protégées par la </w:t>
      </w:r>
      <w:r w:rsidRPr="008E124C">
        <w:rPr>
          <w:rFonts w:ascii="Arial" w:eastAsia="Verdana" w:hAnsi="Arial" w:cs="Arial"/>
          <w:b/>
          <w:bCs/>
          <w:sz w:val="18"/>
          <w:szCs w:val="18"/>
        </w:rPr>
        <w:t>Sto-Armature d’Angle</w:t>
      </w:r>
      <w:r w:rsidRPr="008E124C">
        <w:rPr>
          <w:rFonts w:ascii="Arial" w:eastAsia="Verdana" w:hAnsi="Arial" w:cs="Arial"/>
          <w:sz w:val="18"/>
          <w:szCs w:val="18"/>
        </w:rPr>
        <w:t>, une cornière en PVC revêtue de fibre de verre. Celle-ci est marouflée dans l’enduit de base avec un recouvrement de </w:t>
      </w:r>
      <w:r w:rsidRPr="008E124C">
        <w:rPr>
          <w:rFonts w:ascii="Arial" w:eastAsia="Verdana" w:hAnsi="Arial" w:cs="Arial"/>
          <w:b/>
          <w:bCs/>
          <w:sz w:val="18"/>
          <w:szCs w:val="18"/>
        </w:rPr>
        <w:t>10 cm</w:t>
      </w:r>
      <w:r w:rsidRPr="008E124C">
        <w:rPr>
          <w:rFonts w:ascii="Arial" w:eastAsia="Verdana" w:hAnsi="Arial" w:cs="Arial"/>
          <w:sz w:val="18"/>
          <w:szCs w:val="18"/>
        </w:rPr>
        <w:t> sur la fibre de verre.</w:t>
      </w:r>
      <w:r w:rsidRPr="00CC2C66">
        <w:rPr>
          <w:rFonts w:ascii="Arial" w:eastAsia="Verdana" w:hAnsi="Arial" w:cs="Arial"/>
          <w:sz w:val="18"/>
          <w:szCs w:val="18"/>
        </w:rPr>
        <w:br/>
      </w:r>
      <w:r w:rsidR="00CF3E8B" w:rsidRPr="00CC2C66">
        <w:rPr>
          <w:rFonts w:ascii="Arial" w:eastAsia="Verdana" w:hAnsi="Arial" w:cs="Arial"/>
          <w:b/>
          <w:bCs/>
          <w:sz w:val="18"/>
          <w:szCs w:val="18"/>
        </w:rPr>
        <w:t> </w:t>
      </w:r>
      <w:r w:rsidR="00CF3E8B" w:rsidRPr="00CC2C66">
        <w:rPr>
          <w:rFonts w:ascii="Arial" w:eastAsia="Verdana" w:hAnsi="Arial" w:cs="Arial"/>
          <w:sz w:val="18"/>
          <w:szCs w:val="18"/>
        </w:rPr>
        <w:br/>
      </w:r>
      <w:r w:rsidR="00CF3E8B" w:rsidRPr="00CC2C66">
        <w:rPr>
          <w:rFonts w:ascii="Arial" w:eastAsia="Verdana" w:hAnsi="Arial" w:cs="Arial"/>
          <w:b/>
          <w:bCs/>
          <w:sz w:val="18"/>
          <w:szCs w:val="18"/>
          <w:u w:val="single"/>
        </w:rPr>
        <w:t>Zones de façades exposées aux chocs (</w:t>
      </w:r>
      <w:r w:rsidR="00A45E6A">
        <w:rPr>
          <w:rFonts w:ascii="Arial" w:eastAsia="Verdana" w:hAnsi="Arial" w:cs="Arial"/>
          <w:b/>
          <w:bCs/>
          <w:sz w:val="18"/>
          <w:szCs w:val="18"/>
          <w:u w:val="single"/>
        </w:rPr>
        <w:t>p</w:t>
      </w:r>
      <w:r w:rsidR="00CF3E8B" w:rsidRPr="00CC2C66">
        <w:rPr>
          <w:rFonts w:ascii="Arial" w:eastAsia="Verdana" w:hAnsi="Arial" w:cs="Arial"/>
          <w:b/>
          <w:bCs/>
          <w:sz w:val="18"/>
          <w:szCs w:val="18"/>
          <w:u w:val="single"/>
        </w:rPr>
        <w:t xml:space="preserve">ar exemple, passage pour circulation, entrées d'immeubles, </w:t>
      </w:r>
      <w:r w:rsidR="007E0369" w:rsidRPr="00CC2C66">
        <w:rPr>
          <w:rFonts w:ascii="Arial" w:eastAsia="Verdana" w:hAnsi="Arial" w:cs="Arial"/>
          <w:b/>
          <w:bCs/>
          <w:sz w:val="18"/>
          <w:szCs w:val="18"/>
          <w:u w:val="single"/>
        </w:rPr>
        <w:t>etc.</w:t>
      </w:r>
      <w:r w:rsidR="00CF3E8B" w:rsidRPr="00CC2C66">
        <w:rPr>
          <w:rFonts w:ascii="Arial" w:eastAsia="Verdana" w:hAnsi="Arial" w:cs="Arial"/>
          <w:b/>
          <w:bCs/>
          <w:sz w:val="18"/>
          <w:szCs w:val="18"/>
          <w:u w:val="single"/>
        </w:rPr>
        <w:t>)</w:t>
      </w:r>
      <w:r w:rsidR="00CF3E8B" w:rsidRPr="00CC2C66">
        <w:rPr>
          <w:rFonts w:ascii="Arial" w:eastAsia="Verdana" w:hAnsi="Arial" w:cs="Arial"/>
          <w:sz w:val="18"/>
          <w:szCs w:val="18"/>
        </w:rPr>
        <w:br/>
      </w:r>
      <w:r w:rsidRPr="00553193">
        <w:rPr>
          <w:rFonts w:ascii="Arial" w:eastAsia="Verdana" w:hAnsi="Arial" w:cs="Arial"/>
          <w:sz w:val="18"/>
          <w:szCs w:val="18"/>
        </w:rPr>
        <w:t>Dans les zones sensibles aux chocs (circulations, entrées d’immeubles, etc.), une couche d’enduit de marouflage doit être appliquée</w:t>
      </w:r>
      <w:r>
        <w:rPr>
          <w:rFonts w:ascii="Arial" w:eastAsia="Verdana" w:hAnsi="Arial" w:cs="Arial"/>
          <w:sz w:val="18"/>
          <w:szCs w:val="18"/>
        </w:rPr>
        <w:t xml:space="preserve"> avec la</w:t>
      </w:r>
      <w:r w:rsidRPr="00553193">
        <w:rPr>
          <w:rFonts w:ascii="Arial" w:eastAsia="Verdana" w:hAnsi="Arial" w:cs="Arial"/>
          <w:sz w:val="18"/>
          <w:szCs w:val="18"/>
        </w:rPr>
        <w:t> </w:t>
      </w:r>
      <w:r w:rsidRPr="00553193">
        <w:rPr>
          <w:rFonts w:ascii="Arial" w:eastAsia="Verdana" w:hAnsi="Arial" w:cs="Arial"/>
          <w:b/>
          <w:bCs/>
          <w:sz w:val="18"/>
          <w:szCs w:val="18"/>
        </w:rPr>
        <w:t>Sto-Fibre de Blindage</w:t>
      </w:r>
      <w:r w:rsidRPr="00553193">
        <w:rPr>
          <w:rFonts w:ascii="Arial" w:eastAsia="Verdana" w:hAnsi="Arial" w:cs="Arial"/>
          <w:sz w:val="18"/>
          <w:szCs w:val="18"/>
        </w:rPr>
        <w:t> </w:t>
      </w:r>
      <w:r>
        <w:rPr>
          <w:rFonts w:ascii="Arial" w:eastAsia="Verdana" w:hAnsi="Arial" w:cs="Arial"/>
          <w:sz w:val="18"/>
          <w:szCs w:val="18"/>
        </w:rPr>
        <w:t>posée</w:t>
      </w:r>
      <w:r w:rsidRPr="00553193">
        <w:rPr>
          <w:rFonts w:ascii="Arial" w:eastAsia="Verdana" w:hAnsi="Arial" w:cs="Arial"/>
          <w:sz w:val="18"/>
          <w:szCs w:val="18"/>
        </w:rPr>
        <w:t xml:space="preserve"> bord à bord, sans recouvrement. L’armature standard sera marouflée en recouvrement sur ces zones renforcées.</w:t>
      </w:r>
      <w:r>
        <w:rPr>
          <w:rFonts w:ascii="Arial" w:eastAsia="Verdana" w:hAnsi="Arial" w:cs="Arial"/>
          <w:sz w:val="18"/>
          <w:szCs w:val="18"/>
        </w:rPr>
        <w:t xml:space="preserve"> </w:t>
      </w:r>
    </w:p>
    <w:p w14:paraId="1BAA4904" w14:textId="77777777" w:rsidR="00F81A4C" w:rsidRDefault="00CF3E8B" w:rsidP="00C5087E">
      <w:pPr>
        <w:ind w:left="-709"/>
        <w:jc w:val="both"/>
        <w:rPr>
          <w:rFonts w:ascii="Arial" w:eastAsia="Verdana" w:hAnsi="Arial" w:cs="Arial"/>
          <w:sz w:val="18"/>
          <w:szCs w:val="18"/>
        </w:rPr>
      </w:pPr>
      <w:r w:rsidRPr="000F3411">
        <w:rPr>
          <w:rFonts w:ascii="Arial" w:eastAsia="Verdana" w:hAnsi="Arial" w:cs="Arial"/>
          <w:sz w:val="18"/>
          <w:szCs w:val="18"/>
          <w:u w:val="single"/>
        </w:rPr>
        <w:t>Nota</w:t>
      </w:r>
      <w:r w:rsidRPr="000F3411">
        <w:rPr>
          <w:rFonts w:ascii="Arial" w:eastAsia="Verdana" w:hAnsi="Arial" w:cs="Arial"/>
          <w:sz w:val="18"/>
          <w:szCs w:val="18"/>
        </w:rPr>
        <w:t xml:space="preserve"> : l'armature normale sera marouflée en recouvrement de ces zones renforcées.</w:t>
      </w:r>
    </w:p>
    <w:p w14:paraId="67023EE3" w14:textId="6EBFD453" w:rsidR="005E2A8B" w:rsidRDefault="005E2A8B" w:rsidP="00C5087E">
      <w:pPr>
        <w:ind w:left="-709"/>
        <w:jc w:val="both"/>
        <w:rPr>
          <w:rFonts w:ascii="Arial" w:eastAsia="Verdana" w:hAnsi="Arial" w:cs="Arial"/>
          <w:sz w:val="18"/>
          <w:szCs w:val="18"/>
        </w:rPr>
      </w:pPr>
    </w:p>
    <w:p w14:paraId="77CC5364" w14:textId="77777777" w:rsidR="00F81A4C" w:rsidRDefault="00CF3E8B" w:rsidP="00C5087E">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Traitement des ouvertures</w:t>
      </w:r>
    </w:p>
    <w:p w14:paraId="0474EE9B" w14:textId="74A80B7A" w:rsidR="003B1886" w:rsidRPr="003865D8" w:rsidRDefault="003B1886" w:rsidP="00C5087E">
      <w:pPr>
        <w:ind w:left="-709"/>
        <w:jc w:val="both"/>
        <w:rPr>
          <w:rFonts w:ascii="Arial" w:eastAsia="Verdana" w:hAnsi="Arial" w:cs="Arial"/>
          <w:sz w:val="18"/>
          <w:szCs w:val="18"/>
        </w:rPr>
      </w:pPr>
      <w:r w:rsidRPr="003865D8">
        <w:rPr>
          <w:rFonts w:ascii="Arial" w:eastAsia="Verdana" w:hAnsi="Arial" w:cs="Arial"/>
          <w:sz w:val="18"/>
          <w:szCs w:val="18"/>
        </w:rPr>
        <w:t xml:space="preserve">Avant le marouflage général, il convient de renforcer les angles de chaque ouverture (portes, fenêtres, etc.) en marouflant un </w:t>
      </w:r>
      <w:r w:rsidRPr="003865D8">
        <w:rPr>
          <w:rFonts w:ascii="Arial" w:eastAsia="Verdana" w:hAnsi="Arial" w:cs="Arial"/>
          <w:b/>
          <w:bCs/>
          <w:sz w:val="18"/>
          <w:szCs w:val="18"/>
        </w:rPr>
        <w:t>mouchoir en Sto-Fibre de Verre</w:t>
      </w:r>
      <w:r w:rsidRPr="003865D8">
        <w:rPr>
          <w:rFonts w:ascii="Arial" w:eastAsia="Verdana" w:hAnsi="Arial" w:cs="Arial"/>
          <w:sz w:val="18"/>
          <w:szCs w:val="18"/>
        </w:rPr>
        <w:t xml:space="preserve"> de dimensions </w:t>
      </w:r>
      <w:r w:rsidRPr="003865D8">
        <w:rPr>
          <w:rFonts w:ascii="Arial" w:eastAsia="Verdana" w:hAnsi="Arial" w:cs="Arial"/>
          <w:b/>
          <w:bCs/>
          <w:sz w:val="18"/>
          <w:szCs w:val="18"/>
        </w:rPr>
        <w:t>30 x 30 cm</w:t>
      </w:r>
      <w:r w:rsidRPr="003865D8">
        <w:rPr>
          <w:rFonts w:ascii="Arial" w:eastAsia="Verdana" w:hAnsi="Arial" w:cs="Arial"/>
          <w:sz w:val="18"/>
          <w:szCs w:val="18"/>
        </w:rPr>
        <w:t>.</w:t>
      </w:r>
    </w:p>
    <w:p w14:paraId="14F26C2E" w14:textId="77777777" w:rsidR="003B1886" w:rsidRPr="003865D8" w:rsidRDefault="003B1886" w:rsidP="00C5087E">
      <w:pPr>
        <w:ind w:left="-709"/>
        <w:jc w:val="both"/>
        <w:rPr>
          <w:rFonts w:ascii="Arial" w:eastAsia="Verdana" w:hAnsi="Arial" w:cs="Arial"/>
          <w:sz w:val="18"/>
          <w:szCs w:val="18"/>
        </w:rPr>
      </w:pPr>
      <w:r w:rsidRPr="003865D8">
        <w:rPr>
          <w:rFonts w:ascii="Arial" w:eastAsia="Verdana" w:hAnsi="Arial" w:cs="Arial"/>
          <w:sz w:val="18"/>
          <w:szCs w:val="18"/>
        </w:rPr>
        <w:t xml:space="preserve">Pour assurer une jonction propre, durable et étanche entre l’enduit et les menuiseries, </w:t>
      </w:r>
      <w:r w:rsidRPr="003865D8">
        <w:rPr>
          <w:rFonts w:ascii="Arial" w:eastAsia="Verdana" w:hAnsi="Arial" w:cs="Arial"/>
          <w:b/>
          <w:bCs/>
          <w:sz w:val="18"/>
          <w:szCs w:val="18"/>
        </w:rPr>
        <w:t>le Sto-Profile Seal Medano</w:t>
      </w:r>
      <w:r w:rsidRPr="003865D8">
        <w:rPr>
          <w:rFonts w:ascii="Arial" w:eastAsia="Verdana" w:hAnsi="Arial" w:cs="Arial"/>
          <w:sz w:val="18"/>
          <w:szCs w:val="18"/>
        </w:rPr>
        <w:t xml:space="preserve"> doit être privilégié. Ce profil permet de </w:t>
      </w:r>
      <w:r w:rsidRPr="003865D8">
        <w:rPr>
          <w:rFonts w:ascii="Arial" w:eastAsia="Verdana" w:hAnsi="Arial" w:cs="Arial"/>
          <w:b/>
          <w:bCs/>
          <w:sz w:val="18"/>
          <w:szCs w:val="18"/>
        </w:rPr>
        <w:t>désolidariser l’enduit du dormant</w:t>
      </w:r>
      <w:r w:rsidRPr="003865D8">
        <w:rPr>
          <w:rFonts w:ascii="Arial" w:eastAsia="Verdana" w:hAnsi="Arial" w:cs="Arial"/>
          <w:sz w:val="18"/>
          <w:szCs w:val="18"/>
        </w:rPr>
        <w:t xml:space="preserve"> sans recours à un mastic, garantissant ainsi une finition nette et professionnelle tout en assurant l’étanchéité à l’air et à l’eau.</w:t>
      </w:r>
    </w:p>
    <w:p w14:paraId="332CD935" w14:textId="44C96FC2" w:rsidR="003B1886" w:rsidRDefault="003B1886" w:rsidP="003B1886">
      <w:pPr>
        <w:ind w:left="-709"/>
        <w:jc w:val="center"/>
        <w:rPr>
          <w:rFonts w:ascii="Arial" w:eastAsia="Verdana" w:hAnsi="Arial" w:cs="Arial"/>
          <w:sz w:val="18"/>
          <w:szCs w:val="18"/>
        </w:rPr>
      </w:pPr>
      <w:r>
        <w:rPr>
          <w:noProof/>
        </w:rPr>
        <w:drawing>
          <wp:inline distT="0" distB="0" distL="0" distR="0" wp14:anchorId="38EC4D3D" wp14:editId="5C5BDE1F">
            <wp:extent cx="1302327" cy="1302327"/>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3034" cy="1313034"/>
                    </a:xfrm>
                    <a:prstGeom prst="rect">
                      <a:avLst/>
                    </a:prstGeom>
                    <a:noFill/>
                    <a:ln>
                      <a:noFill/>
                    </a:ln>
                  </pic:spPr>
                </pic:pic>
              </a:graphicData>
            </a:graphic>
          </wp:inline>
        </w:drawing>
      </w:r>
    </w:p>
    <w:p w14:paraId="4FE6A2EF" w14:textId="77777777" w:rsidR="00F81A4C" w:rsidRDefault="00CF3E8B" w:rsidP="00F81A4C">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Jonction entre rails</w:t>
      </w:r>
    </w:p>
    <w:p w14:paraId="234C5FE3" w14:textId="77777777" w:rsidR="00F81A4C" w:rsidRDefault="00CF3E8B" w:rsidP="00F81A4C">
      <w:pPr>
        <w:ind w:left="-709"/>
        <w:jc w:val="both"/>
        <w:rPr>
          <w:rFonts w:ascii="Arial" w:eastAsia="Verdana" w:hAnsi="Arial" w:cs="Arial"/>
          <w:sz w:val="18"/>
          <w:szCs w:val="18"/>
        </w:rPr>
      </w:pPr>
      <w:r w:rsidRPr="00CC2C66">
        <w:rPr>
          <w:rFonts w:ascii="Arial" w:eastAsia="Verdana" w:hAnsi="Arial" w:cs="Arial"/>
          <w:sz w:val="18"/>
          <w:szCs w:val="18"/>
        </w:rPr>
        <w:t xml:space="preserve">Les jonctions entre les rails de départ et les rails latéraux seront traités à l'aide d'un mouchoir en </w:t>
      </w:r>
      <w:r w:rsidRPr="00CC2C66">
        <w:rPr>
          <w:rFonts w:ascii="Arial" w:eastAsia="Verdana" w:hAnsi="Arial" w:cs="Arial"/>
          <w:b/>
          <w:bCs/>
          <w:sz w:val="18"/>
          <w:szCs w:val="18"/>
        </w:rPr>
        <w:t>Sto-Fibre de Verre</w:t>
      </w:r>
      <w:r w:rsidRPr="00CC2C66">
        <w:rPr>
          <w:rFonts w:ascii="Arial" w:eastAsia="Verdana" w:hAnsi="Arial" w:cs="Arial"/>
          <w:sz w:val="18"/>
          <w:szCs w:val="18"/>
        </w:rPr>
        <w:t xml:space="preserve"> ou à l'aide du </w:t>
      </w:r>
      <w:r w:rsidRPr="00CC2C66">
        <w:rPr>
          <w:rFonts w:ascii="Arial" w:eastAsia="Verdana" w:hAnsi="Arial" w:cs="Arial"/>
          <w:b/>
          <w:bCs/>
          <w:sz w:val="18"/>
          <w:szCs w:val="18"/>
        </w:rPr>
        <w:t>Sto-Profil à clipser TR</w:t>
      </w:r>
      <w:r w:rsidRPr="00CC2C66">
        <w:rPr>
          <w:rFonts w:ascii="Arial" w:eastAsia="Verdana" w:hAnsi="Arial" w:cs="Arial"/>
          <w:sz w:val="18"/>
          <w:szCs w:val="18"/>
        </w:rPr>
        <w:t>.</w:t>
      </w:r>
    </w:p>
    <w:p w14:paraId="0EE1C683" w14:textId="44075A09" w:rsidR="005E2A8B" w:rsidRDefault="005E2A8B" w:rsidP="00F81A4C">
      <w:pPr>
        <w:ind w:left="-709"/>
        <w:jc w:val="both"/>
        <w:rPr>
          <w:rFonts w:ascii="Arial" w:eastAsia="Verdana" w:hAnsi="Arial" w:cs="Arial"/>
          <w:sz w:val="18"/>
          <w:szCs w:val="18"/>
        </w:rPr>
      </w:pPr>
    </w:p>
    <w:p w14:paraId="08FA69BA" w14:textId="77777777" w:rsidR="00F81A4C" w:rsidRDefault="00CF3E8B" w:rsidP="00F81A4C">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Couche de base fibrée</w:t>
      </w:r>
    </w:p>
    <w:p w14:paraId="08B28F56" w14:textId="09B6AE75" w:rsidR="00187D99" w:rsidRPr="00CC2C66" w:rsidRDefault="003B1886" w:rsidP="00F81A4C">
      <w:pPr>
        <w:ind w:left="-709"/>
        <w:jc w:val="both"/>
        <w:rPr>
          <w:rFonts w:ascii="Arial" w:eastAsia="Verdana" w:hAnsi="Arial" w:cs="Arial"/>
          <w:sz w:val="18"/>
          <w:szCs w:val="18"/>
        </w:rPr>
      </w:pPr>
      <w:r w:rsidRPr="00E95EEB">
        <w:rPr>
          <w:rFonts w:ascii="Arial" w:eastAsia="Verdana" w:hAnsi="Arial" w:cs="Arial"/>
          <w:sz w:val="18"/>
          <w:szCs w:val="18"/>
        </w:rPr>
        <w:t>Une couche totalement couvrante de </w:t>
      </w:r>
      <w:r w:rsidRPr="00E95EEB">
        <w:rPr>
          <w:rFonts w:ascii="Arial" w:eastAsia="Verdana" w:hAnsi="Arial" w:cs="Arial"/>
          <w:b/>
          <w:bCs/>
          <w:sz w:val="18"/>
          <w:szCs w:val="18"/>
        </w:rPr>
        <w:t>StoLevell Uni</w:t>
      </w:r>
      <w:r w:rsidRPr="00E95EEB">
        <w:rPr>
          <w:rFonts w:ascii="Arial" w:eastAsia="Verdana" w:hAnsi="Arial" w:cs="Arial"/>
          <w:sz w:val="18"/>
          <w:szCs w:val="18"/>
        </w:rPr>
        <w:t> doit être appliquée sur les panneaux de polystyrène. La </w:t>
      </w:r>
      <w:r w:rsidRPr="00E95EEB">
        <w:rPr>
          <w:rFonts w:ascii="Arial" w:eastAsia="Verdana" w:hAnsi="Arial" w:cs="Arial"/>
          <w:b/>
          <w:bCs/>
          <w:sz w:val="18"/>
          <w:szCs w:val="18"/>
        </w:rPr>
        <w:t>Sto-Fibre de Verre Standard</w:t>
      </w:r>
      <w:r w:rsidRPr="00E95EEB">
        <w:rPr>
          <w:rFonts w:ascii="Arial" w:eastAsia="Verdana" w:hAnsi="Arial" w:cs="Arial"/>
          <w:sz w:val="18"/>
          <w:szCs w:val="18"/>
        </w:rPr>
        <w:t> est ensuite marouflée, puis lissée pour égaliser. Un recouvrement de </w:t>
      </w:r>
      <w:r w:rsidRPr="00E95EEB">
        <w:rPr>
          <w:rFonts w:ascii="Arial" w:eastAsia="Verdana" w:hAnsi="Arial" w:cs="Arial"/>
          <w:b/>
          <w:bCs/>
          <w:sz w:val="18"/>
          <w:szCs w:val="18"/>
        </w:rPr>
        <w:t>10 cm</w:t>
      </w:r>
      <w:r w:rsidRPr="00E95EEB">
        <w:rPr>
          <w:rFonts w:ascii="Arial" w:eastAsia="Verdana" w:hAnsi="Arial" w:cs="Arial"/>
          <w:sz w:val="18"/>
          <w:szCs w:val="18"/>
        </w:rPr>
        <w:t> est requis aux joints. L’épaisseur minimale de marouflage est de </w:t>
      </w:r>
      <w:r w:rsidRPr="00E95EEB">
        <w:rPr>
          <w:rFonts w:ascii="Arial" w:eastAsia="Verdana" w:hAnsi="Arial" w:cs="Arial"/>
          <w:b/>
          <w:bCs/>
          <w:sz w:val="18"/>
          <w:szCs w:val="18"/>
        </w:rPr>
        <w:t>3,0 mm</w:t>
      </w:r>
      <w:r w:rsidRPr="00E95EEB">
        <w:rPr>
          <w:rFonts w:ascii="Arial" w:eastAsia="Verdana" w:hAnsi="Arial" w:cs="Arial"/>
          <w:sz w:val="18"/>
          <w:szCs w:val="18"/>
        </w:rPr>
        <w:t>, correspondant à une consommation d’environ </w:t>
      </w:r>
      <w:r w:rsidRPr="00E95EEB">
        <w:rPr>
          <w:rFonts w:ascii="Arial" w:eastAsia="Verdana" w:hAnsi="Arial" w:cs="Arial"/>
          <w:b/>
          <w:bCs/>
          <w:sz w:val="18"/>
          <w:szCs w:val="18"/>
        </w:rPr>
        <w:t>5,0 kg/m²</w:t>
      </w:r>
      <w:r w:rsidRPr="00E95EEB">
        <w:rPr>
          <w:rFonts w:ascii="Arial" w:eastAsia="Verdana" w:hAnsi="Arial" w:cs="Arial"/>
          <w:sz w:val="18"/>
          <w:szCs w:val="18"/>
        </w:rPr>
        <w:t>.</w:t>
      </w:r>
    </w:p>
    <w:p w14:paraId="514C77C4" w14:textId="77777777" w:rsidR="00AE2517" w:rsidRDefault="00AE2517" w:rsidP="00F81A4C">
      <w:pPr>
        <w:ind w:left="-709"/>
        <w:jc w:val="both"/>
        <w:rPr>
          <w:rFonts w:ascii="Arial" w:eastAsia="Verdana" w:hAnsi="Arial" w:cs="Arial"/>
          <w:sz w:val="18"/>
          <w:szCs w:val="18"/>
        </w:rPr>
      </w:pPr>
    </w:p>
    <w:p w14:paraId="761F40A2" w14:textId="77777777" w:rsidR="003B1886" w:rsidRPr="00CC2C66" w:rsidRDefault="003B1886" w:rsidP="00F81A4C">
      <w:pPr>
        <w:ind w:left="-709" w:right="1"/>
        <w:jc w:val="both"/>
        <w:rPr>
          <w:rFonts w:ascii="Arial" w:eastAsia="Verdana" w:hAnsi="Arial" w:cs="Arial"/>
          <w:b/>
          <w:bCs/>
          <w:sz w:val="18"/>
          <w:szCs w:val="18"/>
          <w:u w:val="single"/>
        </w:rPr>
      </w:pPr>
      <w:r w:rsidRPr="00CC2C66">
        <w:rPr>
          <w:rFonts w:ascii="Arial" w:eastAsia="Verdana" w:hAnsi="Arial" w:cs="Arial"/>
          <w:b/>
          <w:bCs/>
          <w:sz w:val="18"/>
          <w:szCs w:val="18"/>
          <w:u w:val="single"/>
        </w:rPr>
        <w:t>Protection des éléments horizontaux et appuis de fenêtres</w:t>
      </w:r>
    </w:p>
    <w:p w14:paraId="27FF76DF" w14:textId="77777777" w:rsidR="003B1886" w:rsidRPr="00CC2C66" w:rsidRDefault="003B1886" w:rsidP="00F81A4C">
      <w:pPr>
        <w:ind w:left="-709" w:right="1"/>
        <w:jc w:val="both"/>
        <w:rPr>
          <w:rFonts w:ascii="Arial" w:eastAsia="Verdana" w:hAnsi="Arial" w:cs="Arial"/>
          <w:sz w:val="18"/>
          <w:szCs w:val="18"/>
        </w:rPr>
      </w:pPr>
      <w:r w:rsidRPr="00CC2C66">
        <w:rPr>
          <w:rFonts w:ascii="Arial" w:eastAsia="Verdana" w:hAnsi="Arial" w:cs="Arial"/>
          <w:sz w:val="18"/>
          <w:szCs w:val="18"/>
        </w:rPr>
        <w:t>Il convient de prévoir, dans le cadre du lot zinguerie, la mise en œuvre d’une protection adaptée des éléments horizontaux exposés (garde-corps, appuis, acrotères, etc.), par exemple sous forme de couvertines.</w:t>
      </w:r>
    </w:p>
    <w:p w14:paraId="0E8011C5" w14:textId="77777777" w:rsidR="003B1886" w:rsidRPr="00CC2C66" w:rsidRDefault="003B1886" w:rsidP="00F81A4C">
      <w:pPr>
        <w:ind w:left="-709" w:right="1"/>
        <w:jc w:val="both"/>
        <w:rPr>
          <w:rFonts w:ascii="Arial" w:eastAsia="Verdana" w:hAnsi="Arial" w:cs="Arial"/>
          <w:sz w:val="18"/>
          <w:szCs w:val="18"/>
        </w:rPr>
      </w:pPr>
      <w:r w:rsidRPr="00CC2C66">
        <w:rPr>
          <w:rFonts w:ascii="Arial" w:eastAsia="Verdana" w:hAnsi="Arial" w:cs="Arial"/>
          <w:sz w:val="18"/>
          <w:szCs w:val="18"/>
        </w:rPr>
        <w:t>Concernant les appuis de fenêtres, ceux-ci doivent présenter une largeur et une pente suffisante pour assurer l’évacuation des eaux pluviales.</w:t>
      </w:r>
    </w:p>
    <w:p w14:paraId="6236745A" w14:textId="77777777" w:rsidR="003B1886" w:rsidRPr="00CC2C66" w:rsidRDefault="003B1886" w:rsidP="00F81A4C">
      <w:pPr>
        <w:ind w:left="-709" w:right="1"/>
        <w:jc w:val="both"/>
        <w:rPr>
          <w:rFonts w:ascii="Arial" w:eastAsia="Verdana" w:hAnsi="Arial" w:cs="Arial"/>
          <w:sz w:val="18"/>
          <w:szCs w:val="18"/>
        </w:rPr>
      </w:pPr>
    </w:p>
    <w:p w14:paraId="5E1A8CF7" w14:textId="77777777" w:rsidR="003B1886" w:rsidRPr="00CC2C66" w:rsidRDefault="003B1886" w:rsidP="00F81A4C">
      <w:pPr>
        <w:pStyle w:val="Paragraphedeliste"/>
        <w:numPr>
          <w:ilvl w:val="0"/>
          <w:numId w:val="20"/>
        </w:numPr>
        <w:ind w:right="1"/>
        <w:jc w:val="both"/>
        <w:rPr>
          <w:rFonts w:ascii="Arial" w:eastAsia="Verdana" w:hAnsi="Arial" w:cs="Arial"/>
          <w:sz w:val="18"/>
          <w:szCs w:val="18"/>
        </w:rPr>
      </w:pPr>
      <w:r w:rsidRPr="00CC2C66">
        <w:rPr>
          <w:rFonts w:ascii="Arial" w:eastAsia="Verdana" w:hAnsi="Arial" w:cs="Arial"/>
          <w:sz w:val="18"/>
          <w:szCs w:val="18"/>
        </w:rPr>
        <w:t xml:space="preserve">Si l’appui existant reste fonctionnel après la mise en œuvre du système, les raccords doivent être étanchés à l’aide de </w:t>
      </w:r>
      <w:r w:rsidRPr="00AA22CE">
        <w:rPr>
          <w:rFonts w:ascii="Arial" w:eastAsia="Verdana" w:hAnsi="Arial" w:cs="Arial"/>
          <w:b/>
          <w:bCs/>
          <w:sz w:val="18"/>
          <w:szCs w:val="18"/>
        </w:rPr>
        <w:t>Sto-Compribande Lento</w:t>
      </w:r>
      <w:r w:rsidRPr="00CC2C66">
        <w:rPr>
          <w:rFonts w:ascii="Arial" w:eastAsia="Verdana" w:hAnsi="Arial" w:cs="Arial"/>
          <w:sz w:val="18"/>
          <w:szCs w:val="18"/>
        </w:rPr>
        <w:t xml:space="preserve"> ou de mastic </w:t>
      </w:r>
      <w:r w:rsidRPr="00AA22CE">
        <w:rPr>
          <w:rFonts w:ascii="Arial" w:eastAsia="Verdana" w:hAnsi="Arial" w:cs="Arial"/>
          <w:b/>
          <w:bCs/>
          <w:sz w:val="18"/>
          <w:szCs w:val="18"/>
        </w:rPr>
        <w:t>Soudal Acryrub F4</w:t>
      </w:r>
      <w:r w:rsidRPr="00CC2C66">
        <w:rPr>
          <w:rFonts w:ascii="Arial" w:eastAsia="Verdana" w:hAnsi="Arial" w:cs="Arial"/>
          <w:sz w:val="18"/>
          <w:szCs w:val="18"/>
        </w:rPr>
        <w:t>, conformément au cahier du CSTB 3709_V2.</w:t>
      </w:r>
    </w:p>
    <w:p w14:paraId="3B9ECBA1" w14:textId="77777777" w:rsidR="003B1886" w:rsidRPr="00CC2C66" w:rsidRDefault="003B1886" w:rsidP="00F81A4C">
      <w:pPr>
        <w:pStyle w:val="Paragraphedeliste"/>
        <w:numPr>
          <w:ilvl w:val="0"/>
          <w:numId w:val="20"/>
        </w:numPr>
        <w:ind w:right="1"/>
        <w:jc w:val="both"/>
        <w:rPr>
          <w:rFonts w:ascii="Arial" w:eastAsia="Verdana" w:hAnsi="Arial" w:cs="Arial"/>
          <w:sz w:val="18"/>
          <w:szCs w:val="18"/>
        </w:rPr>
      </w:pPr>
      <w:r w:rsidRPr="00CC2C66">
        <w:rPr>
          <w:rFonts w:ascii="Arial" w:eastAsia="Verdana" w:hAnsi="Arial" w:cs="Arial"/>
          <w:sz w:val="18"/>
          <w:szCs w:val="18"/>
        </w:rPr>
        <w:t>Si l’appui existant devient non conforme, il devra être modifié (suppression du débord ou encastrement dans l’isolant), puis remplacé par une tablette de fenêtre adaptée, de dimensions suffisantes pour garantir la fonction de rejet d’eau. Les joints de raccordement seront également étanchés avec les produits précités.</w:t>
      </w:r>
    </w:p>
    <w:p w14:paraId="2EB65C58" w14:textId="77777777" w:rsidR="00916D11" w:rsidRPr="00CC2C66" w:rsidRDefault="00916D11">
      <w:pPr>
        <w:ind w:left="-709"/>
        <w:rPr>
          <w:rFonts w:ascii="Arial" w:eastAsia="Verdana" w:hAnsi="Arial" w:cs="Arial"/>
          <w:sz w:val="18"/>
          <w:szCs w:val="18"/>
        </w:rPr>
      </w:pPr>
    </w:p>
    <w:tbl>
      <w:tblPr>
        <w:tblStyle w:val="Grilledutableau"/>
        <w:tblW w:w="10371" w:type="dxa"/>
        <w:tblInd w:w="-709" w:type="dxa"/>
        <w:tblLook w:val="04A0" w:firstRow="1" w:lastRow="0" w:firstColumn="1" w:lastColumn="0" w:noHBand="0" w:noVBand="1"/>
      </w:tblPr>
      <w:tblGrid>
        <w:gridCol w:w="10371"/>
      </w:tblGrid>
      <w:tr w:rsidR="009B70B1" w:rsidRPr="009B70B1" w14:paraId="1A17DD6D" w14:textId="77777777" w:rsidTr="00916D11">
        <w:trPr>
          <w:trHeight w:val="248"/>
        </w:trPr>
        <w:tc>
          <w:tcPr>
            <w:tcW w:w="10371" w:type="dxa"/>
          </w:tcPr>
          <w:p w14:paraId="055B494E" w14:textId="61FB791E" w:rsidR="00D6499C" w:rsidRPr="009B70B1" w:rsidRDefault="00D6499C" w:rsidP="006F6F46">
            <w:pPr>
              <w:jc w:val="center"/>
              <w:rPr>
                <w:rFonts w:ascii="Arial" w:eastAsia="Verdana" w:hAnsi="Arial" w:cs="Arial"/>
                <w:b/>
                <w:bCs/>
                <w:color w:val="2F5496" w:themeColor="accent5" w:themeShade="BF"/>
                <w:sz w:val="20"/>
                <w:szCs w:val="20"/>
              </w:rPr>
            </w:pPr>
            <w:r w:rsidRPr="009B70B1">
              <w:rPr>
                <w:rFonts w:ascii="Arial" w:eastAsia="Verdana" w:hAnsi="Arial" w:cs="Arial"/>
                <w:b/>
                <w:bCs/>
                <w:color w:val="2F5496" w:themeColor="accent5" w:themeShade="BF"/>
                <w:sz w:val="20"/>
                <w:szCs w:val="20"/>
              </w:rPr>
              <w:t>Primaires</w:t>
            </w:r>
          </w:p>
        </w:tc>
      </w:tr>
    </w:tbl>
    <w:p w14:paraId="5F67B662" w14:textId="77777777" w:rsidR="00D46E68" w:rsidRPr="00CC2C66" w:rsidRDefault="00D46E68" w:rsidP="00AE2517">
      <w:pPr>
        <w:ind w:left="-709"/>
        <w:jc w:val="center"/>
        <w:rPr>
          <w:rFonts w:ascii="Arial" w:eastAsia="Verdana" w:hAnsi="Arial" w:cs="Arial"/>
          <w:b/>
          <w:bCs/>
          <w:sz w:val="18"/>
          <w:szCs w:val="18"/>
          <w:u w:val="single"/>
        </w:rPr>
      </w:pPr>
    </w:p>
    <w:p w14:paraId="318DC1C4" w14:textId="6EB04A7E" w:rsidR="00A75B59" w:rsidRPr="00CC2C66" w:rsidRDefault="00A75B59" w:rsidP="00F81A4C">
      <w:pPr>
        <w:ind w:left="-709"/>
        <w:jc w:val="both"/>
        <w:rPr>
          <w:rFonts w:ascii="Arial" w:eastAsia="Verdana" w:hAnsi="Arial" w:cs="Arial"/>
          <w:sz w:val="18"/>
          <w:szCs w:val="18"/>
        </w:rPr>
      </w:pPr>
      <w:r w:rsidRPr="00CC2C66">
        <w:rPr>
          <w:rFonts w:ascii="Arial" w:eastAsia="Verdana" w:hAnsi="Arial" w:cs="Arial"/>
          <w:sz w:val="18"/>
          <w:szCs w:val="18"/>
        </w:rPr>
        <w:t>Pour une finition organique</w:t>
      </w:r>
    </w:p>
    <w:p w14:paraId="2EC90481" w14:textId="77777777" w:rsidR="00FF5C57" w:rsidRPr="002A03C2" w:rsidRDefault="00FF5C57" w:rsidP="00F81A4C">
      <w:pPr>
        <w:pStyle w:val="Paragraphedeliste"/>
        <w:numPr>
          <w:ilvl w:val="0"/>
          <w:numId w:val="41"/>
        </w:numPr>
        <w:jc w:val="both"/>
        <w:rPr>
          <w:rFonts w:ascii="Arial" w:eastAsia="Verdana" w:hAnsi="Arial" w:cs="Arial"/>
          <w:sz w:val="18"/>
          <w:szCs w:val="18"/>
        </w:rPr>
      </w:pPr>
      <w:r w:rsidRPr="002A03C2">
        <w:rPr>
          <w:rFonts w:ascii="Arial" w:eastAsia="Verdana" w:hAnsi="Arial" w:cs="Arial"/>
          <w:b/>
          <w:bCs/>
          <w:sz w:val="18"/>
          <w:szCs w:val="18"/>
          <w:u w:val="single"/>
        </w:rPr>
        <w:t>Sto-Prim</w:t>
      </w:r>
    </w:p>
    <w:p w14:paraId="70BE9F07" w14:textId="77777777" w:rsidR="00FF5C57" w:rsidRPr="00CC2C66" w:rsidRDefault="00FF5C57" w:rsidP="00F81A4C">
      <w:pPr>
        <w:ind w:left="-709"/>
        <w:jc w:val="both"/>
        <w:rPr>
          <w:rFonts w:ascii="Arial" w:eastAsia="Verdana" w:hAnsi="Arial" w:cs="Arial"/>
          <w:sz w:val="18"/>
          <w:szCs w:val="18"/>
        </w:rPr>
      </w:pPr>
      <w:r w:rsidRPr="00CC2C66">
        <w:rPr>
          <w:rFonts w:ascii="Arial" w:eastAsia="Verdana" w:hAnsi="Arial" w:cs="Arial"/>
          <w:sz w:val="18"/>
          <w:szCs w:val="18"/>
        </w:rPr>
        <w:t xml:space="preserve">Application d'une couche de fond pigmentée et chargée, à base de résine acrylique en phase aqueuse, </w:t>
      </w:r>
      <w:r w:rsidRPr="00CC2C66">
        <w:rPr>
          <w:rFonts w:ascii="Arial" w:eastAsia="Verdana" w:hAnsi="Arial" w:cs="Arial"/>
          <w:b/>
          <w:bCs/>
          <w:sz w:val="18"/>
          <w:szCs w:val="18"/>
        </w:rPr>
        <w:t>Sto-Prim</w:t>
      </w:r>
      <w:r w:rsidRPr="00CC2C66">
        <w:rPr>
          <w:rFonts w:ascii="Arial" w:eastAsia="Verdana" w:hAnsi="Arial" w:cs="Arial"/>
          <w:sz w:val="18"/>
          <w:szCs w:val="18"/>
        </w:rPr>
        <w:t xml:space="preserve">, pour réguler les fonds et améliorer l'accrochage de l'enduit de finition. </w:t>
      </w:r>
    </w:p>
    <w:p w14:paraId="5BE7CB66" w14:textId="77777777" w:rsidR="00FF5C57" w:rsidRPr="00CC2C66" w:rsidRDefault="00FF5C57" w:rsidP="00F81A4C">
      <w:pPr>
        <w:ind w:left="-709"/>
        <w:jc w:val="both"/>
        <w:rPr>
          <w:rFonts w:ascii="Arial" w:eastAsia="Verdana" w:hAnsi="Arial" w:cs="Arial"/>
          <w:sz w:val="18"/>
          <w:szCs w:val="18"/>
        </w:rPr>
      </w:pPr>
      <w:r w:rsidRPr="00CC2C66">
        <w:rPr>
          <w:rFonts w:ascii="Arial" w:eastAsia="Verdana" w:hAnsi="Arial" w:cs="Arial"/>
          <w:sz w:val="18"/>
          <w:szCs w:val="18"/>
        </w:rPr>
        <w:t xml:space="preserve">Dilution : peut-être dilué jusqu'à 10% d'eau. </w:t>
      </w:r>
    </w:p>
    <w:p w14:paraId="6672EBA2" w14:textId="77777777" w:rsidR="00FF5C57" w:rsidRPr="00CC2C66" w:rsidRDefault="00FF5C57" w:rsidP="00F81A4C">
      <w:pPr>
        <w:ind w:left="-709"/>
        <w:jc w:val="both"/>
        <w:rPr>
          <w:rFonts w:ascii="Arial" w:eastAsia="Verdana" w:hAnsi="Arial" w:cs="Arial"/>
          <w:sz w:val="18"/>
          <w:szCs w:val="18"/>
        </w:rPr>
      </w:pPr>
      <w:r w:rsidRPr="00CC2C66">
        <w:rPr>
          <w:rFonts w:ascii="Arial" w:eastAsia="Verdana" w:hAnsi="Arial" w:cs="Arial"/>
          <w:sz w:val="18"/>
          <w:szCs w:val="18"/>
        </w:rPr>
        <w:t>Consommation : environ 0,2 kg / m².</w:t>
      </w:r>
    </w:p>
    <w:p w14:paraId="61C68F0D" w14:textId="77777777" w:rsidR="00FF5C57" w:rsidRPr="00CC2C66" w:rsidRDefault="00FF5C57" w:rsidP="00F81A4C">
      <w:pPr>
        <w:ind w:left="-709"/>
        <w:jc w:val="both"/>
        <w:rPr>
          <w:rFonts w:ascii="Arial" w:eastAsia="Verdana" w:hAnsi="Arial" w:cs="Arial"/>
          <w:sz w:val="18"/>
          <w:szCs w:val="18"/>
        </w:rPr>
      </w:pPr>
      <w:r w:rsidRPr="00CC2C66">
        <w:rPr>
          <w:rFonts w:ascii="Arial" w:eastAsia="Verdana" w:hAnsi="Arial" w:cs="Arial"/>
          <w:i/>
          <w:iCs/>
          <w:sz w:val="18"/>
          <w:szCs w:val="18"/>
          <w:u w:val="single"/>
        </w:rPr>
        <w:t>Remarque</w:t>
      </w:r>
      <w:r w:rsidRPr="00CC2C66">
        <w:rPr>
          <w:rFonts w:ascii="Arial" w:eastAsia="Verdana" w:hAnsi="Arial" w:cs="Arial"/>
          <w:sz w:val="18"/>
          <w:szCs w:val="18"/>
        </w:rPr>
        <w:t xml:space="preserve"> : la teinte de </w:t>
      </w:r>
      <w:r w:rsidRPr="00CC2C66">
        <w:rPr>
          <w:rFonts w:ascii="Arial" w:eastAsia="Verdana" w:hAnsi="Arial" w:cs="Arial"/>
          <w:b/>
          <w:bCs/>
          <w:sz w:val="18"/>
          <w:szCs w:val="18"/>
        </w:rPr>
        <w:t>Sto-Prim</w:t>
      </w:r>
      <w:r w:rsidRPr="00CC2C66">
        <w:rPr>
          <w:rFonts w:ascii="Arial" w:eastAsia="Verdana" w:hAnsi="Arial" w:cs="Arial"/>
          <w:sz w:val="18"/>
          <w:szCs w:val="18"/>
        </w:rPr>
        <w:t xml:space="preserve"> devra être choisie en fonction de la teinte de l'enduit final.</w:t>
      </w:r>
    </w:p>
    <w:p w14:paraId="5080F6C8" w14:textId="77777777" w:rsidR="00EB00CC" w:rsidRPr="00CC2C66" w:rsidRDefault="00EB00CC" w:rsidP="00F81A4C">
      <w:pPr>
        <w:ind w:left="-709"/>
        <w:jc w:val="both"/>
        <w:rPr>
          <w:rFonts w:ascii="Arial" w:eastAsia="Verdana" w:hAnsi="Arial" w:cs="Arial"/>
          <w:sz w:val="18"/>
          <w:szCs w:val="18"/>
        </w:rPr>
      </w:pPr>
    </w:p>
    <w:p w14:paraId="2C1F00A9" w14:textId="77777777" w:rsidR="001E627B" w:rsidRPr="00CC2C66" w:rsidRDefault="00A75B59" w:rsidP="00F81A4C">
      <w:pPr>
        <w:ind w:left="-709"/>
        <w:jc w:val="both"/>
        <w:rPr>
          <w:rFonts w:ascii="Arial" w:eastAsia="Verdana" w:hAnsi="Arial" w:cs="Arial"/>
          <w:sz w:val="18"/>
          <w:szCs w:val="18"/>
        </w:rPr>
      </w:pPr>
      <w:r w:rsidRPr="00CC2C66">
        <w:rPr>
          <w:rFonts w:ascii="Arial" w:eastAsia="Verdana" w:hAnsi="Arial" w:cs="Arial"/>
          <w:sz w:val="18"/>
          <w:szCs w:val="18"/>
        </w:rPr>
        <w:t>Pour une finition minérale</w:t>
      </w:r>
    </w:p>
    <w:p w14:paraId="580FA98A" w14:textId="7BB36462" w:rsidR="001E627B" w:rsidRPr="002A03C2" w:rsidRDefault="001E627B" w:rsidP="00F81A4C">
      <w:pPr>
        <w:pStyle w:val="Paragraphedeliste"/>
        <w:numPr>
          <w:ilvl w:val="0"/>
          <w:numId w:val="41"/>
        </w:numPr>
        <w:jc w:val="both"/>
        <w:rPr>
          <w:rFonts w:ascii="Arial" w:eastAsia="Verdana" w:hAnsi="Arial" w:cs="Arial"/>
          <w:sz w:val="18"/>
          <w:szCs w:val="18"/>
        </w:rPr>
      </w:pPr>
      <w:r w:rsidRPr="002A03C2">
        <w:rPr>
          <w:rFonts w:ascii="Arial" w:eastAsia="Verdana" w:hAnsi="Arial" w:cs="Arial"/>
          <w:b/>
          <w:bCs/>
          <w:sz w:val="18"/>
          <w:szCs w:val="18"/>
          <w:u w:val="single"/>
        </w:rPr>
        <w:lastRenderedPageBreak/>
        <w:t>StoPrep Miral</w:t>
      </w:r>
    </w:p>
    <w:p w14:paraId="6BE7EE05" w14:textId="77777777" w:rsidR="001E627B" w:rsidRPr="00CC2C66" w:rsidRDefault="001E627B" w:rsidP="00F81A4C">
      <w:pPr>
        <w:ind w:left="-709"/>
        <w:jc w:val="both"/>
        <w:rPr>
          <w:rFonts w:ascii="Arial" w:eastAsia="Verdana" w:hAnsi="Arial" w:cs="Arial"/>
          <w:sz w:val="18"/>
          <w:szCs w:val="18"/>
        </w:rPr>
      </w:pPr>
      <w:r w:rsidRPr="00CC2C66">
        <w:rPr>
          <w:rFonts w:ascii="Arial" w:eastAsia="Verdana" w:hAnsi="Arial" w:cs="Arial"/>
          <w:sz w:val="18"/>
          <w:szCs w:val="18"/>
        </w:rPr>
        <w:t xml:space="preserve">Application d'une couche de fond pigmentée et chargée à base de silicate de potassium améliorée de liant acrylique, </w:t>
      </w:r>
      <w:r w:rsidRPr="00CC2C66">
        <w:rPr>
          <w:rFonts w:ascii="Arial" w:eastAsia="Verdana" w:hAnsi="Arial" w:cs="Arial"/>
          <w:b/>
          <w:bCs/>
          <w:sz w:val="18"/>
          <w:szCs w:val="18"/>
        </w:rPr>
        <w:t>StoPrep Miral</w:t>
      </w:r>
      <w:r w:rsidRPr="00CC2C66">
        <w:rPr>
          <w:rFonts w:ascii="Arial" w:eastAsia="Verdana" w:hAnsi="Arial" w:cs="Arial"/>
          <w:sz w:val="18"/>
          <w:szCs w:val="18"/>
        </w:rPr>
        <w:t xml:space="preserve">, pour améliorer l'accrochage des enduits minéraux. Très bon pouvoir couvrant et garnissant. </w:t>
      </w:r>
    </w:p>
    <w:p w14:paraId="3BA31C52" w14:textId="77777777" w:rsidR="001E627B" w:rsidRPr="00CC2C66" w:rsidRDefault="001E627B" w:rsidP="00F81A4C">
      <w:pPr>
        <w:ind w:left="-709"/>
        <w:jc w:val="both"/>
        <w:rPr>
          <w:rFonts w:ascii="Arial" w:eastAsia="Verdana" w:hAnsi="Arial" w:cs="Arial"/>
          <w:sz w:val="18"/>
          <w:szCs w:val="18"/>
        </w:rPr>
      </w:pPr>
      <w:r w:rsidRPr="00CC2C66">
        <w:rPr>
          <w:rFonts w:ascii="Arial" w:eastAsia="Verdana" w:hAnsi="Arial" w:cs="Arial"/>
          <w:sz w:val="18"/>
          <w:szCs w:val="18"/>
        </w:rPr>
        <w:t xml:space="preserve">Dilution : jusqu'à 10% avec de l'eau. </w:t>
      </w:r>
    </w:p>
    <w:p w14:paraId="7B823BD8" w14:textId="77777777" w:rsidR="001E627B" w:rsidRPr="00CC2C66" w:rsidRDefault="001E627B" w:rsidP="00F81A4C">
      <w:pPr>
        <w:ind w:left="-709"/>
        <w:jc w:val="both"/>
        <w:rPr>
          <w:rFonts w:ascii="Arial" w:eastAsia="Verdana" w:hAnsi="Arial" w:cs="Arial"/>
          <w:sz w:val="18"/>
          <w:szCs w:val="18"/>
        </w:rPr>
      </w:pPr>
      <w:r w:rsidRPr="00CC2C66">
        <w:rPr>
          <w:rFonts w:ascii="Arial" w:eastAsia="Verdana" w:hAnsi="Arial" w:cs="Arial"/>
          <w:sz w:val="18"/>
          <w:szCs w:val="18"/>
        </w:rPr>
        <w:t>Consommation : environ 0,3 kg / m².</w:t>
      </w:r>
    </w:p>
    <w:p w14:paraId="59706CF5" w14:textId="77777777" w:rsidR="00CB6143" w:rsidRPr="00CC2C66" w:rsidRDefault="00CB6143" w:rsidP="00F81A4C">
      <w:pPr>
        <w:ind w:left="-709"/>
        <w:jc w:val="both"/>
        <w:rPr>
          <w:rFonts w:ascii="Arial" w:eastAsia="Verdana" w:hAnsi="Arial" w:cs="Arial"/>
          <w:sz w:val="18"/>
          <w:szCs w:val="18"/>
        </w:rPr>
      </w:pPr>
    </w:p>
    <w:p w14:paraId="45EAF84A" w14:textId="77777777" w:rsidR="00F81A4C" w:rsidRDefault="002345BB" w:rsidP="00F81A4C">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Impression StoPrep Isol Q</w:t>
      </w:r>
    </w:p>
    <w:p w14:paraId="7BB3B416" w14:textId="77777777" w:rsidR="00F81A4C" w:rsidRDefault="002345BB" w:rsidP="00F81A4C">
      <w:pPr>
        <w:ind w:left="-709"/>
        <w:jc w:val="both"/>
        <w:rPr>
          <w:rFonts w:ascii="Arial" w:eastAsia="Verdana" w:hAnsi="Arial" w:cs="Arial"/>
          <w:sz w:val="18"/>
          <w:szCs w:val="18"/>
        </w:rPr>
      </w:pPr>
      <w:r w:rsidRPr="00CC2C66">
        <w:rPr>
          <w:rFonts w:ascii="Arial" w:eastAsia="Verdana" w:hAnsi="Arial" w:cs="Arial"/>
          <w:sz w:val="18"/>
          <w:szCs w:val="18"/>
        </w:rPr>
        <w:t xml:space="preserve">Application d'une couche de primaire blanc, chargé en silice pour une meilleure accroche, en phase aqueuse, à fort pouvoir couvrant et d'adhérence : </w:t>
      </w:r>
      <w:r w:rsidRPr="00CC2C66">
        <w:rPr>
          <w:rFonts w:ascii="Arial" w:eastAsia="Verdana" w:hAnsi="Arial" w:cs="Arial"/>
          <w:b/>
          <w:bCs/>
          <w:sz w:val="18"/>
          <w:szCs w:val="18"/>
        </w:rPr>
        <w:t>StoPrep Isol Q</w:t>
      </w:r>
      <w:r w:rsidRPr="00CC2C66">
        <w:rPr>
          <w:rFonts w:ascii="Arial" w:eastAsia="Verdana" w:hAnsi="Arial" w:cs="Arial"/>
          <w:sz w:val="18"/>
          <w:szCs w:val="18"/>
        </w:rPr>
        <w:t>.</w:t>
      </w:r>
    </w:p>
    <w:p w14:paraId="6B88AC8B" w14:textId="3810ADA6" w:rsidR="00CB6143" w:rsidRPr="00CC2C66" w:rsidRDefault="002345BB" w:rsidP="00F81A4C">
      <w:pPr>
        <w:ind w:left="-709"/>
        <w:jc w:val="both"/>
        <w:rPr>
          <w:rFonts w:ascii="Arial" w:eastAsia="Verdana" w:hAnsi="Arial" w:cs="Arial"/>
          <w:sz w:val="18"/>
          <w:szCs w:val="18"/>
        </w:rPr>
      </w:pPr>
      <w:r w:rsidRPr="00CC2C66">
        <w:rPr>
          <w:rFonts w:ascii="Arial" w:eastAsia="Verdana" w:hAnsi="Arial" w:cs="Arial"/>
          <w:sz w:val="18"/>
          <w:szCs w:val="18"/>
        </w:rPr>
        <w:t>Exempt de solvants, </w:t>
      </w:r>
      <w:r w:rsidRPr="00CC2C66">
        <w:rPr>
          <w:rFonts w:ascii="Arial" w:eastAsia="Verdana" w:hAnsi="Arial" w:cs="Arial"/>
          <w:b/>
          <w:bCs/>
          <w:sz w:val="18"/>
          <w:szCs w:val="18"/>
        </w:rPr>
        <w:t>StoPrep Isol Q</w:t>
      </w:r>
      <w:r w:rsidRPr="00CC2C66">
        <w:rPr>
          <w:rFonts w:ascii="Arial" w:eastAsia="Verdana" w:hAnsi="Arial" w:cs="Arial"/>
          <w:sz w:val="18"/>
          <w:szCs w:val="18"/>
        </w:rPr>
        <w:t xml:space="preserve"> bloque les fonds contre les remontées de taches de nicotine, suie, taches d'eau, lignine </w:t>
      </w:r>
      <w:r w:rsidR="00EB6BC9" w:rsidRPr="00CC2C66">
        <w:rPr>
          <w:rFonts w:ascii="Arial" w:eastAsia="Verdana" w:hAnsi="Arial" w:cs="Arial"/>
          <w:sz w:val="18"/>
          <w:szCs w:val="18"/>
        </w:rPr>
        <w:t xml:space="preserve">etc. </w:t>
      </w:r>
      <w:r w:rsidR="00EB6BC9">
        <w:rPr>
          <w:rFonts w:ascii="Arial" w:eastAsia="Verdana" w:hAnsi="Arial" w:cs="Arial"/>
          <w:sz w:val="18"/>
          <w:szCs w:val="18"/>
        </w:rPr>
        <w:t>Ce</w:t>
      </w:r>
      <w:r w:rsidR="00871962">
        <w:rPr>
          <w:rFonts w:ascii="Arial" w:eastAsia="Verdana" w:hAnsi="Arial" w:cs="Arial"/>
          <w:sz w:val="18"/>
          <w:szCs w:val="18"/>
        </w:rPr>
        <w:t xml:space="preserve"> produit est également adapté pour couvrir d’éventuelles traces brunes de la laine de roche</w:t>
      </w:r>
      <w:r w:rsidRPr="00CC2C66">
        <w:rPr>
          <w:rFonts w:ascii="Arial" w:eastAsia="Verdana" w:hAnsi="Arial" w:cs="Arial"/>
          <w:sz w:val="18"/>
          <w:szCs w:val="18"/>
        </w:rPr>
        <w:t>. Dilution : le produit est appliqué pur.</w:t>
      </w:r>
      <w:r w:rsidRPr="00CC2C66">
        <w:rPr>
          <w:rFonts w:ascii="Arial" w:eastAsia="Verdana" w:hAnsi="Arial" w:cs="Arial"/>
          <w:sz w:val="18"/>
          <w:szCs w:val="18"/>
        </w:rPr>
        <w:br/>
        <w:t>Consommation : 0,35 kg/m² sur support minéral, 0,50kg/m2 en projection, et 0,5 à 0,6kg/m2 en 2 couches sur support lisse</w:t>
      </w:r>
      <w:r w:rsidR="002074AB">
        <w:rPr>
          <w:rFonts w:ascii="Arial" w:eastAsia="Verdana" w:hAnsi="Arial" w:cs="Arial"/>
          <w:sz w:val="18"/>
          <w:szCs w:val="18"/>
        </w:rPr>
        <w:t>.</w:t>
      </w:r>
    </w:p>
    <w:p w14:paraId="2407036E" w14:textId="77777777" w:rsidR="0036668E" w:rsidRPr="00CC2C66" w:rsidRDefault="0036668E">
      <w:pPr>
        <w:ind w:left="-709"/>
        <w:rPr>
          <w:rFonts w:ascii="Arial" w:eastAsia="Verdana" w:hAnsi="Arial" w:cs="Arial"/>
          <w:sz w:val="18"/>
          <w:szCs w:val="18"/>
        </w:rPr>
      </w:pPr>
    </w:p>
    <w:tbl>
      <w:tblPr>
        <w:tblStyle w:val="Grilledutableau"/>
        <w:tblW w:w="10330" w:type="dxa"/>
        <w:tblInd w:w="-714" w:type="dxa"/>
        <w:tblLook w:val="04A0" w:firstRow="1" w:lastRow="0" w:firstColumn="1" w:lastColumn="0" w:noHBand="0" w:noVBand="1"/>
      </w:tblPr>
      <w:tblGrid>
        <w:gridCol w:w="10330"/>
      </w:tblGrid>
      <w:tr w:rsidR="009B70B1" w:rsidRPr="009B70B1" w14:paraId="13E9EF4B" w14:textId="77777777" w:rsidTr="00584398">
        <w:trPr>
          <w:trHeight w:val="247"/>
        </w:trPr>
        <w:tc>
          <w:tcPr>
            <w:tcW w:w="10330" w:type="dxa"/>
          </w:tcPr>
          <w:p w14:paraId="6973A0BA" w14:textId="6133413C" w:rsidR="00D6499C" w:rsidRPr="009B70B1" w:rsidRDefault="00D6499C" w:rsidP="0078248C">
            <w:pPr>
              <w:jc w:val="center"/>
              <w:rPr>
                <w:rFonts w:ascii="Arial" w:eastAsia="Verdana" w:hAnsi="Arial" w:cs="Arial"/>
                <w:b/>
                <w:bCs/>
                <w:color w:val="2F5496" w:themeColor="accent5" w:themeShade="BF"/>
                <w:sz w:val="20"/>
                <w:szCs w:val="20"/>
              </w:rPr>
            </w:pPr>
            <w:r w:rsidRPr="009B70B1">
              <w:rPr>
                <w:rFonts w:ascii="Arial" w:eastAsia="Verdana" w:hAnsi="Arial" w:cs="Arial"/>
                <w:b/>
                <w:bCs/>
                <w:color w:val="2F5496" w:themeColor="accent5" w:themeShade="BF"/>
                <w:sz w:val="20"/>
                <w:szCs w:val="20"/>
              </w:rPr>
              <w:t>Finitions</w:t>
            </w:r>
          </w:p>
        </w:tc>
      </w:tr>
    </w:tbl>
    <w:p w14:paraId="6985AB65" w14:textId="77777777" w:rsidR="00C24FF3" w:rsidRPr="00CC2C66" w:rsidRDefault="00C24FF3">
      <w:pPr>
        <w:ind w:left="-709"/>
        <w:rPr>
          <w:rFonts w:ascii="Arial" w:eastAsia="Verdana" w:hAnsi="Arial" w:cs="Arial"/>
          <w:sz w:val="18"/>
          <w:szCs w:val="18"/>
          <w:u w:val="single"/>
        </w:rPr>
      </w:pPr>
    </w:p>
    <w:p w14:paraId="1BE1CF77" w14:textId="157B9F24" w:rsidR="00D83AFD" w:rsidRDefault="00D83AFD" w:rsidP="00F81A4C">
      <w:pPr>
        <w:ind w:left="-709"/>
        <w:jc w:val="both"/>
        <w:rPr>
          <w:rFonts w:ascii="Arial" w:eastAsia="Verdana" w:hAnsi="Arial" w:cs="Arial"/>
          <w:sz w:val="18"/>
          <w:szCs w:val="18"/>
          <w:u w:val="single"/>
        </w:rPr>
      </w:pPr>
      <w:r w:rsidRPr="00CC2C66">
        <w:rPr>
          <w:rFonts w:ascii="Arial" w:eastAsia="Verdana" w:hAnsi="Arial" w:cs="Arial"/>
          <w:sz w:val="18"/>
          <w:szCs w:val="18"/>
          <w:u w:val="single"/>
        </w:rPr>
        <w:t>Finition</w:t>
      </w:r>
      <w:r w:rsidR="002B4C63">
        <w:rPr>
          <w:rFonts w:ascii="Arial" w:eastAsia="Verdana" w:hAnsi="Arial" w:cs="Arial"/>
          <w:sz w:val="18"/>
          <w:szCs w:val="18"/>
          <w:u w:val="single"/>
        </w:rPr>
        <w:t>s</w:t>
      </w:r>
      <w:r w:rsidRPr="00CC2C66">
        <w:rPr>
          <w:rFonts w:ascii="Arial" w:eastAsia="Verdana" w:hAnsi="Arial" w:cs="Arial"/>
          <w:sz w:val="18"/>
          <w:szCs w:val="18"/>
          <w:u w:val="single"/>
        </w:rPr>
        <w:t xml:space="preserve"> organique</w:t>
      </w:r>
      <w:r w:rsidR="002B4C63">
        <w:rPr>
          <w:rFonts w:ascii="Arial" w:eastAsia="Verdana" w:hAnsi="Arial" w:cs="Arial"/>
          <w:sz w:val="18"/>
          <w:szCs w:val="18"/>
          <w:u w:val="single"/>
        </w:rPr>
        <w:t>s</w:t>
      </w:r>
      <w:r w:rsidRPr="00CC2C66">
        <w:rPr>
          <w:rFonts w:ascii="Arial" w:eastAsia="Verdana" w:hAnsi="Arial" w:cs="Arial"/>
          <w:sz w:val="18"/>
          <w:szCs w:val="18"/>
          <w:u w:val="single"/>
        </w:rPr>
        <w:t> :</w:t>
      </w:r>
    </w:p>
    <w:p w14:paraId="292D3FB5" w14:textId="6F719CAC" w:rsidR="000B0C61" w:rsidRPr="00EB6BC9" w:rsidRDefault="000B0C61" w:rsidP="00F81A4C">
      <w:pPr>
        <w:pStyle w:val="Paragraphedeliste"/>
        <w:numPr>
          <w:ilvl w:val="0"/>
          <w:numId w:val="37"/>
        </w:numPr>
        <w:jc w:val="both"/>
        <w:rPr>
          <w:rFonts w:ascii="Arial" w:hAnsi="Arial" w:cs="Arial"/>
          <w:color w:val="000000"/>
          <w:sz w:val="18"/>
          <w:szCs w:val="18"/>
        </w:rPr>
      </w:pPr>
      <w:r w:rsidRPr="00587327">
        <w:rPr>
          <w:rFonts w:ascii="Arial" w:hAnsi="Arial" w:cs="Arial"/>
          <w:b/>
          <w:bCs/>
          <w:color w:val="000000"/>
          <w:sz w:val="18"/>
          <w:szCs w:val="18"/>
        </w:rPr>
        <w:t xml:space="preserve">Ispolit </w:t>
      </w:r>
      <w:r w:rsidRPr="00587327">
        <w:rPr>
          <w:rFonts w:ascii="Arial" w:hAnsi="Arial" w:cs="Arial"/>
          <w:color w:val="000000"/>
          <w:sz w:val="18"/>
          <w:szCs w:val="18"/>
        </w:rPr>
        <w:t>– Acrylique – Résistant aux intempéries, très perméable à la vapeur d’eau</w:t>
      </w:r>
    </w:p>
    <w:p w14:paraId="5603E7A1" w14:textId="3C81082C" w:rsidR="00EA1318" w:rsidRPr="00EA1318" w:rsidRDefault="00EA1318" w:rsidP="00F81A4C">
      <w:pPr>
        <w:pStyle w:val="Paragraphedeliste"/>
        <w:numPr>
          <w:ilvl w:val="0"/>
          <w:numId w:val="37"/>
        </w:numPr>
        <w:jc w:val="both"/>
        <w:rPr>
          <w:rFonts w:ascii="Arial" w:eastAsia="Verdana" w:hAnsi="Arial" w:cs="Arial"/>
          <w:sz w:val="18"/>
          <w:szCs w:val="18"/>
          <w:u w:val="single"/>
        </w:rPr>
      </w:pPr>
      <w:r w:rsidRPr="00EA1318">
        <w:rPr>
          <w:rFonts w:ascii="Arial" w:hAnsi="Arial" w:cs="Arial"/>
          <w:b/>
          <w:bCs/>
          <w:color w:val="000000"/>
          <w:sz w:val="18"/>
          <w:szCs w:val="18"/>
        </w:rPr>
        <w:t xml:space="preserve">Stolit® K/R/MP  </w:t>
      </w:r>
      <w:r w:rsidRPr="00EA1318">
        <w:rPr>
          <w:rFonts w:ascii="Arial" w:hAnsi="Arial" w:cs="Arial"/>
          <w:color w:val="000000"/>
          <w:sz w:val="18"/>
          <w:szCs w:val="18"/>
        </w:rPr>
        <w:t>- Acrylique -</w:t>
      </w:r>
      <w:r w:rsidRPr="00EA1318">
        <w:rPr>
          <w:rFonts w:ascii="Arial" w:hAnsi="Arial" w:cs="Arial"/>
          <w:b/>
          <w:bCs/>
          <w:color w:val="000000"/>
          <w:sz w:val="18"/>
          <w:szCs w:val="18"/>
        </w:rPr>
        <w:t xml:space="preserve"> </w:t>
      </w:r>
      <w:r w:rsidRPr="00EA1318">
        <w:rPr>
          <w:rFonts w:ascii="Arial" w:hAnsi="Arial" w:cs="Arial"/>
          <w:color w:val="000000"/>
          <w:sz w:val="18"/>
          <w:szCs w:val="18"/>
        </w:rPr>
        <w:t>Très souple, bonne résistance aux chocs, perméable à la vapeur d'eau</w:t>
      </w:r>
    </w:p>
    <w:p w14:paraId="1E2A4426" w14:textId="482F17A3" w:rsidR="00EA1318" w:rsidRPr="00562C21" w:rsidRDefault="00EA1318" w:rsidP="00F81A4C">
      <w:pPr>
        <w:pStyle w:val="Paragraphedeliste"/>
        <w:numPr>
          <w:ilvl w:val="0"/>
          <w:numId w:val="37"/>
        </w:numPr>
        <w:jc w:val="both"/>
        <w:rPr>
          <w:rFonts w:ascii="Arial" w:eastAsia="Verdana" w:hAnsi="Arial" w:cs="Arial"/>
          <w:sz w:val="18"/>
          <w:szCs w:val="18"/>
          <w:u w:val="single"/>
        </w:rPr>
      </w:pPr>
      <w:r w:rsidRPr="00CC2C66">
        <w:rPr>
          <w:rFonts w:ascii="Arial" w:hAnsi="Arial" w:cs="Arial"/>
          <w:b/>
          <w:bCs/>
          <w:color w:val="000000"/>
          <w:sz w:val="18"/>
          <w:szCs w:val="18"/>
        </w:rPr>
        <w:t xml:space="preserve">Stolit Milano® </w:t>
      </w:r>
      <w:r w:rsidRPr="002B4C63">
        <w:rPr>
          <w:rFonts w:ascii="Arial" w:hAnsi="Arial" w:cs="Arial"/>
          <w:color w:val="000000"/>
          <w:sz w:val="18"/>
          <w:szCs w:val="18"/>
        </w:rPr>
        <w:t>-</w:t>
      </w:r>
      <w:r>
        <w:rPr>
          <w:rFonts w:ascii="Arial" w:hAnsi="Arial" w:cs="Arial"/>
          <w:color w:val="000000"/>
          <w:sz w:val="18"/>
          <w:szCs w:val="18"/>
        </w:rPr>
        <w:t xml:space="preserve"> Acrylique -</w:t>
      </w:r>
      <w:r w:rsidRPr="00CC2C66">
        <w:rPr>
          <w:rFonts w:ascii="Arial" w:hAnsi="Arial" w:cs="Arial"/>
          <w:color w:val="000000"/>
          <w:sz w:val="18"/>
          <w:szCs w:val="18"/>
        </w:rPr>
        <w:t xml:space="preserve"> modelable, Ultra-fin, permet des effets décoratifs personnalisés</w:t>
      </w:r>
    </w:p>
    <w:p w14:paraId="16FC9C85" w14:textId="5E2C0B5E" w:rsidR="000B0C61" w:rsidRPr="00562C21" w:rsidRDefault="000B0C61" w:rsidP="00F81A4C">
      <w:pPr>
        <w:pStyle w:val="Paragraphedeliste"/>
        <w:numPr>
          <w:ilvl w:val="0"/>
          <w:numId w:val="37"/>
        </w:numPr>
        <w:jc w:val="both"/>
        <w:rPr>
          <w:rFonts w:ascii="Arial" w:eastAsia="Verdana" w:hAnsi="Arial" w:cs="Arial"/>
          <w:sz w:val="18"/>
          <w:szCs w:val="18"/>
          <w:u w:val="single"/>
        </w:rPr>
      </w:pPr>
      <w:r w:rsidRPr="00587327">
        <w:rPr>
          <w:rFonts w:ascii="Arial" w:hAnsi="Arial" w:cs="Arial"/>
          <w:b/>
          <w:bCs/>
          <w:color w:val="000000"/>
          <w:sz w:val="18"/>
          <w:szCs w:val="18"/>
        </w:rPr>
        <w:t>Silkolit</w:t>
      </w:r>
      <w:r w:rsidRPr="00587327">
        <w:rPr>
          <w:rFonts w:ascii="Arial" w:hAnsi="Arial" w:cs="Arial"/>
          <w:color w:val="000000"/>
          <w:sz w:val="18"/>
          <w:szCs w:val="18"/>
        </w:rPr>
        <w:t xml:space="preserve"> – Acrylique renforcé en siloxane – Résistant aux intempéries, très perméable à la vapeur d’eau</w:t>
      </w:r>
    </w:p>
    <w:p w14:paraId="5B5669B2" w14:textId="41998704" w:rsidR="00EA1318" w:rsidRPr="00EA1318" w:rsidRDefault="00EA1318" w:rsidP="00F81A4C">
      <w:pPr>
        <w:pStyle w:val="Paragraphedeliste"/>
        <w:numPr>
          <w:ilvl w:val="0"/>
          <w:numId w:val="37"/>
        </w:numPr>
        <w:jc w:val="both"/>
        <w:rPr>
          <w:rFonts w:ascii="Arial" w:eastAsia="Verdana" w:hAnsi="Arial" w:cs="Arial"/>
          <w:sz w:val="18"/>
          <w:szCs w:val="18"/>
          <w:u w:val="single"/>
        </w:rPr>
      </w:pPr>
      <w:r w:rsidRPr="00CC2C66">
        <w:rPr>
          <w:rFonts w:ascii="Arial" w:hAnsi="Arial" w:cs="Arial"/>
          <w:b/>
          <w:bCs/>
          <w:color w:val="000000"/>
          <w:sz w:val="18"/>
          <w:szCs w:val="18"/>
        </w:rPr>
        <w:t xml:space="preserve">StoSilco® K/R/MP </w:t>
      </w:r>
      <w:r>
        <w:rPr>
          <w:rFonts w:ascii="Arial" w:hAnsi="Arial" w:cs="Arial"/>
          <w:b/>
          <w:bCs/>
          <w:color w:val="000000"/>
          <w:sz w:val="18"/>
          <w:szCs w:val="18"/>
        </w:rPr>
        <w:t>–</w:t>
      </w:r>
      <w:r w:rsidRPr="00CC2C66">
        <w:rPr>
          <w:rFonts w:ascii="Arial" w:hAnsi="Arial" w:cs="Arial"/>
          <w:color w:val="000000"/>
          <w:sz w:val="18"/>
          <w:szCs w:val="18"/>
        </w:rPr>
        <w:t xml:space="preserve"> Siloxane</w:t>
      </w:r>
      <w:r>
        <w:rPr>
          <w:rFonts w:ascii="Arial" w:hAnsi="Arial" w:cs="Arial"/>
          <w:color w:val="000000"/>
          <w:sz w:val="18"/>
          <w:szCs w:val="18"/>
        </w:rPr>
        <w:t xml:space="preserve"> -</w:t>
      </w:r>
      <w:r w:rsidRPr="00CC2C66">
        <w:rPr>
          <w:rFonts w:ascii="Arial" w:hAnsi="Arial" w:cs="Arial"/>
          <w:color w:val="000000"/>
          <w:sz w:val="18"/>
          <w:szCs w:val="18"/>
        </w:rPr>
        <w:t xml:space="preserve"> Très bonne résistance aux intempéries, autonettoyant</w:t>
      </w:r>
    </w:p>
    <w:p w14:paraId="76DB8B7B" w14:textId="69BE71BD" w:rsidR="00A52A79" w:rsidRPr="00562C21" w:rsidRDefault="00A52A79" w:rsidP="00F81A4C">
      <w:pPr>
        <w:pStyle w:val="Paragraphedeliste"/>
        <w:numPr>
          <w:ilvl w:val="0"/>
          <w:numId w:val="37"/>
        </w:numPr>
        <w:jc w:val="both"/>
        <w:rPr>
          <w:rFonts w:ascii="Arial" w:eastAsia="Verdana" w:hAnsi="Arial" w:cs="Arial"/>
          <w:sz w:val="18"/>
          <w:szCs w:val="18"/>
          <w:u w:val="single"/>
        </w:rPr>
      </w:pPr>
      <w:r w:rsidRPr="00587327">
        <w:rPr>
          <w:rFonts w:ascii="Arial" w:hAnsi="Arial" w:cs="Arial"/>
          <w:b/>
          <w:bCs/>
          <w:color w:val="000000"/>
          <w:sz w:val="18"/>
          <w:szCs w:val="18"/>
        </w:rPr>
        <w:t xml:space="preserve">StoSilco Blue </w:t>
      </w:r>
      <w:r w:rsidR="00666235" w:rsidRPr="00587327">
        <w:rPr>
          <w:rFonts w:ascii="Arial" w:hAnsi="Arial" w:cs="Arial"/>
          <w:b/>
          <w:bCs/>
          <w:color w:val="000000"/>
          <w:sz w:val="18"/>
          <w:szCs w:val="18"/>
        </w:rPr>
        <w:t xml:space="preserve">K/MP </w:t>
      </w:r>
      <w:r w:rsidR="007368B5" w:rsidRPr="00587327">
        <w:rPr>
          <w:rFonts w:ascii="Arial" w:hAnsi="Arial" w:cs="Arial"/>
          <w:color w:val="000000"/>
          <w:sz w:val="18"/>
          <w:szCs w:val="18"/>
        </w:rPr>
        <w:t>–</w:t>
      </w:r>
      <w:r w:rsidR="00666235" w:rsidRPr="00587327">
        <w:rPr>
          <w:rFonts w:ascii="Arial" w:hAnsi="Arial" w:cs="Arial"/>
          <w:color w:val="000000"/>
          <w:sz w:val="18"/>
          <w:szCs w:val="18"/>
        </w:rPr>
        <w:t xml:space="preserve"> Siloxane</w:t>
      </w:r>
      <w:r w:rsidR="007368B5" w:rsidRPr="00587327">
        <w:rPr>
          <w:rFonts w:ascii="Arial" w:hAnsi="Arial" w:cs="Arial"/>
          <w:color w:val="000000"/>
          <w:sz w:val="18"/>
          <w:szCs w:val="18"/>
        </w:rPr>
        <w:t xml:space="preserve"> </w:t>
      </w:r>
      <w:r w:rsidR="00887E92" w:rsidRPr="00587327">
        <w:rPr>
          <w:rFonts w:ascii="Arial" w:hAnsi="Arial" w:cs="Arial"/>
          <w:color w:val="000000"/>
          <w:sz w:val="18"/>
          <w:szCs w:val="18"/>
        </w:rPr>
        <w:t>sans protection biocide</w:t>
      </w:r>
      <w:r w:rsidR="007F2EE7" w:rsidRPr="00587327">
        <w:rPr>
          <w:rFonts w:ascii="Arial" w:hAnsi="Arial" w:cs="Arial"/>
          <w:color w:val="000000"/>
          <w:sz w:val="18"/>
          <w:szCs w:val="18"/>
        </w:rPr>
        <w:t xml:space="preserve"> du film </w:t>
      </w:r>
      <w:r w:rsidR="002B234B" w:rsidRPr="00587327">
        <w:rPr>
          <w:rFonts w:ascii="Arial" w:hAnsi="Arial" w:cs="Arial"/>
          <w:color w:val="000000"/>
          <w:sz w:val="18"/>
          <w:szCs w:val="18"/>
        </w:rPr>
        <w:t>–</w:t>
      </w:r>
      <w:r w:rsidR="00955F07" w:rsidRPr="00587327">
        <w:rPr>
          <w:rFonts w:ascii="Arial" w:hAnsi="Arial" w:cs="Arial"/>
          <w:color w:val="000000"/>
          <w:sz w:val="18"/>
          <w:szCs w:val="18"/>
        </w:rPr>
        <w:t xml:space="preserve"> </w:t>
      </w:r>
      <w:r w:rsidR="002B234B" w:rsidRPr="00587327">
        <w:rPr>
          <w:rFonts w:ascii="Arial" w:hAnsi="Arial" w:cs="Arial"/>
          <w:color w:val="000000"/>
          <w:sz w:val="18"/>
          <w:szCs w:val="18"/>
        </w:rPr>
        <w:t>Faible tendance à la salissure</w:t>
      </w:r>
      <w:r w:rsidRPr="00587327">
        <w:rPr>
          <w:rFonts w:ascii="Arial" w:hAnsi="Arial" w:cs="Arial"/>
          <w:b/>
          <w:bCs/>
          <w:color w:val="000000"/>
          <w:sz w:val="18"/>
          <w:szCs w:val="18"/>
        </w:rPr>
        <w:t xml:space="preserve"> </w:t>
      </w:r>
    </w:p>
    <w:p w14:paraId="60F7049D" w14:textId="77777777" w:rsidR="000B0C61" w:rsidRDefault="000B0C61" w:rsidP="00F81A4C">
      <w:pPr>
        <w:pStyle w:val="Paragraphedeliste"/>
        <w:numPr>
          <w:ilvl w:val="0"/>
          <w:numId w:val="37"/>
        </w:numPr>
        <w:jc w:val="both"/>
        <w:rPr>
          <w:rFonts w:ascii="Arial" w:hAnsi="Arial" w:cs="Arial"/>
          <w:color w:val="000000"/>
          <w:sz w:val="18"/>
          <w:szCs w:val="18"/>
        </w:rPr>
      </w:pPr>
      <w:r w:rsidRPr="00CC2C66">
        <w:rPr>
          <w:rFonts w:ascii="Arial" w:hAnsi="Arial" w:cs="Arial"/>
          <w:b/>
          <w:bCs/>
          <w:color w:val="000000"/>
          <w:sz w:val="18"/>
          <w:szCs w:val="18"/>
        </w:rPr>
        <w:t xml:space="preserve">StoLotusan® K/MP - </w:t>
      </w:r>
      <w:r w:rsidRPr="00CC2C66">
        <w:rPr>
          <w:rFonts w:ascii="Arial" w:hAnsi="Arial" w:cs="Arial"/>
          <w:color w:val="000000"/>
          <w:sz w:val="18"/>
          <w:szCs w:val="18"/>
        </w:rPr>
        <w:t>Siloxane avec Lotus-Effect - Effet perlant, autonettoyant, très résistant aux salissures</w:t>
      </w:r>
    </w:p>
    <w:p w14:paraId="6638531A" w14:textId="77777777" w:rsidR="00316CA4" w:rsidRPr="00CC2C66" w:rsidRDefault="00316CA4" w:rsidP="00F81A4C">
      <w:pPr>
        <w:ind w:left="-709"/>
        <w:jc w:val="both"/>
        <w:rPr>
          <w:rFonts w:ascii="Arial" w:eastAsia="Verdana" w:hAnsi="Arial" w:cs="Arial"/>
          <w:sz w:val="18"/>
          <w:szCs w:val="18"/>
          <w:u w:val="single"/>
        </w:rPr>
      </w:pPr>
    </w:p>
    <w:p w14:paraId="255DCB5A" w14:textId="51E0ECD7" w:rsidR="00D83AFD" w:rsidRPr="00EB6BC9" w:rsidRDefault="00D83AFD" w:rsidP="00F81A4C">
      <w:pPr>
        <w:ind w:left="-709"/>
        <w:jc w:val="both"/>
        <w:rPr>
          <w:rFonts w:ascii="Arial" w:eastAsia="Verdana" w:hAnsi="Arial" w:cs="Arial"/>
          <w:sz w:val="18"/>
          <w:szCs w:val="18"/>
          <w:u w:val="single"/>
        </w:rPr>
      </w:pPr>
      <w:r w:rsidRPr="00EB6BC9">
        <w:rPr>
          <w:rFonts w:ascii="Arial" w:eastAsia="Verdana" w:hAnsi="Arial" w:cs="Arial"/>
          <w:sz w:val="18"/>
          <w:szCs w:val="18"/>
          <w:u w:val="single"/>
        </w:rPr>
        <w:t>Finition</w:t>
      </w:r>
      <w:r w:rsidR="002B4C63" w:rsidRPr="00EB6BC9">
        <w:rPr>
          <w:rFonts w:ascii="Arial" w:eastAsia="Verdana" w:hAnsi="Arial" w:cs="Arial"/>
          <w:sz w:val="18"/>
          <w:szCs w:val="18"/>
          <w:u w:val="single"/>
        </w:rPr>
        <w:t>s</w:t>
      </w:r>
      <w:r w:rsidRPr="00EB6BC9">
        <w:rPr>
          <w:rFonts w:ascii="Arial" w:eastAsia="Verdana" w:hAnsi="Arial" w:cs="Arial"/>
          <w:sz w:val="18"/>
          <w:szCs w:val="18"/>
          <w:u w:val="single"/>
        </w:rPr>
        <w:t xml:space="preserve"> minérale</w:t>
      </w:r>
      <w:r w:rsidR="002B4C63" w:rsidRPr="00EB6BC9">
        <w:rPr>
          <w:rFonts w:ascii="Arial" w:eastAsia="Verdana" w:hAnsi="Arial" w:cs="Arial"/>
          <w:sz w:val="18"/>
          <w:szCs w:val="18"/>
          <w:u w:val="single"/>
        </w:rPr>
        <w:t>s</w:t>
      </w:r>
      <w:r w:rsidRPr="00EB6BC9">
        <w:rPr>
          <w:rFonts w:ascii="Arial" w:eastAsia="Verdana" w:hAnsi="Arial" w:cs="Arial"/>
          <w:sz w:val="18"/>
          <w:szCs w:val="18"/>
          <w:u w:val="single"/>
        </w:rPr>
        <w:t> :</w:t>
      </w:r>
    </w:p>
    <w:p w14:paraId="7A47569D" w14:textId="7B00023A" w:rsidR="00920B6B" w:rsidRPr="00562C21" w:rsidRDefault="00920B6B" w:rsidP="00F81A4C">
      <w:pPr>
        <w:pStyle w:val="Paragraphedeliste"/>
        <w:numPr>
          <w:ilvl w:val="0"/>
          <w:numId w:val="39"/>
        </w:numPr>
        <w:jc w:val="both"/>
        <w:rPr>
          <w:rFonts w:ascii="Arial" w:eastAsia="Verdana" w:hAnsi="Arial" w:cs="Arial"/>
          <w:sz w:val="18"/>
          <w:szCs w:val="18"/>
          <w:u w:val="single"/>
        </w:rPr>
      </w:pPr>
      <w:r w:rsidRPr="00CC36B6">
        <w:rPr>
          <w:rFonts w:ascii="Arial" w:hAnsi="Arial" w:cs="Arial"/>
          <w:b/>
          <w:bCs/>
          <w:color w:val="000000"/>
          <w:sz w:val="18"/>
          <w:szCs w:val="18"/>
        </w:rPr>
        <w:t xml:space="preserve">StoSil® K/R/MP </w:t>
      </w:r>
      <w:r w:rsidRPr="00CC36B6">
        <w:rPr>
          <w:rFonts w:ascii="Arial" w:hAnsi="Arial" w:cs="Arial"/>
          <w:color w:val="000000"/>
          <w:sz w:val="18"/>
          <w:szCs w:val="18"/>
        </w:rPr>
        <w:t xml:space="preserve">– Silicaté </w:t>
      </w:r>
      <w:r w:rsidR="00CC36B6" w:rsidRPr="00CC36B6">
        <w:rPr>
          <w:rFonts w:ascii="Arial" w:hAnsi="Arial" w:cs="Arial"/>
          <w:color w:val="000000"/>
          <w:sz w:val="18"/>
          <w:szCs w:val="18"/>
        </w:rPr>
        <w:t>pr</w:t>
      </w:r>
      <w:r w:rsidR="00CC36B6">
        <w:rPr>
          <w:rFonts w:ascii="Arial" w:hAnsi="Arial" w:cs="Arial"/>
          <w:color w:val="000000"/>
          <w:sz w:val="18"/>
          <w:szCs w:val="18"/>
        </w:rPr>
        <w:t>ê</w:t>
      </w:r>
      <w:r w:rsidR="00CC36B6" w:rsidRPr="00562C21">
        <w:rPr>
          <w:rFonts w:ascii="Arial" w:hAnsi="Arial" w:cs="Arial"/>
          <w:color w:val="000000"/>
          <w:sz w:val="18"/>
          <w:szCs w:val="18"/>
        </w:rPr>
        <w:t>t à l’emploi</w:t>
      </w:r>
      <w:r w:rsidR="00CC36B6">
        <w:rPr>
          <w:rFonts w:ascii="Arial" w:hAnsi="Arial" w:cs="Arial"/>
          <w:color w:val="000000"/>
          <w:sz w:val="18"/>
          <w:szCs w:val="18"/>
        </w:rPr>
        <w:t xml:space="preserve"> </w:t>
      </w:r>
      <w:r w:rsidRPr="00562C21">
        <w:rPr>
          <w:rFonts w:ascii="Arial" w:hAnsi="Arial" w:cs="Arial"/>
          <w:color w:val="000000"/>
          <w:sz w:val="18"/>
          <w:szCs w:val="18"/>
        </w:rPr>
        <w:t>- Très perméable à la vapeur d'eau, minéral, aspect traditionnel</w:t>
      </w:r>
    </w:p>
    <w:p w14:paraId="7281FDEF" w14:textId="07E67ECE" w:rsidR="00920B6B" w:rsidRPr="00920B6B" w:rsidRDefault="00920B6B" w:rsidP="00F81A4C">
      <w:pPr>
        <w:pStyle w:val="Paragraphedeliste"/>
        <w:numPr>
          <w:ilvl w:val="0"/>
          <w:numId w:val="39"/>
        </w:numPr>
        <w:jc w:val="both"/>
        <w:rPr>
          <w:rFonts w:ascii="Arial" w:eastAsia="Verdana" w:hAnsi="Arial" w:cs="Arial"/>
          <w:sz w:val="18"/>
          <w:szCs w:val="18"/>
          <w:u w:val="single"/>
        </w:rPr>
      </w:pPr>
      <w:r w:rsidRPr="00CC2C66">
        <w:rPr>
          <w:rFonts w:ascii="Arial" w:hAnsi="Arial" w:cs="Arial"/>
          <w:b/>
          <w:bCs/>
          <w:color w:val="000000"/>
          <w:sz w:val="18"/>
          <w:szCs w:val="18"/>
        </w:rPr>
        <w:t>StoMiral</w:t>
      </w:r>
      <w:r w:rsidRPr="00CC2C66">
        <w:rPr>
          <w:rFonts w:ascii="Arial" w:hAnsi="Arial" w:cs="Arial"/>
          <w:color w:val="000000"/>
          <w:sz w:val="18"/>
          <w:szCs w:val="18"/>
        </w:rPr>
        <w:t xml:space="preserve"> </w:t>
      </w:r>
      <w:r w:rsidRPr="00CC2C66">
        <w:rPr>
          <w:rFonts w:ascii="Arial" w:hAnsi="Arial" w:cs="Arial"/>
          <w:b/>
          <w:bCs/>
          <w:color w:val="000000"/>
          <w:sz w:val="18"/>
          <w:szCs w:val="18"/>
        </w:rPr>
        <w:t xml:space="preserve">K/MP </w:t>
      </w:r>
      <w:r w:rsidRPr="00212AB1">
        <w:rPr>
          <w:rFonts w:ascii="Arial" w:hAnsi="Arial" w:cs="Arial"/>
          <w:color w:val="000000"/>
          <w:sz w:val="18"/>
          <w:szCs w:val="18"/>
        </w:rPr>
        <w:t>-</w:t>
      </w:r>
      <w:r>
        <w:rPr>
          <w:rFonts w:ascii="Arial" w:hAnsi="Arial" w:cs="Arial"/>
          <w:color w:val="000000"/>
          <w:sz w:val="18"/>
          <w:szCs w:val="18"/>
        </w:rPr>
        <w:t xml:space="preserve"> </w:t>
      </w:r>
      <w:r w:rsidRPr="00CC2C66">
        <w:rPr>
          <w:rFonts w:ascii="Arial" w:hAnsi="Arial" w:cs="Arial"/>
          <w:color w:val="000000"/>
          <w:sz w:val="18"/>
          <w:szCs w:val="18"/>
        </w:rPr>
        <w:t xml:space="preserve">Minéral </w:t>
      </w:r>
      <w:r w:rsidRPr="00587327">
        <w:rPr>
          <w:rFonts w:ascii="Arial" w:hAnsi="Arial" w:cs="Arial"/>
          <w:color w:val="000000"/>
          <w:sz w:val="18"/>
          <w:szCs w:val="18"/>
        </w:rPr>
        <w:t xml:space="preserve">hydraulique - Bonne résistance aux intempéries, </w:t>
      </w:r>
      <w:r w:rsidR="008E206B" w:rsidRPr="00587327">
        <w:rPr>
          <w:rFonts w:ascii="Arial" w:hAnsi="Arial" w:cs="Arial"/>
          <w:color w:val="000000"/>
          <w:sz w:val="18"/>
          <w:szCs w:val="18"/>
        </w:rPr>
        <w:t>esthétique patrimoniale (</w:t>
      </w:r>
      <w:r w:rsidRPr="00587327">
        <w:rPr>
          <w:rFonts w:ascii="Arial" w:hAnsi="Arial" w:cs="Arial"/>
          <w:color w:val="000000"/>
          <w:sz w:val="18"/>
          <w:szCs w:val="18"/>
        </w:rPr>
        <w:t>ABF) Chaux aérienne, Aspect mat, très respirant,</w:t>
      </w:r>
      <w:r w:rsidRPr="00CC2C66">
        <w:rPr>
          <w:rFonts w:ascii="Arial" w:hAnsi="Arial" w:cs="Arial"/>
          <w:color w:val="000000"/>
          <w:sz w:val="18"/>
          <w:szCs w:val="18"/>
        </w:rPr>
        <w:t xml:space="preserve"> </w:t>
      </w:r>
    </w:p>
    <w:p w14:paraId="4A2647E6" w14:textId="77777777" w:rsidR="005705D2" w:rsidRDefault="005705D2" w:rsidP="00F81A4C">
      <w:pPr>
        <w:ind w:left="-709"/>
        <w:jc w:val="both"/>
        <w:rPr>
          <w:rFonts w:ascii="Arial" w:eastAsia="Verdana" w:hAnsi="Arial" w:cs="Arial"/>
          <w:sz w:val="18"/>
          <w:szCs w:val="18"/>
        </w:rPr>
      </w:pPr>
    </w:p>
    <w:p w14:paraId="192322FB" w14:textId="77777777" w:rsidR="00EC1973" w:rsidRDefault="00EC1973" w:rsidP="00F81A4C">
      <w:pPr>
        <w:ind w:left="-349"/>
        <w:jc w:val="both"/>
        <w:rPr>
          <w:rFonts w:ascii="Arial" w:eastAsia="Verdana" w:hAnsi="Arial" w:cs="Arial"/>
          <w:b/>
          <w:bCs/>
          <w:sz w:val="18"/>
          <w:szCs w:val="18"/>
        </w:rPr>
      </w:pPr>
      <w:r w:rsidRPr="00E20E03">
        <w:rPr>
          <w:rFonts w:ascii="Arial" w:eastAsia="Verdana" w:hAnsi="Arial" w:cs="Arial"/>
          <w:b/>
          <w:bCs/>
          <w:sz w:val="18"/>
          <w:szCs w:val="18"/>
          <w:u w:val="single"/>
        </w:rPr>
        <w:t xml:space="preserve">Présence de végétation importante </w:t>
      </w:r>
    </w:p>
    <w:p w14:paraId="7401BBBD" w14:textId="44F5F0B3" w:rsidR="00EC1973" w:rsidRPr="00E20E03" w:rsidRDefault="00EC1973" w:rsidP="00F81A4C">
      <w:pPr>
        <w:ind w:left="-349"/>
        <w:jc w:val="both"/>
        <w:rPr>
          <w:rFonts w:ascii="Arial" w:eastAsia="Verdana" w:hAnsi="Arial" w:cs="Arial"/>
          <w:b/>
          <w:bCs/>
          <w:sz w:val="18"/>
          <w:szCs w:val="18"/>
        </w:rPr>
      </w:pPr>
      <w:r w:rsidRPr="00E20E03">
        <w:rPr>
          <w:rFonts w:ascii="Arial" w:eastAsia="Verdana" w:hAnsi="Arial" w:cs="Arial"/>
          <w:sz w:val="18"/>
          <w:szCs w:val="18"/>
        </w:rPr>
        <w:t>En présence d’une végétation importante, d’une forêt, ou pour une application dans une zone régulièrement humide nous conseillons l’application d’une couche de peinture additionnelle StoColor Lotusan ou en StoColor Silco</w:t>
      </w:r>
      <w:r w:rsidR="001876A9">
        <w:rPr>
          <w:rFonts w:ascii="Arial" w:eastAsia="Verdana" w:hAnsi="Arial" w:cs="Arial"/>
          <w:sz w:val="18"/>
          <w:szCs w:val="18"/>
        </w:rPr>
        <w:t>, en plus d’un contrat d’entretien régulier</w:t>
      </w:r>
      <w:r w:rsidRPr="00E20E03">
        <w:rPr>
          <w:rFonts w:ascii="Arial" w:eastAsia="Verdana" w:hAnsi="Arial" w:cs="Arial"/>
          <w:sz w:val="18"/>
          <w:szCs w:val="18"/>
        </w:rPr>
        <w:t>.</w:t>
      </w:r>
    </w:p>
    <w:p w14:paraId="53706017" w14:textId="77777777" w:rsidR="00EC1973" w:rsidRDefault="00EC1973" w:rsidP="00F81A4C">
      <w:pPr>
        <w:ind w:left="-709"/>
        <w:jc w:val="both"/>
        <w:rPr>
          <w:rFonts w:ascii="Arial" w:eastAsia="Verdana" w:hAnsi="Arial" w:cs="Arial"/>
          <w:sz w:val="18"/>
          <w:szCs w:val="18"/>
        </w:rPr>
      </w:pPr>
    </w:p>
    <w:p w14:paraId="6C3E4B15" w14:textId="23B0A13C" w:rsidR="002B4C63" w:rsidRPr="000F3411" w:rsidRDefault="00992AF8" w:rsidP="00F81A4C">
      <w:pPr>
        <w:ind w:left="-709"/>
        <w:jc w:val="both"/>
        <w:rPr>
          <w:rFonts w:ascii="Arial" w:eastAsia="Verdana" w:hAnsi="Arial" w:cs="Arial"/>
          <w:sz w:val="18"/>
          <w:szCs w:val="18"/>
        </w:rPr>
      </w:pPr>
      <w:r w:rsidRPr="000F3411">
        <w:rPr>
          <w:rFonts w:ascii="Arial" w:eastAsia="Verdana" w:hAnsi="Arial" w:cs="Arial"/>
          <w:sz w:val="18"/>
          <w:szCs w:val="18"/>
        </w:rPr>
        <w:t>Peinture</w:t>
      </w:r>
      <w:r w:rsidR="002B4C63" w:rsidRPr="000F3411">
        <w:rPr>
          <w:rFonts w:ascii="Arial" w:eastAsia="Verdana" w:hAnsi="Arial" w:cs="Arial"/>
          <w:sz w:val="18"/>
          <w:szCs w:val="18"/>
        </w:rPr>
        <w:t>s optionnelles</w:t>
      </w:r>
      <w:r w:rsidR="002A0C52" w:rsidRPr="000F3411">
        <w:rPr>
          <w:rFonts w:ascii="Arial" w:eastAsia="Verdana" w:hAnsi="Arial" w:cs="Arial"/>
          <w:sz w:val="18"/>
          <w:szCs w:val="18"/>
        </w:rPr>
        <w:t xml:space="preserve"> – ces peintures sont optionnelles et ne modifient pas la performance feu du</w:t>
      </w:r>
      <w:r w:rsidR="004B048E" w:rsidRPr="000F3411">
        <w:rPr>
          <w:rFonts w:ascii="Arial" w:eastAsia="Verdana" w:hAnsi="Arial" w:cs="Arial"/>
          <w:sz w:val="18"/>
          <w:szCs w:val="18"/>
        </w:rPr>
        <w:t xml:space="preserve"> système (A2-s1,d0)</w:t>
      </w:r>
    </w:p>
    <w:p w14:paraId="57F25846" w14:textId="77777777" w:rsidR="002B4C63" w:rsidRPr="000F3411" w:rsidRDefault="002B4C63" w:rsidP="00F81A4C">
      <w:pPr>
        <w:pStyle w:val="Paragraphedeliste"/>
        <w:numPr>
          <w:ilvl w:val="0"/>
          <w:numId w:val="36"/>
        </w:numPr>
        <w:jc w:val="both"/>
        <w:rPr>
          <w:rFonts w:ascii="Arial" w:eastAsia="Verdana" w:hAnsi="Arial" w:cs="Arial"/>
          <w:b/>
          <w:bCs/>
          <w:sz w:val="18"/>
          <w:szCs w:val="18"/>
        </w:rPr>
      </w:pPr>
      <w:r w:rsidRPr="000F3411">
        <w:rPr>
          <w:rFonts w:ascii="Arial" w:eastAsia="Verdana" w:hAnsi="Arial" w:cs="Arial"/>
          <w:b/>
          <w:bCs/>
          <w:sz w:val="18"/>
          <w:szCs w:val="18"/>
        </w:rPr>
        <w:t xml:space="preserve">StoColor Silco : </w:t>
      </w:r>
      <w:r w:rsidRPr="000F3411">
        <w:rPr>
          <w:rFonts w:ascii="Arial" w:eastAsia="Verdana" w:hAnsi="Arial" w:cs="Arial"/>
          <w:sz w:val="18"/>
          <w:szCs w:val="18"/>
        </w:rPr>
        <w:t>siloxane, aspect mat</w:t>
      </w:r>
    </w:p>
    <w:p w14:paraId="5B4F402A" w14:textId="77777777" w:rsidR="002B4C63" w:rsidRPr="000F3411" w:rsidRDefault="002B4C63" w:rsidP="00F81A4C">
      <w:pPr>
        <w:pStyle w:val="Paragraphedeliste"/>
        <w:numPr>
          <w:ilvl w:val="0"/>
          <w:numId w:val="36"/>
        </w:numPr>
        <w:jc w:val="both"/>
        <w:rPr>
          <w:rFonts w:ascii="Arial" w:eastAsia="Verdana" w:hAnsi="Arial" w:cs="Arial"/>
          <w:sz w:val="18"/>
          <w:szCs w:val="18"/>
        </w:rPr>
      </w:pPr>
      <w:r w:rsidRPr="000F3411">
        <w:rPr>
          <w:rFonts w:ascii="Arial" w:eastAsia="Verdana" w:hAnsi="Arial" w:cs="Arial"/>
          <w:b/>
          <w:bCs/>
          <w:sz w:val="18"/>
          <w:szCs w:val="18"/>
        </w:rPr>
        <w:t xml:space="preserve">StoColor Jumbosil : </w:t>
      </w:r>
      <w:r w:rsidRPr="000F3411">
        <w:rPr>
          <w:rFonts w:ascii="Arial" w:eastAsia="Verdana" w:hAnsi="Arial" w:cs="Arial"/>
          <w:sz w:val="18"/>
          <w:szCs w:val="18"/>
        </w:rPr>
        <w:t>acrylique + siloxane, aspect mat</w:t>
      </w:r>
    </w:p>
    <w:p w14:paraId="266A8FC9" w14:textId="3810E085" w:rsidR="002B4C63" w:rsidRPr="000F3411" w:rsidRDefault="002B4C63" w:rsidP="00F81A4C">
      <w:pPr>
        <w:pStyle w:val="Paragraphedeliste"/>
        <w:numPr>
          <w:ilvl w:val="0"/>
          <w:numId w:val="36"/>
        </w:numPr>
        <w:jc w:val="both"/>
        <w:rPr>
          <w:rFonts w:ascii="Arial" w:eastAsia="Verdana" w:hAnsi="Arial" w:cs="Arial"/>
          <w:b/>
          <w:bCs/>
          <w:sz w:val="18"/>
          <w:szCs w:val="18"/>
        </w:rPr>
      </w:pPr>
      <w:bookmarkStart w:id="1" w:name="_Hlk209710442"/>
      <w:r w:rsidRPr="000F3411">
        <w:rPr>
          <w:rFonts w:ascii="Arial" w:eastAsia="Verdana" w:hAnsi="Arial" w:cs="Arial"/>
          <w:b/>
          <w:bCs/>
          <w:sz w:val="18"/>
          <w:szCs w:val="18"/>
        </w:rPr>
        <w:t xml:space="preserve">StoColor Solical : </w:t>
      </w:r>
      <w:r w:rsidRPr="000F3411">
        <w:rPr>
          <w:rFonts w:ascii="Arial" w:eastAsia="Verdana" w:hAnsi="Arial" w:cs="Arial"/>
          <w:sz w:val="18"/>
          <w:szCs w:val="18"/>
        </w:rPr>
        <w:t xml:space="preserve">silicate </w:t>
      </w:r>
      <w:r w:rsidR="00AB0C9A" w:rsidRPr="000F3411">
        <w:rPr>
          <w:rFonts w:ascii="Arial" w:eastAsia="Verdana" w:hAnsi="Arial" w:cs="Arial"/>
          <w:sz w:val="18"/>
          <w:szCs w:val="18"/>
        </w:rPr>
        <w:t xml:space="preserve">de potassium </w:t>
      </w:r>
      <w:r w:rsidRPr="000F3411">
        <w:rPr>
          <w:rFonts w:ascii="Arial" w:eastAsia="Verdana" w:hAnsi="Arial" w:cs="Arial"/>
          <w:sz w:val="18"/>
          <w:szCs w:val="18"/>
        </w:rPr>
        <w:t>+ silice colloïdale, aspect mat</w:t>
      </w:r>
    </w:p>
    <w:bookmarkEnd w:id="1"/>
    <w:p w14:paraId="09F73840" w14:textId="77777777" w:rsidR="002B4C63" w:rsidRPr="000F3411" w:rsidRDefault="002B4C63" w:rsidP="00F81A4C">
      <w:pPr>
        <w:pStyle w:val="Paragraphedeliste"/>
        <w:numPr>
          <w:ilvl w:val="0"/>
          <w:numId w:val="36"/>
        </w:numPr>
        <w:jc w:val="both"/>
        <w:rPr>
          <w:rFonts w:ascii="Arial" w:eastAsia="Verdana" w:hAnsi="Arial" w:cs="Arial"/>
          <w:b/>
          <w:bCs/>
          <w:sz w:val="18"/>
          <w:szCs w:val="18"/>
          <w:lang w:val="en-US"/>
        </w:rPr>
      </w:pPr>
      <w:r w:rsidRPr="000F3411">
        <w:rPr>
          <w:rFonts w:ascii="Arial" w:eastAsia="Verdana" w:hAnsi="Arial" w:cs="Arial"/>
          <w:b/>
          <w:bCs/>
          <w:sz w:val="18"/>
          <w:szCs w:val="18"/>
          <w:lang w:val="en-US"/>
        </w:rPr>
        <w:t xml:space="preserve">StoColor X-Black : </w:t>
      </w:r>
      <w:r w:rsidRPr="000F3411">
        <w:rPr>
          <w:rFonts w:ascii="Arial" w:eastAsia="Verdana" w:hAnsi="Arial" w:cs="Arial"/>
          <w:sz w:val="18"/>
          <w:szCs w:val="18"/>
          <w:lang w:val="en-US"/>
        </w:rPr>
        <w:t>acrylique, aspect mat</w:t>
      </w:r>
    </w:p>
    <w:p w14:paraId="212CB232" w14:textId="32867911" w:rsidR="00E91008" w:rsidRPr="00BD5A5A" w:rsidRDefault="002B4C63" w:rsidP="00F81A4C">
      <w:pPr>
        <w:pStyle w:val="Paragraphedeliste"/>
        <w:numPr>
          <w:ilvl w:val="0"/>
          <w:numId w:val="36"/>
        </w:numPr>
        <w:jc w:val="both"/>
        <w:rPr>
          <w:rFonts w:ascii="Arial" w:eastAsia="Verdana" w:hAnsi="Arial" w:cs="Arial"/>
          <w:b/>
          <w:bCs/>
          <w:i/>
          <w:iCs/>
          <w:sz w:val="18"/>
          <w:szCs w:val="18"/>
        </w:rPr>
      </w:pPr>
      <w:r w:rsidRPr="000F3411">
        <w:rPr>
          <w:rFonts w:ascii="Arial" w:eastAsia="Verdana" w:hAnsi="Arial" w:cs="Arial"/>
          <w:b/>
          <w:bCs/>
          <w:sz w:val="18"/>
          <w:szCs w:val="18"/>
        </w:rPr>
        <w:t xml:space="preserve">StoColor Dryonic M : </w:t>
      </w:r>
      <w:r w:rsidRPr="000F3411">
        <w:rPr>
          <w:rFonts w:ascii="Arial" w:eastAsia="Verdana" w:hAnsi="Arial" w:cs="Arial"/>
          <w:sz w:val="18"/>
          <w:szCs w:val="18"/>
        </w:rPr>
        <w:t>acrylique à diluer, aspect mat</w:t>
      </w:r>
      <w:r w:rsidR="00324F9D" w:rsidRPr="000F3411">
        <w:rPr>
          <w:rFonts w:ascii="Arial" w:eastAsia="Verdana" w:hAnsi="Arial" w:cs="Arial"/>
          <w:sz w:val="18"/>
          <w:szCs w:val="18"/>
        </w:rPr>
        <w:t xml:space="preserve"> </w:t>
      </w:r>
      <w:r w:rsidR="00324F9D" w:rsidRPr="00BD5A5A">
        <w:rPr>
          <w:rFonts w:ascii="Arial" w:eastAsia="Verdana" w:hAnsi="Arial" w:cs="Arial"/>
          <w:i/>
          <w:iCs/>
          <w:sz w:val="18"/>
          <w:szCs w:val="18"/>
        </w:rPr>
        <w:t>(ne doit pas être appliquée sur des surfaces ayant reçu un produit d’impression)</w:t>
      </w:r>
    </w:p>
    <w:p w14:paraId="240D8A3C" w14:textId="77777777" w:rsidR="000F3411" w:rsidRDefault="000F3411" w:rsidP="00F81A4C">
      <w:pPr>
        <w:ind w:left="-709"/>
        <w:jc w:val="both"/>
        <w:rPr>
          <w:rFonts w:ascii="Arial" w:eastAsia="Verdana" w:hAnsi="Arial" w:cs="Arial"/>
          <w:sz w:val="18"/>
          <w:szCs w:val="18"/>
          <w:u w:val="single"/>
        </w:rPr>
      </w:pPr>
    </w:p>
    <w:p w14:paraId="79C45047" w14:textId="0EB3D560" w:rsidR="000F3411" w:rsidRDefault="000F3411" w:rsidP="00F81A4C">
      <w:pPr>
        <w:ind w:left="-709"/>
        <w:jc w:val="both"/>
        <w:rPr>
          <w:rFonts w:ascii="Arial" w:eastAsia="Verdana" w:hAnsi="Arial" w:cs="Arial"/>
          <w:sz w:val="18"/>
          <w:szCs w:val="18"/>
          <w:u w:val="single"/>
        </w:rPr>
      </w:pPr>
      <w:r w:rsidRPr="003B69FE">
        <w:rPr>
          <w:rFonts w:ascii="Arial" w:eastAsia="Verdana" w:hAnsi="Arial" w:cs="Arial"/>
          <w:sz w:val="18"/>
          <w:szCs w:val="18"/>
          <w:u w:val="single"/>
        </w:rPr>
        <w:t xml:space="preserve">Finitions par briquettes </w:t>
      </w:r>
      <w:r>
        <w:rPr>
          <w:rFonts w:ascii="Arial" w:eastAsia="Verdana" w:hAnsi="Arial" w:cs="Arial"/>
          <w:sz w:val="18"/>
          <w:szCs w:val="18"/>
          <w:u w:val="single"/>
        </w:rPr>
        <w:t xml:space="preserve">souples </w:t>
      </w:r>
      <w:r w:rsidRPr="003B69FE">
        <w:rPr>
          <w:rFonts w:ascii="Arial" w:eastAsia="Verdana" w:hAnsi="Arial" w:cs="Arial"/>
          <w:sz w:val="18"/>
          <w:szCs w:val="18"/>
          <w:u w:val="single"/>
        </w:rPr>
        <w:t>décoratives</w:t>
      </w:r>
    </w:p>
    <w:p w14:paraId="7B48A77B" w14:textId="438366A1" w:rsidR="000F3411" w:rsidRPr="00BD5A5A" w:rsidRDefault="000F3411" w:rsidP="00F81A4C">
      <w:pPr>
        <w:pStyle w:val="Paragraphedeliste"/>
        <w:numPr>
          <w:ilvl w:val="0"/>
          <w:numId w:val="55"/>
        </w:numPr>
        <w:jc w:val="both"/>
        <w:rPr>
          <w:rFonts w:ascii="Arial" w:eastAsia="Verdana" w:hAnsi="Arial" w:cs="Arial"/>
          <w:sz w:val="18"/>
          <w:szCs w:val="18"/>
          <w:u w:val="single"/>
        </w:rPr>
      </w:pPr>
      <w:r w:rsidRPr="00E029AC">
        <w:rPr>
          <w:rFonts w:ascii="Arial" w:eastAsia="Verdana" w:hAnsi="Arial" w:cs="Arial"/>
          <w:b/>
          <w:bCs/>
          <w:sz w:val="18"/>
          <w:szCs w:val="18"/>
        </w:rPr>
        <w:t>Sto-Cleyer B</w:t>
      </w:r>
      <w:r w:rsidRPr="00E029AC">
        <w:rPr>
          <w:rFonts w:ascii="Arial" w:eastAsia="Verdana" w:hAnsi="Arial" w:cs="Arial"/>
          <w:sz w:val="18"/>
          <w:szCs w:val="18"/>
        </w:rPr>
        <w:t> + </w:t>
      </w:r>
      <w:r w:rsidR="00E029AC" w:rsidRPr="00E029AC">
        <w:rPr>
          <w:rFonts w:ascii="Arial" w:eastAsia="Verdana" w:hAnsi="Arial" w:cs="Arial"/>
          <w:b/>
          <w:bCs/>
          <w:sz w:val="18"/>
          <w:szCs w:val="18"/>
        </w:rPr>
        <w:t>Sto-Mortier Collage et de Jointoiement</w:t>
      </w:r>
      <w:r w:rsidR="00E029AC" w:rsidRPr="00E029AC">
        <w:rPr>
          <w:rFonts w:ascii="Arial" w:eastAsia="Verdana" w:hAnsi="Arial" w:cs="Arial"/>
          <w:sz w:val="18"/>
          <w:szCs w:val="18"/>
        </w:rPr>
        <w:t xml:space="preserve"> </w:t>
      </w:r>
      <w:r w:rsidRPr="00E029AC">
        <w:rPr>
          <w:rFonts w:ascii="Arial" w:eastAsia="Verdana" w:hAnsi="Arial" w:cs="Arial"/>
          <w:sz w:val="18"/>
          <w:szCs w:val="18"/>
        </w:rPr>
        <w:t>- briquettes synthétiques à base de liant acrylique, teintées dans la masse.</w:t>
      </w:r>
    </w:p>
    <w:p w14:paraId="1B61156F" w14:textId="60204886" w:rsidR="00E029AC" w:rsidRPr="00BD5A5A" w:rsidRDefault="00E029AC" w:rsidP="00F81A4C">
      <w:pPr>
        <w:pStyle w:val="Paragraphedeliste"/>
        <w:numPr>
          <w:ilvl w:val="0"/>
          <w:numId w:val="55"/>
        </w:numPr>
        <w:jc w:val="both"/>
        <w:rPr>
          <w:rFonts w:ascii="Arial" w:eastAsia="Verdana" w:hAnsi="Arial" w:cs="Arial"/>
          <w:sz w:val="18"/>
          <w:szCs w:val="18"/>
          <w:u w:val="single"/>
        </w:rPr>
      </w:pPr>
      <w:r w:rsidRPr="00E029AC">
        <w:rPr>
          <w:rFonts w:ascii="Arial" w:eastAsia="Verdana" w:hAnsi="Arial" w:cs="Arial"/>
          <w:b/>
          <w:bCs/>
          <w:sz w:val="18"/>
          <w:szCs w:val="18"/>
        </w:rPr>
        <w:t xml:space="preserve">Sto-Ecoshapes + Sto-Mortier </w:t>
      </w:r>
      <w:r w:rsidRPr="00BD5A5A">
        <w:rPr>
          <w:rFonts w:ascii="Arial" w:eastAsia="Verdana" w:hAnsi="Arial" w:cs="Arial"/>
          <w:b/>
          <w:bCs/>
          <w:sz w:val="18"/>
          <w:szCs w:val="18"/>
        </w:rPr>
        <w:t xml:space="preserve">Collage </w:t>
      </w:r>
      <w:r w:rsidRPr="00E029AC">
        <w:rPr>
          <w:rFonts w:ascii="Arial" w:eastAsia="Verdana" w:hAnsi="Arial" w:cs="Arial"/>
          <w:b/>
          <w:bCs/>
          <w:sz w:val="18"/>
          <w:szCs w:val="18"/>
        </w:rPr>
        <w:t xml:space="preserve">et de </w:t>
      </w:r>
      <w:r w:rsidRPr="00BD5A5A">
        <w:rPr>
          <w:rFonts w:ascii="Arial" w:eastAsia="Verdana" w:hAnsi="Arial" w:cs="Arial"/>
          <w:b/>
          <w:bCs/>
          <w:sz w:val="18"/>
          <w:szCs w:val="18"/>
        </w:rPr>
        <w:t>Jointoiement</w:t>
      </w:r>
      <w:r w:rsidRPr="00E029AC">
        <w:rPr>
          <w:rFonts w:ascii="Arial" w:eastAsia="Verdana" w:hAnsi="Arial" w:cs="Arial"/>
          <w:b/>
          <w:bCs/>
          <w:sz w:val="18"/>
          <w:szCs w:val="18"/>
        </w:rPr>
        <w:t xml:space="preserve"> </w:t>
      </w:r>
      <w:r w:rsidRPr="00E029AC">
        <w:rPr>
          <w:rFonts w:ascii="Arial" w:eastAsia="Verdana" w:hAnsi="Arial" w:cs="Arial"/>
          <w:sz w:val="18"/>
          <w:szCs w:val="18"/>
        </w:rPr>
        <w:t>- briquettes synthétiques à base de liant acrylique, teintées dans la masse.</w:t>
      </w:r>
    </w:p>
    <w:p w14:paraId="04222955" w14:textId="77777777" w:rsidR="00E91008" w:rsidRPr="00E029AC" w:rsidRDefault="00E91008" w:rsidP="00F81A4C">
      <w:pPr>
        <w:ind w:left="-709"/>
        <w:jc w:val="both"/>
        <w:rPr>
          <w:rFonts w:ascii="Arial" w:eastAsia="Verdana" w:hAnsi="Arial" w:cs="Arial"/>
          <w:b/>
          <w:bCs/>
          <w:sz w:val="18"/>
          <w:szCs w:val="18"/>
        </w:rPr>
      </w:pPr>
    </w:p>
    <w:p w14:paraId="53473A14" w14:textId="77777777" w:rsidR="00E91008" w:rsidRPr="00E029AC" w:rsidRDefault="00E91008" w:rsidP="00F81A4C">
      <w:pPr>
        <w:ind w:left="-709"/>
        <w:jc w:val="both"/>
        <w:rPr>
          <w:rFonts w:ascii="Arial" w:eastAsia="Verdana" w:hAnsi="Arial" w:cs="Arial"/>
          <w:b/>
          <w:bCs/>
          <w:sz w:val="18"/>
          <w:szCs w:val="18"/>
        </w:rPr>
      </w:pPr>
      <w:r w:rsidRPr="00E029AC">
        <w:rPr>
          <w:rFonts w:ascii="Arial" w:eastAsia="Verdana" w:hAnsi="Arial" w:cs="Arial"/>
          <w:b/>
          <w:bCs/>
          <w:sz w:val="18"/>
          <w:szCs w:val="18"/>
        </w:rPr>
        <w:t>Catégories de résistance aux chocs</w:t>
      </w:r>
    </w:p>
    <w:p w14:paraId="7FC1206C" w14:textId="30E56801" w:rsidR="00E91008" w:rsidRPr="00BD5A5A" w:rsidRDefault="00E91008" w:rsidP="00F81A4C">
      <w:pPr>
        <w:ind w:left="-709"/>
        <w:jc w:val="both"/>
        <w:rPr>
          <w:rFonts w:ascii="Arial" w:eastAsia="Verdana" w:hAnsi="Arial" w:cs="Arial"/>
          <w:sz w:val="18"/>
          <w:szCs w:val="18"/>
        </w:rPr>
      </w:pPr>
      <w:r w:rsidRPr="00BD5A5A">
        <w:rPr>
          <w:rFonts w:ascii="Arial" w:eastAsia="Verdana" w:hAnsi="Arial" w:cs="Arial"/>
          <w:sz w:val="18"/>
          <w:szCs w:val="18"/>
        </w:rPr>
        <w:t>Selon le DTA</w:t>
      </w:r>
      <w:r w:rsidRPr="00E029AC">
        <w:rPr>
          <w:rFonts w:ascii="Arial" w:eastAsia="Verdana" w:hAnsi="Arial" w:cs="Arial"/>
          <w:sz w:val="18"/>
          <w:szCs w:val="18"/>
        </w:rPr>
        <w:t xml:space="preserve">, </w:t>
      </w:r>
      <w:r w:rsidRPr="00BD5A5A">
        <w:rPr>
          <w:rFonts w:ascii="Arial" w:eastAsia="Verdana" w:hAnsi="Arial" w:cs="Arial"/>
          <w:sz w:val="18"/>
          <w:szCs w:val="18"/>
        </w:rPr>
        <w:t xml:space="preserve">les finitions sont </w:t>
      </w:r>
      <w:r w:rsidR="000F3411" w:rsidRPr="00E029AC">
        <w:rPr>
          <w:rFonts w:ascii="Arial" w:eastAsia="Verdana" w:hAnsi="Arial" w:cs="Arial"/>
          <w:sz w:val="18"/>
          <w:szCs w:val="18"/>
        </w:rPr>
        <w:t>classées en 3</w:t>
      </w:r>
      <w:r w:rsidRPr="00BD5A5A">
        <w:rPr>
          <w:rFonts w:ascii="Arial" w:eastAsia="Verdana" w:hAnsi="Arial" w:cs="Arial"/>
          <w:sz w:val="18"/>
          <w:szCs w:val="18"/>
        </w:rPr>
        <w:t xml:space="preserve"> catégories</w:t>
      </w:r>
      <w:r w:rsidR="000F3411" w:rsidRPr="00E029AC">
        <w:rPr>
          <w:rFonts w:ascii="Arial" w:eastAsia="Verdana" w:hAnsi="Arial" w:cs="Arial"/>
          <w:sz w:val="18"/>
          <w:szCs w:val="18"/>
        </w:rPr>
        <w:t xml:space="preserve"> </w:t>
      </w:r>
      <w:r w:rsidRPr="00BD5A5A">
        <w:rPr>
          <w:rFonts w:ascii="Arial" w:eastAsia="Verdana" w:hAnsi="Arial" w:cs="Arial"/>
          <w:sz w:val="18"/>
          <w:szCs w:val="18"/>
        </w:rPr>
        <w:t>:</w:t>
      </w:r>
    </w:p>
    <w:p w14:paraId="68B4FB6D" w14:textId="729BD4C2" w:rsidR="00E029AC" w:rsidRPr="00E029AC" w:rsidRDefault="00E029AC" w:rsidP="00F81A4C">
      <w:pPr>
        <w:numPr>
          <w:ilvl w:val="0"/>
          <w:numId w:val="54"/>
        </w:numPr>
        <w:jc w:val="both"/>
        <w:rPr>
          <w:rFonts w:ascii="Arial" w:eastAsia="Verdana" w:hAnsi="Arial" w:cs="Arial"/>
          <w:b/>
          <w:bCs/>
          <w:sz w:val="18"/>
          <w:szCs w:val="18"/>
        </w:rPr>
      </w:pPr>
      <w:r w:rsidRPr="00E029AC">
        <w:rPr>
          <w:rFonts w:ascii="Arial" w:eastAsia="Verdana" w:hAnsi="Arial" w:cs="Arial"/>
          <w:b/>
          <w:bCs/>
          <w:sz w:val="18"/>
          <w:szCs w:val="18"/>
        </w:rPr>
        <w:t xml:space="preserve">Catégorie I : </w:t>
      </w:r>
      <w:r w:rsidRPr="00E029AC">
        <w:rPr>
          <w:rFonts w:ascii="Arial" w:eastAsia="Verdana" w:hAnsi="Arial" w:cs="Arial"/>
          <w:sz w:val="18"/>
          <w:szCs w:val="18"/>
        </w:rPr>
        <w:t xml:space="preserve">avec une armature normale + finition </w:t>
      </w:r>
      <w:r w:rsidRPr="00BD5A5A">
        <w:rPr>
          <w:rFonts w:ascii="Arial" w:eastAsia="Verdana" w:hAnsi="Arial" w:cs="Arial"/>
          <w:b/>
          <w:bCs/>
          <w:sz w:val="18"/>
          <w:szCs w:val="18"/>
        </w:rPr>
        <w:t>Stolit K1.5 + Stolit Milano</w:t>
      </w:r>
      <w:r w:rsidRPr="00E029AC">
        <w:rPr>
          <w:rFonts w:ascii="Arial" w:eastAsia="Verdana" w:hAnsi="Arial" w:cs="Arial"/>
          <w:sz w:val="18"/>
          <w:szCs w:val="18"/>
        </w:rPr>
        <w:t xml:space="preserve">, </w:t>
      </w:r>
      <w:r w:rsidRPr="00BD5A5A">
        <w:rPr>
          <w:rFonts w:ascii="Arial" w:eastAsia="Verdana" w:hAnsi="Arial" w:cs="Arial"/>
          <w:b/>
          <w:bCs/>
          <w:sz w:val="18"/>
          <w:szCs w:val="18"/>
        </w:rPr>
        <w:t>Sto-Cleyer B</w:t>
      </w:r>
      <w:r w:rsidRPr="00E029AC">
        <w:rPr>
          <w:rFonts w:ascii="Arial" w:eastAsia="Verdana" w:hAnsi="Arial" w:cs="Arial"/>
          <w:sz w:val="18"/>
          <w:szCs w:val="18"/>
        </w:rPr>
        <w:t xml:space="preserve"> ou </w:t>
      </w:r>
      <w:r w:rsidRPr="00BD5A5A">
        <w:rPr>
          <w:rFonts w:ascii="Arial" w:eastAsia="Verdana" w:hAnsi="Arial" w:cs="Arial"/>
          <w:b/>
          <w:bCs/>
          <w:sz w:val="18"/>
          <w:szCs w:val="18"/>
        </w:rPr>
        <w:t>Sto-Ecoshapes</w:t>
      </w:r>
    </w:p>
    <w:p w14:paraId="2F05BE81" w14:textId="4FCF8F30" w:rsidR="00E91008" w:rsidRPr="00E029AC" w:rsidRDefault="00E91008" w:rsidP="00F81A4C">
      <w:pPr>
        <w:numPr>
          <w:ilvl w:val="0"/>
          <w:numId w:val="54"/>
        </w:numPr>
        <w:jc w:val="both"/>
        <w:rPr>
          <w:rFonts w:ascii="Arial" w:eastAsia="Verdana" w:hAnsi="Arial" w:cs="Arial"/>
          <w:b/>
          <w:bCs/>
          <w:sz w:val="18"/>
          <w:szCs w:val="18"/>
        </w:rPr>
      </w:pPr>
      <w:r w:rsidRPr="00E029AC">
        <w:rPr>
          <w:rFonts w:ascii="Arial" w:eastAsia="Verdana" w:hAnsi="Arial" w:cs="Arial"/>
          <w:b/>
          <w:bCs/>
          <w:sz w:val="18"/>
          <w:szCs w:val="18"/>
        </w:rPr>
        <w:t xml:space="preserve">Catégorie I : </w:t>
      </w:r>
      <w:r w:rsidRPr="00BD5A5A">
        <w:rPr>
          <w:rFonts w:ascii="Arial" w:eastAsia="Verdana" w:hAnsi="Arial" w:cs="Arial"/>
          <w:sz w:val="18"/>
          <w:szCs w:val="18"/>
        </w:rPr>
        <w:t xml:space="preserve">avec une armature renforcée </w:t>
      </w:r>
      <w:r w:rsidR="000F3411" w:rsidRPr="00E029AC">
        <w:rPr>
          <w:rFonts w:ascii="Arial" w:eastAsia="Verdana" w:hAnsi="Arial" w:cs="Arial"/>
          <w:sz w:val="18"/>
          <w:szCs w:val="18"/>
        </w:rPr>
        <w:t>+</w:t>
      </w:r>
      <w:r w:rsidRPr="00BD5A5A">
        <w:rPr>
          <w:rFonts w:ascii="Arial" w:eastAsia="Verdana" w:hAnsi="Arial" w:cs="Arial"/>
          <w:sz w:val="18"/>
          <w:szCs w:val="18"/>
        </w:rPr>
        <w:t xml:space="preserve"> finition </w:t>
      </w:r>
      <w:r w:rsidRPr="00E029AC">
        <w:rPr>
          <w:rFonts w:ascii="Arial" w:eastAsia="Verdana" w:hAnsi="Arial" w:cs="Arial"/>
          <w:b/>
          <w:bCs/>
          <w:sz w:val="18"/>
          <w:szCs w:val="18"/>
        </w:rPr>
        <w:t>Stolit K/R/MP, StoLotusan K/MP, StoSilco K/R/MP, etc.</w:t>
      </w:r>
    </w:p>
    <w:p w14:paraId="0A6A2AAA" w14:textId="46BFAC08" w:rsidR="00E91008" w:rsidRPr="00E029AC" w:rsidRDefault="00E91008" w:rsidP="00F81A4C">
      <w:pPr>
        <w:numPr>
          <w:ilvl w:val="0"/>
          <w:numId w:val="54"/>
        </w:numPr>
        <w:jc w:val="both"/>
        <w:rPr>
          <w:rFonts w:ascii="Arial" w:eastAsia="Verdana" w:hAnsi="Arial" w:cs="Arial"/>
          <w:b/>
          <w:bCs/>
          <w:sz w:val="18"/>
          <w:szCs w:val="18"/>
        </w:rPr>
      </w:pPr>
      <w:r w:rsidRPr="00E029AC">
        <w:rPr>
          <w:rFonts w:ascii="Arial" w:eastAsia="Verdana" w:hAnsi="Arial" w:cs="Arial"/>
          <w:b/>
          <w:bCs/>
          <w:sz w:val="18"/>
          <w:szCs w:val="18"/>
        </w:rPr>
        <w:t xml:space="preserve">Catégorie II : </w:t>
      </w:r>
      <w:r w:rsidRPr="00BD5A5A">
        <w:rPr>
          <w:rFonts w:ascii="Arial" w:eastAsia="Verdana" w:hAnsi="Arial" w:cs="Arial"/>
          <w:sz w:val="18"/>
          <w:szCs w:val="18"/>
        </w:rPr>
        <w:t xml:space="preserve">obtenue avec une armature normale </w:t>
      </w:r>
      <w:r w:rsidR="000F3411" w:rsidRPr="00BD5A5A">
        <w:rPr>
          <w:rFonts w:ascii="Arial" w:eastAsia="Verdana" w:hAnsi="Arial" w:cs="Arial"/>
          <w:sz w:val="18"/>
          <w:szCs w:val="18"/>
        </w:rPr>
        <w:t>+</w:t>
      </w:r>
      <w:r w:rsidRPr="00BD5A5A">
        <w:rPr>
          <w:rFonts w:ascii="Arial" w:eastAsia="Verdana" w:hAnsi="Arial" w:cs="Arial"/>
          <w:sz w:val="18"/>
          <w:szCs w:val="18"/>
        </w:rPr>
        <w:t xml:space="preserve"> finitions</w:t>
      </w:r>
      <w:r w:rsidRPr="00E029AC">
        <w:rPr>
          <w:rFonts w:ascii="Arial" w:eastAsia="Verdana" w:hAnsi="Arial" w:cs="Arial"/>
          <w:b/>
          <w:bCs/>
          <w:sz w:val="18"/>
          <w:szCs w:val="18"/>
        </w:rPr>
        <w:t xml:space="preserve"> StoSil K/R/MP, StoMiral K/MP, Sto-Ispolit K, StoSilco Blue, Sto</w:t>
      </w:r>
      <w:r w:rsidR="000F3411" w:rsidRPr="00E029AC">
        <w:rPr>
          <w:rFonts w:ascii="Arial" w:eastAsia="Verdana" w:hAnsi="Arial" w:cs="Arial"/>
          <w:b/>
          <w:bCs/>
          <w:sz w:val="18"/>
          <w:szCs w:val="18"/>
        </w:rPr>
        <w:t>-</w:t>
      </w:r>
      <w:r w:rsidRPr="00E029AC">
        <w:rPr>
          <w:rFonts w:ascii="Arial" w:eastAsia="Verdana" w:hAnsi="Arial" w:cs="Arial"/>
          <w:b/>
          <w:bCs/>
          <w:sz w:val="18"/>
          <w:szCs w:val="18"/>
        </w:rPr>
        <w:t>Silkolit, etc.</w:t>
      </w:r>
    </w:p>
    <w:p w14:paraId="25F38065" w14:textId="308F4FA4" w:rsidR="00E91008" w:rsidRPr="00E029AC" w:rsidRDefault="00E91008" w:rsidP="00F81A4C">
      <w:pPr>
        <w:numPr>
          <w:ilvl w:val="0"/>
          <w:numId w:val="54"/>
        </w:numPr>
        <w:jc w:val="both"/>
        <w:rPr>
          <w:rFonts w:ascii="Arial" w:eastAsia="Verdana" w:hAnsi="Arial" w:cs="Arial"/>
          <w:b/>
          <w:bCs/>
          <w:sz w:val="18"/>
          <w:szCs w:val="18"/>
        </w:rPr>
      </w:pPr>
      <w:r w:rsidRPr="00E029AC">
        <w:rPr>
          <w:rFonts w:ascii="Arial" w:eastAsia="Verdana" w:hAnsi="Arial" w:cs="Arial"/>
          <w:b/>
          <w:bCs/>
          <w:sz w:val="18"/>
          <w:szCs w:val="18"/>
        </w:rPr>
        <w:t xml:space="preserve">Catégorie III : </w:t>
      </w:r>
      <w:r w:rsidRPr="00BD5A5A">
        <w:rPr>
          <w:rFonts w:ascii="Arial" w:eastAsia="Verdana" w:hAnsi="Arial" w:cs="Arial"/>
          <w:sz w:val="18"/>
          <w:szCs w:val="18"/>
        </w:rPr>
        <w:t xml:space="preserve">finition </w:t>
      </w:r>
      <w:r w:rsidRPr="00E029AC">
        <w:rPr>
          <w:rFonts w:ascii="Arial" w:eastAsia="Verdana" w:hAnsi="Arial" w:cs="Arial"/>
          <w:b/>
          <w:bCs/>
          <w:sz w:val="18"/>
          <w:szCs w:val="18"/>
        </w:rPr>
        <w:t xml:space="preserve">Stolit Milano </w:t>
      </w:r>
      <w:r w:rsidRPr="00BD5A5A">
        <w:rPr>
          <w:rFonts w:ascii="Arial" w:eastAsia="Verdana" w:hAnsi="Arial" w:cs="Arial"/>
          <w:sz w:val="18"/>
          <w:szCs w:val="18"/>
        </w:rPr>
        <w:t>ou</w:t>
      </w:r>
      <w:r w:rsidRPr="00E029AC">
        <w:rPr>
          <w:rFonts w:ascii="Arial" w:eastAsia="Verdana" w:hAnsi="Arial" w:cs="Arial"/>
          <w:b/>
          <w:bCs/>
          <w:sz w:val="18"/>
          <w:szCs w:val="18"/>
        </w:rPr>
        <w:t xml:space="preserve"> StoNivellit</w:t>
      </w:r>
    </w:p>
    <w:p w14:paraId="4B514D71" w14:textId="77777777" w:rsidR="000F3411" w:rsidRPr="00E029AC" w:rsidRDefault="000F3411" w:rsidP="00F81A4C">
      <w:pPr>
        <w:ind w:left="720"/>
        <w:jc w:val="both"/>
        <w:rPr>
          <w:rFonts w:ascii="Arial" w:eastAsia="Verdana" w:hAnsi="Arial" w:cs="Arial"/>
          <w:b/>
          <w:bCs/>
          <w:sz w:val="18"/>
          <w:szCs w:val="18"/>
        </w:rPr>
      </w:pPr>
    </w:p>
    <w:p w14:paraId="12B9A210" w14:textId="77777777" w:rsidR="000F3411" w:rsidRPr="00BD5A5A" w:rsidRDefault="000F3411" w:rsidP="00F81A4C">
      <w:pPr>
        <w:ind w:left="-709"/>
        <w:jc w:val="both"/>
        <w:rPr>
          <w:rFonts w:ascii="Arial" w:eastAsia="Verdana" w:hAnsi="Arial" w:cs="Arial"/>
          <w:b/>
          <w:bCs/>
          <w:sz w:val="18"/>
          <w:szCs w:val="18"/>
        </w:rPr>
      </w:pPr>
      <w:r w:rsidRPr="00BD5A5A">
        <w:rPr>
          <w:rFonts w:ascii="Arial" w:eastAsia="Verdana" w:hAnsi="Arial" w:cs="Arial"/>
          <w:b/>
          <w:bCs/>
          <w:sz w:val="18"/>
          <w:szCs w:val="18"/>
        </w:rPr>
        <w:t>Les finitions en catégorie II ou III ne sont pas recommandées en rez-de-chaussée très exposé.</w:t>
      </w:r>
    </w:p>
    <w:p w14:paraId="63BF0B28" w14:textId="77777777" w:rsidR="00B46C5C" w:rsidRPr="00E029AC" w:rsidRDefault="00B46C5C" w:rsidP="00F81A4C">
      <w:pPr>
        <w:ind w:left="-709"/>
        <w:jc w:val="both"/>
        <w:rPr>
          <w:rFonts w:ascii="Arial" w:eastAsia="Verdana" w:hAnsi="Arial" w:cs="Arial"/>
          <w:b/>
          <w:bCs/>
          <w:sz w:val="18"/>
          <w:szCs w:val="18"/>
        </w:rPr>
      </w:pPr>
    </w:p>
    <w:p w14:paraId="671758A1" w14:textId="111502F0" w:rsidR="00F23BD8" w:rsidRPr="00E029AC" w:rsidRDefault="00F23BD8" w:rsidP="00F81A4C">
      <w:pPr>
        <w:ind w:left="-709" w:right="1"/>
        <w:jc w:val="both"/>
        <w:rPr>
          <w:rFonts w:ascii="Arial" w:eastAsia="Courier New" w:hAnsi="Arial" w:cs="Arial"/>
          <w:sz w:val="18"/>
          <w:szCs w:val="18"/>
        </w:rPr>
      </w:pPr>
      <w:r w:rsidRPr="00E029AC">
        <w:rPr>
          <w:rFonts w:ascii="Arial" w:eastAsia="Verdana" w:hAnsi="Arial" w:cs="Arial"/>
          <w:b/>
          <w:bCs/>
          <w:sz w:val="18"/>
          <w:szCs w:val="18"/>
          <w:u w:val="single"/>
        </w:rPr>
        <w:t>Traitement des bouchons d'ancrage</w:t>
      </w:r>
      <w:r w:rsidR="00D65905" w:rsidRPr="00E029AC">
        <w:rPr>
          <w:rFonts w:ascii="Arial" w:eastAsia="Verdana" w:hAnsi="Arial" w:cs="Arial"/>
          <w:b/>
          <w:bCs/>
          <w:sz w:val="18"/>
          <w:szCs w:val="18"/>
          <w:u w:val="single"/>
        </w:rPr>
        <w:t xml:space="preserve"> </w:t>
      </w:r>
      <w:r w:rsidRPr="00E029AC">
        <w:rPr>
          <w:rFonts w:ascii="Arial" w:eastAsia="Verdana" w:hAnsi="Arial" w:cs="Arial"/>
          <w:b/>
          <w:bCs/>
          <w:sz w:val="18"/>
          <w:szCs w:val="18"/>
          <w:u w:val="single"/>
        </w:rPr>
        <w:t>d’échaf</w:t>
      </w:r>
      <w:r w:rsidR="00D65905" w:rsidRPr="00E029AC">
        <w:rPr>
          <w:rFonts w:ascii="Arial" w:eastAsia="Verdana" w:hAnsi="Arial" w:cs="Arial"/>
          <w:b/>
          <w:bCs/>
          <w:sz w:val="18"/>
          <w:szCs w:val="18"/>
          <w:u w:val="single"/>
        </w:rPr>
        <w:t>audage</w:t>
      </w:r>
    </w:p>
    <w:p w14:paraId="05AFF913" w14:textId="77777777" w:rsidR="00F23BD8" w:rsidRPr="00E029AC" w:rsidRDefault="00F23BD8" w:rsidP="00F81A4C">
      <w:pPr>
        <w:ind w:left="-709"/>
        <w:jc w:val="both"/>
        <w:rPr>
          <w:rFonts w:ascii="Arial" w:eastAsia="Verdana" w:hAnsi="Arial" w:cs="Arial"/>
          <w:sz w:val="18"/>
          <w:szCs w:val="18"/>
        </w:rPr>
      </w:pPr>
      <w:r w:rsidRPr="00E029AC">
        <w:rPr>
          <w:rFonts w:ascii="Arial" w:eastAsia="Verdana" w:hAnsi="Arial" w:cs="Arial"/>
          <w:sz w:val="18"/>
          <w:szCs w:val="18"/>
        </w:rPr>
        <w:t xml:space="preserve">Utilisation de </w:t>
      </w:r>
      <w:r w:rsidRPr="00E029AC">
        <w:rPr>
          <w:rFonts w:ascii="Arial" w:eastAsia="Verdana" w:hAnsi="Arial" w:cs="Arial"/>
          <w:b/>
          <w:bCs/>
          <w:sz w:val="18"/>
          <w:szCs w:val="18"/>
        </w:rPr>
        <w:t>Sto-Bouchon d’ancrage</w:t>
      </w:r>
      <w:r w:rsidRPr="00E029AC">
        <w:rPr>
          <w:rFonts w:ascii="Arial" w:eastAsia="Verdana" w:hAnsi="Arial" w:cs="Arial"/>
          <w:sz w:val="18"/>
          <w:szCs w:val="18"/>
        </w:rPr>
        <w:t xml:space="preserve"> en mousse imprégnée ou de bouchons de même nature que l'isolant, pour combler les trous d’ancrage d’échafaudage laissés dans les façades isolées et enduites.</w:t>
      </w:r>
    </w:p>
    <w:p w14:paraId="3366E0FF" w14:textId="633E9FB6" w:rsidR="00F81A4C" w:rsidRDefault="00F81A4C">
      <w:pPr>
        <w:rPr>
          <w:rFonts w:ascii="Arial" w:eastAsia="Verdana" w:hAnsi="Arial" w:cs="Arial"/>
          <w:b/>
          <w:bCs/>
          <w:sz w:val="18"/>
          <w:szCs w:val="18"/>
        </w:rPr>
      </w:pPr>
      <w:r>
        <w:rPr>
          <w:rFonts w:ascii="Arial" w:eastAsia="Verdana" w:hAnsi="Arial" w:cs="Arial"/>
          <w:b/>
          <w:bCs/>
          <w:sz w:val="18"/>
          <w:szCs w:val="18"/>
        </w:rPr>
        <w:br w:type="page"/>
      </w:r>
    </w:p>
    <w:tbl>
      <w:tblPr>
        <w:tblStyle w:val="Grilledutableau"/>
        <w:tblW w:w="10422" w:type="dxa"/>
        <w:tblInd w:w="-742" w:type="dxa"/>
        <w:tblLook w:val="04A0" w:firstRow="1" w:lastRow="0" w:firstColumn="1" w:lastColumn="0" w:noHBand="0" w:noVBand="1"/>
      </w:tblPr>
      <w:tblGrid>
        <w:gridCol w:w="10422"/>
      </w:tblGrid>
      <w:tr w:rsidR="009B70B1" w:rsidRPr="009B70B1" w14:paraId="3A6F24E2" w14:textId="77777777" w:rsidTr="00584398">
        <w:trPr>
          <w:trHeight w:val="258"/>
        </w:trPr>
        <w:tc>
          <w:tcPr>
            <w:tcW w:w="10422" w:type="dxa"/>
          </w:tcPr>
          <w:p w14:paraId="2A6D33F6" w14:textId="6508B944" w:rsidR="00D6499C" w:rsidRPr="009B70B1" w:rsidRDefault="00D6499C" w:rsidP="00484734">
            <w:pPr>
              <w:jc w:val="center"/>
              <w:rPr>
                <w:rFonts w:ascii="Arial" w:eastAsia="Verdana" w:hAnsi="Arial" w:cs="Arial"/>
                <w:b/>
                <w:bCs/>
                <w:color w:val="2F5496" w:themeColor="accent5" w:themeShade="BF"/>
                <w:sz w:val="20"/>
                <w:szCs w:val="20"/>
              </w:rPr>
            </w:pPr>
            <w:r w:rsidRPr="009B70B1">
              <w:rPr>
                <w:rFonts w:ascii="Arial" w:eastAsia="Verdana" w:hAnsi="Arial" w:cs="Arial"/>
                <w:b/>
                <w:bCs/>
                <w:color w:val="2F5496" w:themeColor="accent5" w:themeShade="BF"/>
                <w:sz w:val="20"/>
                <w:szCs w:val="20"/>
              </w:rPr>
              <w:lastRenderedPageBreak/>
              <w:t>Gamme Hiver Sto</w:t>
            </w:r>
          </w:p>
        </w:tc>
      </w:tr>
    </w:tbl>
    <w:p w14:paraId="2947D2EE" w14:textId="77777777" w:rsidR="006B52C3" w:rsidRDefault="006B52C3" w:rsidP="0044655E">
      <w:pPr>
        <w:ind w:left="-709"/>
        <w:rPr>
          <w:rFonts w:ascii="Arial" w:eastAsia="Verdana" w:hAnsi="Arial" w:cs="Arial"/>
          <w:sz w:val="18"/>
          <w:szCs w:val="18"/>
        </w:rPr>
      </w:pPr>
    </w:p>
    <w:p w14:paraId="4142B551" w14:textId="4AE1D46C" w:rsidR="0044655E" w:rsidRDefault="00C13AC7" w:rsidP="00F81A4C">
      <w:pPr>
        <w:ind w:left="-709"/>
        <w:jc w:val="both"/>
        <w:rPr>
          <w:rFonts w:ascii="Arial" w:eastAsia="Verdana" w:hAnsi="Arial" w:cs="Arial"/>
          <w:sz w:val="18"/>
          <w:szCs w:val="18"/>
        </w:rPr>
      </w:pPr>
      <w:r w:rsidRPr="00C13AC7">
        <w:rPr>
          <w:rFonts w:ascii="Arial" w:eastAsia="Verdana" w:hAnsi="Arial" w:cs="Arial"/>
          <w:sz w:val="18"/>
          <w:szCs w:val="18"/>
        </w:rPr>
        <w:t>La </w:t>
      </w:r>
      <w:r w:rsidRPr="00C13AC7">
        <w:rPr>
          <w:rFonts w:ascii="Arial" w:eastAsia="Verdana" w:hAnsi="Arial" w:cs="Arial"/>
          <w:b/>
          <w:bCs/>
          <w:sz w:val="18"/>
          <w:szCs w:val="18"/>
        </w:rPr>
        <w:t>Gamme Hiver Sto</w:t>
      </w:r>
      <w:r w:rsidRPr="00C13AC7">
        <w:rPr>
          <w:rFonts w:ascii="Arial" w:eastAsia="Verdana" w:hAnsi="Arial" w:cs="Arial"/>
          <w:sz w:val="18"/>
          <w:szCs w:val="18"/>
        </w:rPr>
        <w:t> regroupe des produits et additifs spécifiquement formulés pour permettre la mise en œuvre des systèmes d’isolation thermique extérieure (ETICS) en période froide, tout en respectant les exigences techniques des systèmes </w:t>
      </w:r>
      <w:r w:rsidRPr="00C13AC7">
        <w:rPr>
          <w:rFonts w:ascii="Arial" w:eastAsia="Verdana" w:hAnsi="Arial" w:cs="Arial"/>
          <w:b/>
          <w:bCs/>
          <w:sz w:val="18"/>
          <w:szCs w:val="18"/>
        </w:rPr>
        <w:t>organiques</w:t>
      </w:r>
      <w:r w:rsidR="006B52C3">
        <w:rPr>
          <w:rFonts w:ascii="Arial" w:eastAsia="Verdana" w:hAnsi="Arial" w:cs="Arial"/>
          <w:sz w:val="18"/>
          <w:szCs w:val="18"/>
        </w:rPr>
        <w:t xml:space="preserve"> ou </w:t>
      </w:r>
      <w:r w:rsidRPr="00C13AC7">
        <w:rPr>
          <w:rFonts w:ascii="Arial" w:eastAsia="Verdana" w:hAnsi="Arial" w:cs="Arial"/>
          <w:b/>
          <w:bCs/>
          <w:sz w:val="18"/>
          <w:szCs w:val="18"/>
        </w:rPr>
        <w:t>minéraux</w:t>
      </w:r>
      <w:r w:rsidR="006B52C3">
        <w:rPr>
          <w:rFonts w:ascii="Arial" w:eastAsia="Verdana" w:hAnsi="Arial" w:cs="Arial"/>
          <w:b/>
          <w:bCs/>
          <w:sz w:val="18"/>
          <w:szCs w:val="18"/>
        </w:rPr>
        <w:t xml:space="preserve">. </w:t>
      </w:r>
      <w:r w:rsidR="00060984" w:rsidRPr="00CC2C66">
        <w:rPr>
          <w:rFonts w:ascii="Arial" w:eastAsia="Verdana" w:hAnsi="Arial" w:cs="Arial"/>
          <w:sz w:val="18"/>
          <w:szCs w:val="18"/>
        </w:rPr>
        <w:t>Afin d’assurer la performance des systèmes Sto en conditions hivernales, il est impératif de respecter les points suivants :</w:t>
      </w:r>
    </w:p>
    <w:p w14:paraId="24DD0B18" w14:textId="77777777" w:rsidR="00A6372C" w:rsidRPr="00CC2C66" w:rsidRDefault="00A6372C" w:rsidP="00F81A4C">
      <w:pPr>
        <w:ind w:left="-709"/>
        <w:jc w:val="both"/>
        <w:rPr>
          <w:rFonts w:ascii="Arial" w:eastAsia="Verdana" w:hAnsi="Arial" w:cs="Arial"/>
          <w:sz w:val="18"/>
          <w:szCs w:val="18"/>
        </w:rPr>
      </w:pPr>
    </w:p>
    <w:p w14:paraId="5C50D0F3" w14:textId="77777777" w:rsidR="00F81A4C" w:rsidRDefault="00060984" w:rsidP="00F81A4C">
      <w:pPr>
        <w:pStyle w:val="Paragraphedeliste"/>
        <w:numPr>
          <w:ilvl w:val="0"/>
          <w:numId w:val="24"/>
        </w:numPr>
        <w:jc w:val="both"/>
        <w:rPr>
          <w:rFonts w:ascii="Arial" w:eastAsia="Verdana" w:hAnsi="Arial" w:cs="Arial"/>
          <w:sz w:val="18"/>
          <w:szCs w:val="18"/>
        </w:rPr>
      </w:pPr>
      <w:r w:rsidRPr="00CC2C66">
        <w:rPr>
          <w:rFonts w:ascii="Arial" w:eastAsia="Verdana" w:hAnsi="Arial" w:cs="Arial"/>
          <w:b/>
          <w:bCs/>
          <w:sz w:val="18"/>
          <w:szCs w:val="18"/>
        </w:rPr>
        <w:t>Utiliser exclusivement des produits de la gamme Hiver Sto</w:t>
      </w:r>
      <w:r w:rsidRPr="00CC2C66">
        <w:rPr>
          <w:rFonts w:ascii="Arial" w:eastAsia="Verdana" w:hAnsi="Arial" w:cs="Arial"/>
          <w:sz w:val="18"/>
          <w:szCs w:val="18"/>
        </w:rPr>
        <w:t> </w:t>
      </w:r>
      <w:r w:rsidR="00C228C7" w:rsidRPr="00C228C7">
        <w:rPr>
          <w:rFonts w:ascii="Arial" w:eastAsia="Verdana" w:hAnsi="Arial" w:cs="Arial"/>
          <w:b/>
          <w:bCs/>
          <w:sz w:val="18"/>
          <w:szCs w:val="18"/>
        </w:rPr>
        <w:t>(QS)</w:t>
      </w:r>
      <w:r w:rsidR="00C228C7">
        <w:rPr>
          <w:rFonts w:ascii="Arial" w:eastAsia="Verdana" w:hAnsi="Arial" w:cs="Arial"/>
          <w:sz w:val="18"/>
          <w:szCs w:val="18"/>
        </w:rPr>
        <w:t xml:space="preserve"> </w:t>
      </w:r>
      <w:r w:rsidRPr="00CC2C66">
        <w:rPr>
          <w:rFonts w:ascii="Arial" w:eastAsia="Verdana" w:hAnsi="Arial" w:cs="Arial"/>
          <w:sz w:val="18"/>
          <w:szCs w:val="18"/>
        </w:rPr>
        <w:t>sur une même façade.</w:t>
      </w:r>
    </w:p>
    <w:p w14:paraId="68CD730D" w14:textId="236CDFF5" w:rsidR="00FE44C9" w:rsidRPr="00CC2C66" w:rsidRDefault="00060984" w:rsidP="00F81A4C">
      <w:pPr>
        <w:pStyle w:val="Paragraphedeliste"/>
        <w:numPr>
          <w:ilvl w:val="0"/>
          <w:numId w:val="24"/>
        </w:numPr>
        <w:jc w:val="both"/>
        <w:rPr>
          <w:rFonts w:ascii="Arial" w:eastAsia="Verdana" w:hAnsi="Arial" w:cs="Arial"/>
          <w:sz w:val="18"/>
          <w:szCs w:val="18"/>
        </w:rPr>
      </w:pPr>
      <w:r w:rsidRPr="00CC2C66">
        <w:rPr>
          <w:rFonts w:ascii="Arial" w:eastAsia="Verdana" w:hAnsi="Arial" w:cs="Arial"/>
          <w:i/>
          <w:iCs/>
          <w:sz w:val="18"/>
          <w:szCs w:val="18"/>
        </w:rPr>
        <w:t>Ne pas mélanger avec des produits standards</w:t>
      </w:r>
      <w:r w:rsidRPr="00CC2C66">
        <w:rPr>
          <w:rFonts w:ascii="Arial" w:eastAsia="Verdana" w:hAnsi="Arial" w:cs="Arial"/>
          <w:sz w:val="18"/>
          <w:szCs w:val="18"/>
        </w:rPr>
        <w:t> : cela peut entraîner des différences de séchage et de teinte.</w:t>
      </w:r>
    </w:p>
    <w:p w14:paraId="44482E43" w14:textId="77777777" w:rsidR="00F81A4C" w:rsidRDefault="00060984" w:rsidP="00F81A4C">
      <w:pPr>
        <w:pStyle w:val="Paragraphedeliste"/>
        <w:numPr>
          <w:ilvl w:val="0"/>
          <w:numId w:val="24"/>
        </w:numPr>
        <w:jc w:val="both"/>
        <w:rPr>
          <w:rFonts w:ascii="Arial" w:eastAsia="Verdana" w:hAnsi="Arial" w:cs="Arial"/>
          <w:sz w:val="18"/>
          <w:szCs w:val="18"/>
        </w:rPr>
      </w:pPr>
      <w:r w:rsidRPr="00CC2C66">
        <w:rPr>
          <w:rFonts w:ascii="Arial" w:eastAsia="Verdana" w:hAnsi="Arial" w:cs="Arial"/>
          <w:b/>
          <w:bCs/>
          <w:sz w:val="18"/>
          <w:szCs w:val="18"/>
        </w:rPr>
        <w:t>Respecter les températures d’application</w:t>
      </w:r>
      <w:r w:rsidRPr="00CC2C66">
        <w:rPr>
          <w:rFonts w:ascii="Arial" w:eastAsia="Verdana" w:hAnsi="Arial" w:cs="Arial"/>
          <w:sz w:val="18"/>
          <w:szCs w:val="18"/>
        </w:rPr>
        <w:t> indiquées pour chaque produit :</w:t>
      </w:r>
    </w:p>
    <w:p w14:paraId="6F542C5C" w14:textId="2023A68B" w:rsidR="00FE44C9" w:rsidRPr="00CC2C66" w:rsidRDefault="00060984" w:rsidP="00F81A4C">
      <w:pPr>
        <w:pStyle w:val="Paragraphedeliste"/>
        <w:numPr>
          <w:ilvl w:val="0"/>
          <w:numId w:val="24"/>
        </w:numPr>
        <w:jc w:val="both"/>
        <w:rPr>
          <w:rFonts w:ascii="Arial" w:eastAsia="Verdana" w:hAnsi="Arial" w:cs="Arial"/>
          <w:sz w:val="18"/>
          <w:szCs w:val="18"/>
        </w:rPr>
      </w:pPr>
      <w:r w:rsidRPr="00CC2C66">
        <w:rPr>
          <w:rFonts w:ascii="Arial" w:eastAsia="Verdana" w:hAnsi="Arial" w:cs="Arial"/>
          <w:sz w:val="18"/>
          <w:szCs w:val="18"/>
        </w:rPr>
        <w:t>Certains produits sont compatibles dès +1°C et supportent jusqu’à -5°C la nuit, d’autres nécessitent +5°C minimum.</w:t>
      </w:r>
    </w:p>
    <w:p w14:paraId="66B89927" w14:textId="77777777" w:rsidR="00F81A4C" w:rsidRDefault="00060984" w:rsidP="00F81A4C">
      <w:pPr>
        <w:pStyle w:val="Paragraphedeliste"/>
        <w:numPr>
          <w:ilvl w:val="0"/>
          <w:numId w:val="24"/>
        </w:numPr>
        <w:jc w:val="both"/>
        <w:rPr>
          <w:rFonts w:ascii="Arial" w:eastAsia="Verdana" w:hAnsi="Arial" w:cs="Arial"/>
          <w:sz w:val="18"/>
          <w:szCs w:val="18"/>
        </w:rPr>
      </w:pPr>
      <w:r w:rsidRPr="003D18CD">
        <w:rPr>
          <w:rFonts w:ascii="Arial" w:eastAsia="Verdana" w:hAnsi="Arial" w:cs="Arial"/>
          <w:b/>
          <w:bCs/>
          <w:sz w:val="18"/>
          <w:szCs w:val="18"/>
        </w:rPr>
        <w:t>Prévoir les additifs spécifiques</w:t>
      </w:r>
      <w:r w:rsidRPr="003D18CD">
        <w:rPr>
          <w:rFonts w:ascii="Arial" w:eastAsia="Verdana" w:hAnsi="Arial" w:cs="Arial"/>
          <w:sz w:val="18"/>
          <w:szCs w:val="18"/>
        </w:rPr>
        <w:t> </w:t>
      </w:r>
      <w:r w:rsidRPr="003D18CD">
        <w:rPr>
          <w:rFonts w:ascii="Arial" w:eastAsia="Verdana" w:hAnsi="Arial" w:cs="Arial"/>
          <w:b/>
          <w:bCs/>
          <w:sz w:val="18"/>
          <w:szCs w:val="18"/>
        </w:rPr>
        <w:t>(WE)</w:t>
      </w:r>
      <w:r w:rsidR="00C228C7" w:rsidRPr="003D18CD">
        <w:rPr>
          <w:rFonts w:ascii="Arial" w:eastAsia="Verdana" w:hAnsi="Arial" w:cs="Arial"/>
          <w:b/>
          <w:bCs/>
          <w:sz w:val="18"/>
          <w:szCs w:val="18"/>
        </w:rPr>
        <w:t xml:space="preserve"> en cas de non </w:t>
      </w:r>
      <w:r w:rsidR="003D18CD" w:rsidRPr="003D18CD">
        <w:rPr>
          <w:rFonts w:ascii="Arial" w:eastAsia="Verdana" w:hAnsi="Arial" w:cs="Arial"/>
          <w:b/>
          <w:bCs/>
          <w:sz w:val="18"/>
          <w:szCs w:val="18"/>
        </w:rPr>
        <w:t>emploi de la gamme hiver QS</w:t>
      </w:r>
      <w:r w:rsidRPr="003D18CD">
        <w:rPr>
          <w:rFonts w:ascii="Arial" w:eastAsia="Verdana" w:hAnsi="Arial" w:cs="Arial"/>
          <w:sz w:val="18"/>
          <w:szCs w:val="18"/>
        </w:rPr>
        <w:t xml:space="preserve"> selon le produit et les conditions du chantier.</w:t>
      </w:r>
    </w:p>
    <w:p w14:paraId="7E4C4104" w14:textId="52D85039" w:rsidR="00FE44C9" w:rsidRPr="003D18CD" w:rsidRDefault="00060984" w:rsidP="00F81A4C">
      <w:pPr>
        <w:pStyle w:val="Paragraphedeliste"/>
        <w:numPr>
          <w:ilvl w:val="0"/>
          <w:numId w:val="24"/>
        </w:numPr>
        <w:jc w:val="both"/>
        <w:rPr>
          <w:rFonts w:ascii="Arial" w:eastAsia="Verdana" w:hAnsi="Arial" w:cs="Arial"/>
          <w:sz w:val="18"/>
          <w:szCs w:val="18"/>
        </w:rPr>
      </w:pPr>
      <w:r w:rsidRPr="003D18CD">
        <w:rPr>
          <w:rFonts w:ascii="Arial" w:eastAsia="Verdana" w:hAnsi="Arial" w:cs="Arial"/>
          <w:sz w:val="18"/>
          <w:szCs w:val="18"/>
        </w:rPr>
        <w:t>Ces additifs permettent d’accélérer le séchage ou d’élargir la plage de mise en œuvre.</w:t>
      </w:r>
    </w:p>
    <w:p w14:paraId="64AE19F5" w14:textId="77777777" w:rsidR="00FE44C9" w:rsidRPr="00CC2C66" w:rsidRDefault="00060984" w:rsidP="00F81A4C">
      <w:pPr>
        <w:pStyle w:val="Paragraphedeliste"/>
        <w:numPr>
          <w:ilvl w:val="0"/>
          <w:numId w:val="24"/>
        </w:numPr>
        <w:jc w:val="both"/>
        <w:rPr>
          <w:rFonts w:ascii="Arial" w:eastAsia="Verdana" w:hAnsi="Arial" w:cs="Arial"/>
          <w:sz w:val="18"/>
          <w:szCs w:val="18"/>
        </w:rPr>
      </w:pPr>
      <w:r w:rsidRPr="00CC2C66">
        <w:rPr>
          <w:rFonts w:ascii="Arial" w:eastAsia="Verdana" w:hAnsi="Arial" w:cs="Arial"/>
          <w:b/>
          <w:bCs/>
          <w:sz w:val="18"/>
          <w:szCs w:val="18"/>
        </w:rPr>
        <w:t>Tenir compte du séchage en hiver</w:t>
      </w:r>
      <w:r w:rsidRPr="00CC2C66">
        <w:rPr>
          <w:rFonts w:ascii="Arial" w:eastAsia="Verdana" w:hAnsi="Arial" w:cs="Arial"/>
          <w:sz w:val="18"/>
          <w:szCs w:val="18"/>
        </w:rPr>
        <w:t>, fortement influencé par les conditions climatiques (température, vent, humidité, pluie) et le support.</w:t>
      </w:r>
    </w:p>
    <w:p w14:paraId="7580F102" w14:textId="73A6E50D" w:rsidR="00060984" w:rsidRPr="00CC2C66" w:rsidRDefault="00060984" w:rsidP="00F81A4C">
      <w:pPr>
        <w:pStyle w:val="Paragraphedeliste"/>
        <w:numPr>
          <w:ilvl w:val="0"/>
          <w:numId w:val="24"/>
        </w:numPr>
        <w:jc w:val="both"/>
        <w:rPr>
          <w:rFonts w:ascii="Arial" w:eastAsia="Verdana" w:hAnsi="Arial" w:cs="Arial"/>
          <w:sz w:val="18"/>
          <w:szCs w:val="18"/>
        </w:rPr>
      </w:pPr>
      <w:r w:rsidRPr="00CC2C66">
        <w:rPr>
          <w:rFonts w:ascii="Arial" w:eastAsia="Verdana" w:hAnsi="Arial" w:cs="Arial"/>
          <w:b/>
          <w:bCs/>
          <w:sz w:val="18"/>
          <w:szCs w:val="18"/>
        </w:rPr>
        <w:t>Consulter les fiches techniques sur sto.fr</w:t>
      </w:r>
      <w:r w:rsidRPr="00CC2C66">
        <w:rPr>
          <w:rFonts w:ascii="Arial" w:eastAsia="Verdana" w:hAnsi="Arial" w:cs="Arial"/>
          <w:sz w:val="18"/>
          <w:szCs w:val="18"/>
        </w:rPr>
        <w:t> pour vérifier la compatibilité des produits et additifs.</w:t>
      </w:r>
    </w:p>
    <w:p w14:paraId="0657748C" w14:textId="77777777" w:rsidR="00A75B59" w:rsidRDefault="00A75B59" w:rsidP="00F81A4C">
      <w:pPr>
        <w:ind w:left="-709"/>
        <w:jc w:val="both"/>
        <w:rPr>
          <w:rFonts w:ascii="Arial" w:eastAsia="Verdana" w:hAnsi="Arial" w:cs="Arial"/>
          <w:sz w:val="18"/>
          <w:szCs w:val="18"/>
        </w:rPr>
      </w:pPr>
    </w:p>
    <w:p w14:paraId="3A0FC847" w14:textId="77777777" w:rsidR="00B70799" w:rsidRPr="00CC2C66" w:rsidRDefault="00B70799" w:rsidP="00F81A4C">
      <w:pPr>
        <w:ind w:left="-709"/>
        <w:jc w:val="both"/>
        <w:rPr>
          <w:rFonts w:ascii="Arial" w:eastAsia="Verdana" w:hAnsi="Arial" w:cs="Arial"/>
          <w:sz w:val="18"/>
          <w:szCs w:val="18"/>
          <w:u w:val="single"/>
        </w:rPr>
      </w:pPr>
      <w:r w:rsidRPr="00CC2C66">
        <w:rPr>
          <w:rFonts w:ascii="Arial" w:eastAsia="Verdana" w:hAnsi="Arial" w:cs="Arial"/>
          <w:sz w:val="18"/>
          <w:szCs w:val="18"/>
          <w:u w:val="single"/>
        </w:rPr>
        <w:t xml:space="preserve">Finition organique Hiver : </w:t>
      </w:r>
    </w:p>
    <w:p w14:paraId="0A832795" w14:textId="77777777" w:rsidR="00B70799" w:rsidRDefault="00B70799" w:rsidP="00F81A4C">
      <w:pPr>
        <w:ind w:left="-709"/>
        <w:jc w:val="both"/>
        <w:rPr>
          <w:rFonts w:ascii="Arial" w:eastAsia="Verdana" w:hAnsi="Arial" w:cs="Arial"/>
          <w:b/>
          <w:bCs/>
          <w:sz w:val="18"/>
          <w:szCs w:val="18"/>
        </w:rPr>
      </w:pPr>
      <w:r w:rsidRPr="00CC2C66">
        <w:rPr>
          <w:rFonts w:ascii="Arial" w:eastAsia="Verdana" w:hAnsi="Arial" w:cs="Arial"/>
          <w:b/>
          <w:bCs/>
          <w:sz w:val="18"/>
          <w:szCs w:val="18"/>
        </w:rPr>
        <w:t>Ne pas mélanger les produits hiver et standard sur une même façade : cela peut entraîner des différences de séchage et de teinte.</w:t>
      </w:r>
    </w:p>
    <w:p w14:paraId="64924629" w14:textId="77777777" w:rsidR="00B70799" w:rsidRPr="00EA1318" w:rsidRDefault="00B70799" w:rsidP="00F81A4C">
      <w:pPr>
        <w:pStyle w:val="Paragraphedeliste"/>
        <w:numPr>
          <w:ilvl w:val="0"/>
          <w:numId w:val="38"/>
        </w:numPr>
        <w:jc w:val="both"/>
        <w:rPr>
          <w:rFonts w:ascii="Arial" w:eastAsia="Verdana" w:hAnsi="Arial" w:cs="Arial"/>
          <w:sz w:val="18"/>
          <w:szCs w:val="18"/>
          <w:u w:val="single"/>
        </w:rPr>
      </w:pPr>
      <w:r w:rsidRPr="00CC2C66">
        <w:rPr>
          <w:rFonts w:ascii="Arial" w:hAnsi="Arial" w:cs="Arial"/>
          <w:b/>
          <w:bCs/>
          <w:color w:val="000000"/>
          <w:sz w:val="18"/>
          <w:szCs w:val="18"/>
        </w:rPr>
        <w:t xml:space="preserve">Stolit® QS K/R/MP </w:t>
      </w:r>
      <w:r>
        <w:rPr>
          <w:rFonts w:ascii="Arial" w:hAnsi="Arial" w:cs="Arial"/>
          <w:color w:val="000000"/>
          <w:sz w:val="18"/>
          <w:szCs w:val="18"/>
        </w:rPr>
        <w:t>–</w:t>
      </w:r>
      <w:r w:rsidRPr="003F65E3">
        <w:rPr>
          <w:rFonts w:ascii="Arial" w:hAnsi="Arial" w:cs="Arial"/>
          <w:color w:val="000000"/>
          <w:sz w:val="18"/>
          <w:szCs w:val="18"/>
        </w:rPr>
        <w:t xml:space="preserve"> Acrylique</w:t>
      </w:r>
      <w:r>
        <w:rPr>
          <w:rFonts w:ascii="Arial" w:hAnsi="Arial" w:cs="Arial"/>
          <w:color w:val="000000"/>
          <w:sz w:val="18"/>
          <w:szCs w:val="18"/>
        </w:rPr>
        <w:t xml:space="preserve"> </w:t>
      </w:r>
      <w:r w:rsidRPr="003F65E3">
        <w:rPr>
          <w:rFonts w:ascii="Arial" w:hAnsi="Arial" w:cs="Arial"/>
          <w:color w:val="000000"/>
          <w:sz w:val="18"/>
          <w:szCs w:val="18"/>
        </w:rPr>
        <w:t>-</w:t>
      </w:r>
      <w:r w:rsidRPr="00CC2C66">
        <w:rPr>
          <w:rFonts w:ascii="Arial" w:hAnsi="Arial" w:cs="Arial"/>
          <w:color w:val="000000"/>
          <w:sz w:val="18"/>
          <w:szCs w:val="18"/>
        </w:rPr>
        <w:t xml:space="preserve"> Prise rapide, Adapté aux basses températures et à l'humidité</w:t>
      </w:r>
    </w:p>
    <w:p w14:paraId="5A9A743A" w14:textId="77777777" w:rsidR="00B70799" w:rsidRPr="00EA1318" w:rsidRDefault="00B70799" w:rsidP="00F81A4C">
      <w:pPr>
        <w:pStyle w:val="Paragraphedeliste"/>
        <w:numPr>
          <w:ilvl w:val="0"/>
          <w:numId w:val="38"/>
        </w:numPr>
        <w:jc w:val="both"/>
        <w:rPr>
          <w:rFonts w:ascii="Arial" w:eastAsia="Verdana" w:hAnsi="Arial" w:cs="Arial"/>
          <w:sz w:val="18"/>
          <w:szCs w:val="18"/>
          <w:u w:val="single"/>
        </w:rPr>
      </w:pPr>
      <w:r w:rsidRPr="00CC2C66">
        <w:rPr>
          <w:rFonts w:ascii="Arial" w:hAnsi="Arial" w:cs="Arial"/>
          <w:b/>
          <w:bCs/>
          <w:color w:val="000000"/>
          <w:sz w:val="18"/>
          <w:szCs w:val="18"/>
        </w:rPr>
        <w:t xml:space="preserve">StoSilco® QS K/R/MP </w:t>
      </w:r>
      <w:r>
        <w:rPr>
          <w:rFonts w:ascii="Arial" w:hAnsi="Arial" w:cs="Arial"/>
          <w:color w:val="000000"/>
          <w:sz w:val="18"/>
          <w:szCs w:val="18"/>
        </w:rPr>
        <w:t>–</w:t>
      </w:r>
      <w:r>
        <w:rPr>
          <w:rFonts w:ascii="Arial" w:hAnsi="Arial" w:cs="Arial"/>
          <w:b/>
          <w:bCs/>
          <w:color w:val="000000"/>
          <w:sz w:val="18"/>
          <w:szCs w:val="18"/>
        </w:rPr>
        <w:t xml:space="preserve"> </w:t>
      </w:r>
      <w:r w:rsidRPr="00CC2C66">
        <w:rPr>
          <w:rFonts w:ascii="Arial" w:hAnsi="Arial" w:cs="Arial"/>
          <w:color w:val="000000"/>
          <w:sz w:val="18"/>
          <w:szCs w:val="18"/>
        </w:rPr>
        <w:t>Siloxane</w:t>
      </w:r>
      <w:r>
        <w:rPr>
          <w:rFonts w:ascii="Arial" w:hAnsi="Arial" w:cs="Arial"/>
          <w:color w:val="000000"/>
          <w:sz w:val="18"/>
          <w:szCs w:val="18"/>
        </w:rPr>
        <w:t xml:space="preserve"> </w:t>
      </w:r>
      <w:r w:rsidRPr="00CC2C66">
        <w:rPr>
          <w:rFonts w:ascii="Arial" w:hAnsi="Arial" w:cs="Arial"/>
          <w:color w:val="000000"/>
          <w:sz w:val="18"/>
          <w:szCs w:val="18"/>
        </w:rPr>
        <w:t>à prise rapide, Idéal pour chantiers en conditions climatiques difficiles</w:t>
      </w:r>
    </w:p>
    <w:p w14:paraId="4EA01163" w14:textId="77777777" w:rsidR="00B70799" w:rsidRPr="00B70799" w:rsidRDefault="00B70799" w:rsidP="00F81A4C">
      <w:pPr>
        <w:pStyle w:val="Paragraphedeliste"/>
        <w:numPr>
          <w:ilvl w:val="0"/>
          <w:numId w:val="38"/>
        </w:numPr>
        <w:jc w:val="both"/>
        <w:rPr>
          <w:rFonts w:ascii="Arial" w:eastAsia="Verdana" w:hAnsi="Arial" w:cs="Arial"/>
          <w:i/>
          <w:iCs/>
          <w:sz w:val="18"/>
          <w:szCs w:val="18"/>
        </w:rPr>
      </w:pPr>
      <w:r w:rsidRPr="00B70799">
        <w:rPr>
          <w:rFonts w:ascii="Arial" w:eastAsia="Verdana" w:hAnsi="Arial" w:cs="Arial"/>
          <w:i/>
          <w:iCs/>
          <w:sz w:val="18"/>
          <w:szCs w:val="18"/>
        </w:rPr>
        <w:t>Seuls les revêtements de finition « QS » sont applicables par temps froid entre +1 °C et +15 °C.</w:t>
      </w:r>
    </w:p>
    <w:p w14:paraId="431FE2BC" w14:textId="77777777" w:rsidR="00916D11" w:rsidRPr="00CC2C66" w:rsidRDefault="00916D11">
      <w:pPr>
        <w:ind w:left="-709"/>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9B70B1" w:rsidRPr="009B70B1" w14:paraId="1F8287FE" w14:textId="77777777" w:rsidTr="00C752C8">
        <w:trPr>
          <w:trHeight w:val="248"/>
        </w:trPr>
        <w:tc>
          <w:tcPr>
            <w:tcW w:w="10349" w:type="dxa"/>
          </w:tcPr>
          <w:p w14:paraId="7C1728BB" w14:textId="317F8BD5" w:rsidR="001536D2" w:rsidRPr="009B70B1" w:rsidRDefault="00C752C8" w:rsidP="00970A2E">
            <w:pPr>
              <w:jc w:val="center"/>
              <w:rPr>
                <w:rFonts w:ascii="Arial" w:eastAsia="Verdana" w:hAnsi="Arial" w:cs="Arial"/>
                <w:b/>
                <w:bCs/>
                <w:color w:val="2F5496" w:themeColor="accent5" w:themeShade="BF"/>
                <w:sz w:val="20"/>
                <w:szCs w:val="20"/>
              </w:rPr>
            </w:pPr>
            <w:r w:rsidRPr="009B70B1">
              <w:rPr>
                <w:rFonts w:ascii="Arial" w:eastAsia="Verdana" w:hAnsi="Arial" w:cs="Arial"/>
                <w:b/>
                <w:bCs/>
                <w:color w:val="2F5496" w:themeColor="accent5" w:themeShade="BF"/>
                <w:sz w:val="20"/>
                <w:szCs w:val="20"/>
              </w:rPr>
              <w:t xml:space="preserve">Traitement </w:t>
            </w:r>
            <w:r w:rsidR="00F8298A">
              <w:rPr>
                <w:rFonts w:ascii="Arial" w:eastAsia="Verdana" w:hAnsi="Arial" w:cs="Arial"/>
                <w:b/>
                <w:bCs/>
                <w:color w:val="2F5496" w:themeColor="accent5" w:themeShade="BF"/>
                <w:sz w:val="20"/>
                <w:szCs w:val="20"/>
              </w:rPr>
              <w:t xml:space="preserve">des parties </w:t>
            </w:r>
            <w:r w:rsidR="00D65905">
              <w:rPr>
                <w:rFonts w:ascii="Arial" w:eastAsia="Verdana" w:hAnsi="Arial" w:cs="Arial"/>
                <w:b/>
                <w:bCs/>
                <w:color w:val="2F5496" w:themeColor="accent5" w:themeShade="BF"/>
                <w:sz w:val="20"/>
                <w:szCs w:val="20"/>
              </w:rPr>
              <w:t>semi-enterrées</w:t>
            </w:r>
          </w:p>
        </w:tc>
      </w:tr>
    </w:tbl>
    <w:p w14:paraId="33054C68" w14:textId="77777777" w:rsidR="00C752C8" w:rsidRDefault="00C752C8" w:rsidP="007802D2">
      <w:pPr>
        <w:ind w:left="-709" w:right="1"/>
        <w:rPr>
          <w:rFonts w:ascii="Arial" w:eastAsia="Verdana" w:hAnsi="Arial" w:cs="Arial"/>
          <w:b/>
          <w:bCs/>
          <w:sz w:val="18"/>
          <w:szCs w:val="18"/>
          <w:u w:val="single"/>
        </w:rPr>
      </w:pPr>
    </w:p>
    <w:p w14:paraId="0E63A800" w14:textId="77777777" w:rsidR="00F81A4C" w:rsidRDefault="00E91008" w:rsidP="00F81A4C">
      <w:pPr>
        <w:ind w:left="-709" w:right="1"/>
        <w:jc w:val="both"/>
        <w:rPr>
          <w:rFonts w:ascii="Arial" w:eastAsia="Verdana" w:hAnsi="Arial" w:cs="Arial"/>
          <w:b/>
          <w:bCs/>
          <w:sz w:val="18"/>
          <w:szCs w:val="18"/>
          <w:u w:val="single"/>
        </w:rPr>
      </w:pPr>
      <w:r w:rsidRPr="00CC2C66">
        <w:rPr>
          <w:rFonts w:ascii="Arial" w:eastAsia="Verdana" w:hAnsi="Arial" w:cs="Arial"/>
          <w:b/>
          <w:bCs/>
          <w:sz w:val="18"/>
          <w:szCs w:val="18"/>
          <w:u w:val="single"/>
        </w:rPr>
        <w:t>Isolation des p</w:t>
      </w:r>
      <w:r w:rsidRPr="0032031F">
        <w:rPr>
          <w:rFonts w:ascii="Arial" w:eastAsia="Verdana" w:hAnsi="Arial" w:cs="Arial"/>
          <w:b/>
          <w:bCs/>
          <w:sz w:val="18"/>
          <w:szCs w:val="18"/>
          <w:u w:val="single"/>
        </w:rPr>
        <w:t>arties enterrées</w:t>
      </w:r>
    </w:p>
    <w:p w14:paraId="4982940C" w14:textId="2030B795" w:rsidR="00E91008" w:rsidRDefault="00E91008" w:rsidP="00F81A4C">
      <w:pPr>
        <w:ind w:left="-709" w:right="1"/>
        <w:jc w:val="both"/>
        <w:rPr>
          <w:rFonts w:ascii="Arial" w:eastAsia="Verdana" w:hAnsi="Arial" w:cs="Arial"/>
          <w:sz w:val="18"/>
          <w:szCs w:val="18"/>
        </w:rPr>
      </w:pPr>
      <w:r w:rsidRPr="00FF0E10">
        <w:rPr>
          <w:rFonts w:ascii="Arial" w:eastAsia="Verdana" w:hAnsi="Arial" w:cs="Arial"/>
          <w:sz w:val="18"/>
          <w:szCs w:val="18"/>
        </w:rPr>
        <w:t>L’isolation des parties semi-enterrées doit être réalisée conformément aux prescriptions du </w:t>
      </w:r>
      <w:r w:rsidRPr="00FF0E10">
        <w:rPr>
          <w:rFonts w:ascii="Arial" w:eastAsia="Verdana" w:hAnsi="Arial" w:cs="Arial"/>
          <w:b/>
          <w:bCs/>
          <w:sz w:val="18"/>
          <w:szCs w:val="18"/>
        </w:rPr>
        <w:t>Cahier de Prescription Technique CPT 3842 – Juin 2025</w:t>
      </w:r>
      <w:r w:rsidRPr="00FF0E10">
        <w:rPr>
          <w:rFonts w:ascii="Arial" w:eastAsia="Verdana" w:hAnsi="Arial" w:cs="Arial"/>
          <w:sz w:val="18"/>
          <w:szCs w:val="18"/>
        </w:rPr>
        <w:t>, publié par le CSTB. Ce document définit les exigences minimales applicables aux panneaux isolants en polystyrène expansé (PSE) utilisés dans les systèmes ETICS en zones enterrées ou semi-enterrées.</w:t>
      </w:r>
    </w:p>
    <w:p w14:paraId="31766C5F" w14:textId="77777777" w:rsidR="00E91008" w:rsidRPr="00FF0E10" w:rsidRDefault="00E91008" w:rsidP="00F81A4C">
      <w:pPr>
        <w:ind w:left="-709" w:right="1"/>
        <w:jc w:val="both"/>
        <w:rPr>
          <w:rFonts w:ascii="Arial" w:eastAsia="Verdana" w:hAnsi="Arial" w:cs="Arial"/>
          <w:sz w:val="18"/>
          <w:szCs w:val="18"/>
        </w:rPr>
      </w:pPr>
    </w:p>
    <w:p w14:paraId="27285473" w14:textId="77777777" w:rsidR="00E91008" w:rsidRPr="00FF0E10" w:rsidRDefault="00E91008" w:rsidP="00F81A4C">
      <w:pPr>
        <w:ind w:left="-709" w:right="1"/>
        <w:jc w:val="both"/>
        <w:rPr>
          <w:rFonts w:ascii="Arial" w:eastAsia="Verdana" w:hAnsi="Arial" w:cs="Arial"/>
          <w:sz w:val="18"/>
          <w:szCs w:val="18"/>
        </w:rPr>
      </w:pPr>
      <w:r w:rsidRPr="00FF0E10">
        <w:rPr>
          <w:rFonts w:ascii="Arial" w:eastAsia="Verdana" w:hAnsi="Arial" w:cs="Arial"/>
          <w:sz w:val="18"/>
          <w:szCs w:val="18"/>
        </w:rPr>
        <w:t xml:space="preserve">Avant la </w:t>
      </w:r>
      <w:proofErr w:type="spellStart"/>
      <w:r w:rsidRPr="00FF0E10">
        <w:rPr>
          <w:rFonts w:ascii="Arial" w:eastAsia="Verdana" w:hAnsi="Arial" w:cs="Arial"/>
          <w:sz w:val="18"/>
          <w:szCs w:val="18"/>
        </w:rPr>
        <w:t>pose</w:t>
      </w:r>
      <w:proofErr w:type="spellEnd"/>
      <w:r w:rsidRPr="00FF0E10">
        <w:rPr>
          <w:rFonts w:ascii="Arial" w:eastAsia="Verdana" w:hAnsi="Arial" w:cs="Arial"/>
          <w:sz w:val="18"/>
          <w:szCs w:val="18"/>
        </w:rPr>
        <w:t>, il est impératif de s’assurer que les supports sont correctement préparés et étanchés, selon les DTU et les règles professionnelles en vigueur. L’utilisation de produits d’imperméabilisation à base hydraulique est recommandée.</w:t>
      </w:r>
    </w:p>
    <w:p w14:paraId="513C94BF" w14:textId="77777777" w:rsidR="00E91008" w:rsidRPr="00FF0E10" w:rsidRDefault="00E91008" w:rsidP="00F81A4C">
      <w:pPr>
        <w:ind w:left="-709" w:right="1"/>
        <w:jc w:val="both"/>
        <w:rPr>
          <w:rFonts w:ascii="Arial" w:eastAsia="Verdana" w:hAnsi="Arial" w:cs="Arial"/>
          <w:sz w:val="18"/>
          <w:szCs w:val="18"/>
        </w:rPr>
      </w:pPr>
      <w:r w:rsidRPr="00917500">
        <w:rPr>
          <w:rFonts w:ascii="Arial" w:eastAsia="Verdana" w:hAnsi="Arial" w:cs="Arial"/>
          <w:sz w:val="18"/>
          <w:szCs w:val="18"/>
        </w:rPr>
        <w:t xml:space="preserve">Le Produit </w:t>
      </w:r>
      <w:r w:rsidRPr="00917500">
        <w:rPr>
          <w:rFonts w:ascii="Arial" w:eastAsia="Verdana" w:hAnsi="Arial" w:cs="Arial"/>
          <w:b/>
          <w:bCs/>
          <w:sz w:val="18"/>
          <w:szCs w:val="18"/>
        </w:rPr>
        <w:t>StoLevell SW</w:t>
      </w:r>
      <w:r w:rsidRPr="00917500">
        <w:rPr>
          <w:rFonts w:ascii="Arial" w:eastAsia="Verdana" w:hAnsi="Arial" w:cs="Arial"/>
          <w:sz w:val="18"/>
          <w:szCs w:val="18"/>
        </w:rPr>
        <w:t xml:space="preserve"> Plus est utilisé à la fois en collage et marouflage des panneaux de polystyrène en partie semi enterrée, à la fois en partie courante et sous les panneaux isolants par « chaussette ». Il est également possible d’utiliser les </w:t>
      </w:r>
      <w:r w:rsidRPr="00917500">
        <w:rPr>
          <w:rFonts w:ascii="Arial" w:eastAsia="Verdana" w:hAnsi="Arial" w:cs="Arial"/>
          <w:b/>
          <w:bCs/>
          <w:sz w:val="18"/>
          <w:szCs w:val="18"/>
        </w:rPr>
        <w:t xml:space="preserve">StoFlexyl + StoFlexyl Cement </w:t>
      </w:r>
      <w:r w:rsidRPr="00917500">
        <w:rPr>
          <w:rFonts w:ascii="Arial" w:eastAsia="Verdana" w:hAnsi="Arial" w:cs="Arial"/>
          <w:sz w:val="18"/>
          <w:szCs w:val="18"/>
        </w:rPr>
        <w:t xml:space="preserve">à la place du </w:t>
      </w:r>
      <w:r w:rsidRPr="00917500">
        <w:rPr>
          <w:rFonts w:ascii="Arial" w:eastAsia="Verdana" w:hAnsi="Arial" w:cs="Arial"/>
          <w:b/>
          <w:bCs/>
          <w:sz w:val="18"/>
          <w:szCs w:val="18"/>
        </w:rPr>
        <w:t>StoLevell SW Plus</w:t>
      </w:r>
    </w:p>
    <w:p w14:paraId="1C233C7B" w14:textId="77777777" w:rsidR="00E91008" w:rsidRDefault="00E91008" w:rsidP="00F81A4C">
      <w:pPr>
        <w:ind w:left="-709" w:right="1"/>
        <w:jc w:val="both"/>
        <w:rPr>
          <w:rFonts w:ascii="Arial" w:eastAsia="Verdana" w:hAnsi="Arial" w:cs="Arial"/>
          <w:sz w:val="18"/>
          <w:szCs w:val="18"/>
        </w:rPr>
      </w:pPr>
    </w:p>
    <w:p w14:paraId="0ED3ED0A" w14:textId="77777777" w:rsidR="00E91008" w:rsidRPr="00FF0E10" w:rsidRDefault="00E91008" w:rsidP="00F81A4C">
      <w:pPr>
        <w:ind w:left="-709" w:right="1"/>
        <w:jc w:val="both"/>
        <w:rPr>
          <w:rFonts w:ascii="Arial" w:eastAsia="Verdana" w:hAnsi="Arial" w:cs="Arial"/>
          <w:sz w:val="18"/>
          <w:szCs w:val="18"/>
        </w:rPr>
      </w:pPr>
      <w:r w:rsidRPr="00FF0E10">
        <w:rPr>
          <w:rFonts w:ascii="Arial" w:eastAsia="Verdana" w:hAnsi="Arial" w:cs="Arial"/>
          <w:sz w:val="18"/>
          <w:szCs w:val="18"/>
        </w:rPr>
        <w:t>Sur un support plan, sec, propre et porteur, on applique une couche préliminaire de </w:t>
      </w:r>
      <w:r w:rsidRPr="00FF0E10">
        <w:rPr>
          <w:rFonts w:ascii="Arial" w:eastAsia="Verdana" w:hAnsi="Arial" w:cs="Arial"/>
          <w:b/>
          <w:bCs/>
          <w:sz w:val="18"/>
          <w:szCs w:val="18"/>
        </w:rPr>
        <w:t>StoLevell SW Plus</w:t>
      </w:r>
      <w:r w:rsidRPr="00FF0E10">
        <w:rPr>
          <w:rFonts w:ascii="Arial" w:eastAsia="Verdana" w:hAnsi="Arial" w:cs="Arial"/>
          <w:sz w:val="18"/>
          <w:szCs w:val="18"/>
        </w:rPr>
        <w:t> sur une hauteur de 1,20 m (dont 1 m en partie enterrée et 20 cm au-dessus du sol), à l’aide d’une taloche inox, à raison d</w:t>
      </w:r>
      <w:r>
        <w:rPr>
          <w:rFonts w:ascii="Arial" w:eastAsia="Verdana" w:hAnsi="Arial" w:cs="Arial"/>
          <w:sz w:val="18"/>
          <w:szCs w:val="18"/>
        </w:rPr>
        <w:t>e</w:t>
      </w:r>
      <w:r w:rsidRPr="00FF0E10">
        <w:rPr>
          <w:rFonts w:ascii="Arial" w:eastAsia="Verdana" w:hAnsi="Arial" w:cs="Arial"/>
          <w:sz w:val="18"/>
          <w:szCs w:val="18"/>
        </w:rPr>
        <w:t xml:space="preserve"> 1 kg/m²</w:t>
      </w:r>
      <w:r>
        <w:rPr>
          <w:rFonts w:ascii="Arial" w:eastAsia="Verdana" w:hAnsi="Arial" w:cs="Arial"/>
          <w:sz w:val="18"/>
          <w:szCs w:val="18"/>
        </w:rPr>
        <w:t xml:space="preserve"> environ</w:t>
      </w:r>
      <w:r w:rsidRPr="00FF0E10">
        <w:rPr>
          <w:rFonts w:ascii="Arial" w:eastAsia="Verdana" w:hAnsi="Arial" w:cs="Arial"/>
          <w:sz w:val="18"/>
          <w:szCs w:val="18"/>
        </w:rPr>
        <w:t>.</w:t>
      </w:r>
      <w:r>
        <w:rPr>
          <w:rFonts w:ascii="Arial" w:eastAsia="Verdana" w:hAnsi="Arial" w:cs="Arial"/>
          <w:sz w:val="18"/>
          <w:szCs w:val="18"/>
        </w:rPr>
        <w:t xml:space="preserve"> </w:t>
      </w:r>
    </w:p>
    <w:p w14:paraId="73394E81" w14:textId="77777777" w:rsidR="00E91008" w:rsidRDefault="00E91008" w:rsidP="00F81A4C">
      <w:pPr>
        <w:ind w:left="-709" w:right="1"/>
        <w:jc w:val="both"/>
        <w:rPr>
          <w:rFonts w:ascii="Arial" w:eastAsia="Verdana" w:hAnsi="Arial" w:cs="Arial"/>
          <w:sz w:val="18"/>
          <w:szCs w:val="18"/>
        </w:rPr>
      </w:pPr>
    </w:p>
    <w:p w14:paraId="78859BB4" w14:textId="77777777" w:rsidR="00E91008" w:rsidRPr="00FF0E10" w:rsidRDefault="00E91008" w:rsidP="00F81A4C">
      <w:pPr>
        <w:ind w:left="-709" w:right="1"/>
        <w:jc w:val="both"/>
        <w:rPr>
          <w:rFonts w:ascii="Arial" w:eastAsia="Verdana" w:hAnsi="Arial" w:cs="Arial"/>
          <w:sz w:val="18"/>
          <w:szCs w:val="18"/>
        </w:rPr>
      </w:pPr>
      <w:r w:rsidRPr="00FF0E10">
        <w:rPr>
          <w:rFonts w:ascii="Arial" w:eastAsia="Verdana" w:hAnsi="Arial" w:cs="Arial"/>
          <w:sz w:val="18"/>
          <w:szCs w:val="18"/>
        </w:rPr>
        <w:t>Sur cette couche d’impression, une bande de </w:t>
      </w:r>
      <w:r w:rsidRPr="00FF0E10">
        <w:rPr>
          <w:rFonts w:ascii="Arial" w:eastAsia="Verdana" w:hAnsi="Arial" w:cs="Arial"/>
          <w:b/>
          <w:bCs/>
          <w:sz w:val="18"/>
          <w:szCs w:val="18"/>
        </w:rPr>
        <w:t>StoFibre de Verre Standard</w:t>
      </w:r>
      <w:r w:rsidRPr="00FF0E10">
        <w:rPr>
          <w:rFonts w:ascii="Arial" w:eastAsia="Verdana" w:hAnsi="Arial" w:cs="Arial"/>
          <w:sz w:val="18"/>
          <w:szCs w:val="18"/>
        </w:rPr>
        <w:t> est collée sur 20 cm à partir du point le plus bas de l’isolant enterré, en la laissant en attente pour un retour sur la face extérieure du panneau isolant (</w:t>
      </w:r>
      <w:r w:rsidRPr="00FF0E10">
        <w:rPr>
          <w:rFonts w:ascii="Arial" w:eastAsia="Verdana" w:hAnsi="Arial" w:cs="Arial"/>
          <w:b/>
          <w:bCs/>
          <w:sz w:val="18"/>
          <w:szCs w:val="18"/>
        </w:rPr>
        <w:t>Sto-Panneau Isolant Top 31</w:t>
      </w:r>
      <w:r w:rsidRPr="00FF0E10">
        <w:rPr>
          <w:rFonts w:ascii="Arial" w:eastAsia="Verdana" w:hAnsi="Arial" w:cs="Arial"/>
          <w:sz w:val="18"/>
          <w:szCs w:val="18"/>
        </w:rPr>
        <w:t> ou </w:t>
      </w:r>
      <w:r w:rsidRPr="00FF0E10">
        <w:rPr>
          <w:rFonts w:ascii="Arial" w:eastAsia="Verdana" w:hAnsi="Arial" w:cs="Arial"/>
          <w:b/>
          <w:bCs/>
          <w:sz w:val="18"/>
          <w:szCs w:val="18"/>
        </w:rPr>
        <w:t>Sto-Panneau Polystyrène PS 15 SE</w:t>
      </w:r>
      <w:r w:rsidRPr="00FF0E10">
        <w:rPr>
          <w:rFonts w:ascii="Arial" w:eastAsia="Verdana" w:hAnsi="Arial" w:cs="Arial"/>
          <w:sz w:val="18"/>
          <w:szCs w:val="18"/>
        </w:rPr>
        <w:t>).</w:t>
      </w:r>
    </w:p>
    <w:p w14:paraId="38B33783" w14:textId="77777777" w:rsidR="00E91008" w:rsidRDefault="00E91008" w:rsidP="00F81A4C">
      <w:pPr>
        <w:ind w:left="-709" w:right="1"/>
        <w:jc w:val="both"/>
        <w:rPr>
          <w:rFonts w:ascii="Arial" w:eastAsia="Verdana" w:hAnsi="Arial" w:cs="Arial"/>
          <w:sz w:val="18"/>
          <w:szCs w:val="18"/>
        </w:rPr>
      </w:pPr>
    </w:p>
    <w:p w14:paraId="4E655E74" w14:textId="77777777" w:rsidR="00E91008" w:rsidRPr="00FF0E10" w:rsidRDefault="00E91008" w:rsidP="00F81A4C">
      <w:pPr>
        <w:ind w:left="-709" w:right="1"/>
        <w:jc w:val="both"/>
        <w:rPr>
          <w:rFonts w:ascii="Arial" w:eastAsia="Verdana" w:hAnsi="Arial" w:cs="Arial"/>
          <w:sz w:val="18"/>
          <w:szCs w:val="18"/>
        </w:rPr>
      </w:pPr>
      <w:r w:rsidRPr="00FF0E10">
        <w:rPr>
          <w:rFonts w:ascii="Arial" w:eastAsia="Verdana" w:hAnsi="Arial" w:cs="Arial"/>
          <w:sz w:val="18"/>
          <w:szCs w:val="18"/>
        </w:rPr>
        <w:t>Une fois la première couche sèche, une seconde couche de </w:t>
      </w:r>
      <w:r w:rsidRPr="00FF0E10">
        <w:rPr>
          <w:rFonts w:ascii="Arial" w:eastAsia="Verdana" w:hAnsi="Arial" w:cs="Arial"/>
          <w:b/>
          <w:bCs/>
          <w:sz w:val="18"/>
          <w:szCs w:val="18"/>
        </w:rPr>
        <w:t>StoLevell SW Plus</w:t>
      </w:r>
      <w:r w:rsidRPr="00FF0E10">
        <w:rPr>
          <w:rFonts w:ascii="Arial" w:eastAsia="Verdana" w:hAnsi="Arial" w:cs="Arial"/>
          <w:sz w:val="18"/>
          <w:szCs w:val="18"/>
        </w:rPr>
        <w:t> est appliquée à la taloche, à raison de 2,5 kg/m², en rendant la surface rugueuse. Les panneaux isolants, d’une épaisseur comprise entre 20 et 300 mm, sont découpés à 45° à l’aide de la machine </w:t>
      </w:r>
      <w:r w:rsidRPr="00FF0E10">
        <w:rPr>
          <w:rFonts w:ascii="Arial" w:eastAsia="Verdana" w:hAnsi="Arial" w:cs="Arial"/>
          <w:b/>
          <w:bCs/>
          <w:sz w:val="18"/>
          <w:szCs w:val="18"/>
        </w:rPr>
        <w:t>Sto-Fil Chaud</w:t>
      </w:r>
      <w:r w:rsidRPr="00FF0E10">
        <w:rPr>
          <w:rFonts w:ascii="Arial" w:eastAsia="Verdana" w:hAnsi="Arial" w:cs="Arial"/>
          <w:sz w:val="18"/>
          <w:szCs w:val="18"/>
        </w:rPr>
        <w:t>, puis encollés en plein avec </w:t>
      </w:r>
      <w:r w:rsidRPr="00FF0E10">
        <w:rPr>
          <w:rFonts w:ascii="Arial" w:eastAsia="Verdana" w:hAnsi="Arial" w:cs="Arial"/>
          <w:b/>
          <w:bCs/>
          <w:sz w:val="18"/>
          <w:szCs w:val="18"/>
        </w:rPr>
        <w:t>StoLevell SW Plus</w:t>
      </w:r>
      <w:r w:rsidRPr="00FF0E10">
        <w:rPr>
          <w:rFonts w:ascii="Arial" w:eastAsia="Verdana" w:hAnsi="Arial" w:cs="Arial"/>
          <w:sz w:val="18"/>
          <w:szCs w:val="18"/>
        </w:rPr>
        <w:t> (4 kg/m²) avant d’être pressés sur le support, avec des joints parfaitement serrés.</w:t>
      </w:r>
    </w:p>
    <w:p w14:paraId="21E55505" w14:textId="77777777" w:rsidR="00E91008" w:rsidRDefault="00E91008" w:rsidP="00F81A4C">
      <w:pPr>
        <w:ind w:left="-709" w:right="1"/>
        <w:jc w:val="both"/>
        <w:rPr>
          <w:rFonts w:ascii="Arial" w:eastAsia="Verdana" w:hAnsi="Arial" w:cs="Arial"/>
          <w:sz w:val="18"/>
          <w:szCs w:val="18"/>
        </w:rPr>
      </w:pPr>
    </w:p>
    <w:p w14:paraId="75FB623A" w14:textId="77777777" w:rsidR="00E91008" w:rsidRPr="00FF0E10" w:rsidRDefault="00E91008" w:rsidP="00F81A4C">
      <w:pPr>
        <w:ind w:left="-709" w:right="1"/>
        <w:jc w:val="both"/>
        <w:rPr>
          <w:rFonts w:ascii="Arial" w:eastAsia="Verdana" w:hAnsi="Arial" w:cs="Arial"/>
          <w:sz w:val="18"/>
          <w:szCs w:val="18"/>
        </w:rPr>
      </w:pPr>
      <w:r w:rsidRPr="00FF0E10">
        <w:rPr>
          <w:rFonts w:ascii="Arial" w:eastAsia="Verdana" w:hAnsi="Arial" w:cs="Arial"/>
          <w:sz w:val="18"/>
          <w:szCs w:val="18"/>
        </w:rPr>
        <w:t>La fibre de verre laissée en attente est ensuite repliée sur la face extérieure du polystyrène et marouflée dans </w:t>
      </w:r>
      <w:r w:rsidRPr="00FF0E10">
        <w:rPr>
          <w:rFonts w:ascii="Arial" w:eastAsia="Verdana" w:hAnsi="Arial" w:cs="Arial"/>
          <w:b/>
          <w:bCs/>
          <w:sz w:val="18"/>
          <w:szCs w:val="18"/>
        </w:rPr>
        <w:t>StoLevell SW Plus</w:t>
      </w:r>
      <w:r w:rsidRPr="00FF0E10">
        <w:rPr>
          <w:rFonts w:ascii="Arial" w:eastAsia="Verdana" w:hAnsi="Arial" w:cs="Arial"/>
          <w:sz w:val="18"/>
          <w:szCs w:val="18"/>
        </w:rPr>
        <w:t>. Une </w:t>
      </w:r>
      <w:r w:rsidRPr="00FF0E10">
        <w:rPr>
          <w:rFonts w:ascii="Arial" w:eastAsia="Verdana" w:hAnsi="Arial" w:cs="Arial"/>
          <w:b/>
          <w:bCs/>
          <w:sz w:val="18"/>
          <w:szCs w:val="18"/>
        </w:rPr>
        <w:t>protection mécanique</w:t>
      </w:r>
      <w:r w:rsidRPr="00FF0E10">
        <w:rPr>
          <w:rFonts w:ascii="Arial" w:eastAsia="Verdana" w:hAnsi="Arial" w:cs="Arial"/>
          <w:sz w:val="18"/>
          <w:szCs w:val="18"/>
        </w:rPr>
        <w:t> est obligatoire pour sécuriser la partie enterrée.</w:t>
      </w:r>
    </w:p>
    <w:p w14:paraId="47F43ADD" w14:textId="77777777" w:rsidR="00E91008" w:rsidRDefault="00E91008" w:rsidP="00F81A4C">
      <w:pPr>
        <w:ind w:left="-709" w:right="1"/>
        <w:jc w:val="both"/>
        <w:rPr>
          <w:rFonts w:ascii="Arial" w:eastAsia="Verdana" w:hAnsi="Arial" w:cs="Arial"/>
          <w:sz w:val="18"/>
          <w:szCs w:val="18"/>
        </w:rPr>
      </w:pPr>
    </w:p>
    <w:p w14:paraId="7F830A6C" w14:textId="77777777" w:rsidR="00E91008" w:rsidRPr="00FF0E10" w:rsidRDefault="00E91008" w:rsidP="00F81A4C">
      <w:pPr>
        <w:ind w:left="-709" w:right="1"/>
        <w:jc w:val="both"/>
        <w:rPr>
          <w:rFonts w:ascii="Arial" w:eastAsia="Verdana" w:hAnsi="Arial" w:cs="Arial"/>
          <w:sz w:val="18"/>
          <w:szCs w:val="18"/>
        </w:rPr>
      </w:pPr>
      <w:r w:rsidRPr="00D65905">
        <w:rPr>
          <w:rFonts w:ascii="Arial" w:eastAsia="Verdana" w:hAnsi="Arial" w:cs="Arial"/>
          <w:sz w:val="18"/>
          <w:szCs w:val="18"/>
        </w:rPr>
        <w:t>Pour le socle de départ, situé à 15 ou 20 cm au-dessus du sol, on maroufle </w:t>
      </w:r>
      <w:r w:rsidRPr="00D65905">
        <w:rPr>
          <w:rFonts w:ascii="Arial" w:eastAsia="Verdana" w:hAnsi="Arial" w:cs="Arial"/>
          <w:b/>
          <w:bCs/>
          <w:sz w:val="18"/>
          <w:szCs w:val="18"/>
        </w:rPr>
        <w:t>StoLevell SW Plus</w:t>
      </w:r>
      <w:r w:rsidRPr="00D65905">
        <w:rPr>
          <w:rFonts w:ascii="Arial" w:eastAsia="Verdana" w:hAnsi="Arial" w:cs="Arial"/>
          <w:sz w:val="18"/>
          <w:szCs w:val="18"/>
        </w:rPr>
        <w:t> jusqu’au </w:t>
      </w:r>
      <w:r w:rsidRPr="00D65905">
        <w:rPr>
          <w:rFonts w:ascii="Arial" w:eastAsia="Verdana" w:hAnsi="Arial" w:cs="Arial"/>
          <w:b/>
          <w:bCs/>
          <w:sz w:val="18"/>
          <w:szCs w:val="18"/>
        </w:rPr>
        <w:t>Sto-Profil de départ S12</w:t>
      </w:r>
      <w:r w:rsidRPr="00D65905">
        <w:rPr>
          <w:rFonts w:ascii="Arial" w:eastAsia="Verdana" w:hAnsi="Arial" w:cs="Arial"/>
          <w:sz w:val="18"/>
          <w:szCs w:val="18"/>
        </w:rPr>
        <w:t>, du </w:t>
      </w:r>
      <w:r w:rsidRPr="00D65905">
        <w:rPr>
          <w:rFonts w:ascii="Arial" w:eastAsia="Verdana" w:hAnsi="Arial" w:cs="Arial"/>
          <w:b/>
          <w:bCs/>
          <w:sz w:val="18"/>
          <w:szCs w:val="18"/>
        </w:rPr>
        <w:t>StoProfile Start ST</w:t>
      </w:r>
      <w:r w:rsidRPr="00D65905">
        <w:rPr>
          <w:rFonts w:ascii="Arial" w:eastAsia="Verdana" w:hAnsi="Arial" w:cs="Arial"/>
          <w:sz w:val="18"/>
          <w:szCs w:val="18"/>
        </w:rPr>
        <w:t>, puis on positionne </w:t>
      </w:r>
      <w:r w:rsidRPr="00D65905">
        <w:rPr>
          <w:rFonts w:ascii="Arial" w:eastAsia="Verdana" w:hAnsi="Arial" w:cs="Arial"/>
          <w:b/>
          <w:bCs/>
          <w:sz w:val="18"/>
          <w:szCs w:val="18"/>
        </w:rPr>
        <w:t>Sto-Compribande</w:t>
      </w:r>
      <w:r w:rsidRPr="00D65905">
        <w:rPr>
          <w:rFonts w:ascii="Arial" w:eastAsia="Verdana" w:hAnsi="Arial" w:cs="Arial"/>
          <w:sz w:val="18"/>
          <w:szCs w:val="18"/>
        </w:rPr>
        <w:t> en raccordement sous le profil.</w:t>
      </w:r>
    </w:p>
    <w:p w14:paraId="6133BEC7" w14:textId="77777777" w:rsidR="00E91008" w:rsidRDefault="00E91008" w:rsidP="00F81A4C">
      <w:pPr>
        <w:ind w:left="-709" w:right="1"/>
        <w:jc w:val="both"/>
        <w:rPr>
          <w:rFonts w:ascii="Arial" w:eastAsia="Verdana" w:hAnsi="Arial" w:cs="Arial"/>
          <w:sz w:val="18"/>
          <w:szCs w:val="18"/>
        </w:rPr>
      </w:pPr>
    </w:p>
    <w:p w14:paraId="192AC7B7" w14:textId="77777777" w:rsidR="00E91008" w:rsidRPr="00FF0E10" w:rsidRDefault="00E91008" w:rsidP="00F81A4C">
      <w:pPr>
        <w:ind w:left="-709" w:right="1"/>
        <w:jc w:val="both"/>
        <w:rPr>
          <w:rFonts w:ascii="Arial" w:eastAsia="Verdana" w:hAnsi="Arial" w:cs="Arial"/>
          <w:sz w:val="18"/>
          <w:szCs w:val="18"/>
        </w:rPr>
      </w:pPr>
      <w:r w:rsidRPr="00FF0E10">
        <w:rPr>
          <w:rFonts w:ascii="Arial" w:eastAsia="Verdana" w:hAnsi="Arial" w:cs="Arial"/>
          <w:sz w:val="18"/>
          <w:szCs w:val="18"/>
        </w:rPr>
        <w:t>Enfin, un </w:t>
      </w:r>
      <w:r w:rsidRPr="00FF0E10">
        <w:rPr>
          <w:rFonts w:ascii="Arial" w:eastAsia="Verdana" w:hAnsi="Arial" w:cs="Arial"/>
          <w:b/>
          <w:bCs/>
          <w:sz w:val="18"/>
          <w:szCs w:val="18"/>
        </w:rPr>
        <w:t>film à picots</w:t>
      </w:r>
      <w:r w:rsidRPr="00FF0E10">
        <w:rPr>
          <w:rFonts w:ascii="Arial" w:eastAsia="Verdana" w:hAnsi="Arial" w:cs="Arial"/>
          <w:sz w:val="18"/>
          <w:szCs w:val="18"/>
        </w:rPr>
        <w:t> est prévu comme protection mécanique de la partie enterrée. Pour assurer l’esthétique du soubassement, il est possible d’appliquer un revêtement de finition mince tel que </w:t>
      </w:r>
      <w:r w:rsidRPr="00FF0E10">
        <w:rPr>
          <w:rFonts w:ascii="Arial" w:eastAsia="Verdana" w:hAnsi="Arial" w:cs="Arial"/>
          <w:b/>
          <w:bCs/>
          <w:sz w:val="18"/>
          <w:szCs w:val="18"/>
        </w:rPr>
        <w:t>StoColor Silco</w:t>
      </w:r>
      <w:r w:rsidRPr="00FF0E10">
        <w:rPr>
          <w:rFonts w:ascii="Arial" w:eastAsia="Verdana" w:hAnsi="Arial" w:cs="Arial"/>
          <w:sz w:val="18"/>
          <w:szCs w:val="18"/>
        </w:rPr>
        <w:t>, </w:t>
      </w:r>
      <w:r w:rsidRPr="00FF0E10">
        <w:rPr>
          <w:rFonts w:ascii="Arial" w:eastAsia="Verdana" w:hAnsi="Arial" w:cs="Arial"/>
          <w:b/>
          <w:bCs/>
          <w:sz w:val="18"/>
          <w:szCs w:val="18"/>
        </w:rPr>
        <w:t>Silco G</w:t>
      </w:r>
      <w:r w:rsidRPr="00FF0E10">
        <w:rPr>
          <w:rFonts w:ascii="Arial" w:eastAsia="Verdana" w:hAnsi="Arial" w:cs="Arial"/>
          <w:sz w:val="18"/>
          <w:szCs w:val="18"/>
        </w:rPr>
        <w:t>, </w:t>
      </w:r>
      <w:r w:rsidRPr="00FF0E10">
        <w:rPr>
          <w:rFonts w:ascii="Arial" w:eastAsia="Verdana" w:hAnsi="Arial" w:cs="Arial"/>
          <w:b/>
          <w:bCs/>
          <w:sz w:val="18"/>
          <w:szCs w:val="18"/>
        </w:rPr>
        <w:t>Jumbosil</w:t>
      </w:r>
      <w:r w:rsidRPr="00FF0E10">
        <w:rPr>
          <w:rFonts w:ascii="Arial" w:eastAsia="Verdana" w:hAnsi="Arial" w:cs="Arial"/>
          <w:sz w:val="18"/>
          <w:szCs w:val="18"/>
        </w:rPr>
        <w:t>, </w:t>
      </w:r>
      <w:r w:rsidRPr="00FF0E10">
        <w:rPr>
          <w:rFonts w:ascii="Arial" w:eastAsia="Verdana" w:hAnsi="Arial" w:cs="Arial"/>
          <w:b/>
          <w:bCs/>
          <w:sz w:val="18"/>
          <w:szCs w:val="18"/>
        </w:rPr>
        <w:t>Lotusan</w:t>
      </w:r>
      <w:r w:rsidRPr="00FF0E10">
        <w:rPr>
          <w:rFonts w:ascii="Arial" w:eastAsia="Verdana" w:hAnsi="Arial" w:cs="Arial"/>
          <w:sz w:val="18"/>
          <w:szCs w:val="18"/>
        </w:rPr>
        <w:t> ou </w:t>
      </w:r>
      <w:r w:rsidRPr="00FF0E10">
        <w:rPr>
          <w:rFonts w:ascii="Arial" w:eastAsia="Verdana" w:hAnsi="Arial" w:cs="Arial"/>
          <w:b/>
          <w:bCs/>
          <w:sz w:val="18"/>
          <w:szCs w:val="18"/>
        </w:rPr>
        <w:t>Lotusan G</w:t>
      </w:r>
      <w:r w:rsidRPr="00FF0E10">
        <w:rPr>
          <w:rFonts w:ascii="Arial" w:eastAsia="Verdana" w:hAnsi="Arial" w:cs="Arial"/>
          <w:sz w:val="18"/>
          <w:szCs w:val="18"/>
        </w:rPr>
        <w:t>.</w:t>
      </w:r>
    </w:p>
    <w:p w14:paraId="2D2C3B8F" w14:textId="77777777" w:rsidR="00736568" w:rsidRDefault="00736568" w:rsidP="008D6E39">
      <w:pPr>
        <w:ind w:left="-709" w:right="1"/>
        <w:jc w:val="center"/>
        <w:rPr>
          <w:rFonts w:ascii="Arial" w:eastAsia="Verdana" w:hAnsi="Arial" w:cs="Arial"/>
          <w:b/>
          <w:bCs/>
          <w:sz w:val="18"/>
          <w:szCs w:val="18"/>
          <w:u w:val="single"/>
        </w:rPr>
      </w:pPr>
    </w:p>
    <w:p w14:paraId="529A35B6" w14:textId="77777777" w:rsidR="00B46C5C" w:rsidRDefault="00B46C5C" w:rsidP="008D6E39">
      <w:pPr>
        <w:ind w:left="-709" w:right="1"/>
        <w:jc w:val="center"/>
        <w:rPr>
          <w:rFonts w:ascii="Arial" w:eastAsia="Verdana" w:hAnsi="Arial" w:cs="Arial"/>
          <w:b/>
          <w:bCs/>
          <w:sz w:val="18"/>
          <w:szCs w:val="18"/>
          <w:u w:val="single"/>
        </w:rPr>
      </w:pPr>
    </w:p>
    <w:p w14:paraId="72394F58" w14:textId="77777777" w:rsidR="00F81A4C" w:rsidRDefault="00F81A4C" w:rsidP="008D6E39">
      <w:pPr>
        <w:ind w:left="-709" w:right="1"/>
        <w:jc w:val="center"/>
        <w:rPr>
          <w:rFonts w:ascii="Arial" w:eastAsia="Verdana" w:hAnsi="Arial" w:cs="Arial"/>
          <w:b/>
          <w:bCs/>
          <w:sz w:val="18"/>
          <w:szCs w:val="18"/>
          <w:u w:val="single"/>
        </w:rPr>
      </w:pPr>
    </w:p>
    <w:p w14:paraId="471FB41D" w14:textId="77777777" w:rsidR="00F81A4C" w:rsidRDefault="00F81A4C" w:rsidP="008D6E39">
      <w:pPr>
        <w:ind w:left="-709" w:right="1"/>
        <w:jc w:val="center"/>
        <w:rPr>
          <w:rFonts w:ascii="Arial" w:eastAsia="Verdana" w:hAnsi="Arial" w:cs="Arial"/>
          <w:b/>
          <w:bCs/>
          <w:sz w:val="18"/>
          <w:szCs w:val="18"/>
          <w:u w:val="single"/>
        </w:rPr>
      </w:pPr>
    </w:p>
    <w:p w14:paraId="07136F22" w14:textId="77777777" w:rsidR="00F81A4C" w:rsidRDefault="00F81A4C" w:rsidP="008D6E39">
      <w:pPr>
        <w:ind w:left="-709" w:right="1"/>
        <w:jc w:val="center"/>
        <w:rPr>
          <w:rFonts w:ascii="Arial" w:eastAsia="Verdana" w:hAnsi="Arial" w:cs="Arial"/>
          <w:b/>
          <w:bCs/>
          <w:sz w:val="18"/>
          <w:szCs w:val="18"/>
          <w:u w:val="single"/>
        </w:rPr>
      </w:pPr>
    </w:p>
    <w:p w14:paraId="4B6AEEAA" w14:textId="77777777" w:rsidR="00F81A4C" w:rsidRDefault="00F81A4C" w:rsidP="008D6E39">
      <w:pPr>
        <w:ind w:left="-709" w:right="1"/>
        <w:jc w:val="center"/>
        <w:rPr>
          <w:rFonts w:ascii="Arial" w:eastAsia="Verdana" w:hAnsi="Arial" w:cs="Arial"/>
          <w:b/>
          <w:bCs/>
          <w:sz w:val="18"/>
          <w:szCs w:val="18"/>
          <w:u w:val="single"/>
        </w:rPr>
      </w:pPr>
    </w:p>
    <w:p w14:paraId="2DEC5928" w14:textId="77777777" w:rsidR="00B46C5C" w:rsidRDefault="00B46C5C" w:rsidP="008D6E39">
      <w:pPr>
        <w:ind w:left="-709" w:right="1"/>
        <w:jc w:val="center"/>
        <w:rPr>
          <w:rFonts w:ascii="Arial" w:eastAsia="Verdana" w:hAnsi="Arial" w:cs="Arial"/>
          <w:b/>
          <w:bCs/>
          <w:sz w:val="18"/>
          <w:szCs w:val="18"/>
          <w:u w:val="single"/>
        </w:rPr>
      </w:pPr>
    </w:p>
    <w:p w14:paraId="00EBC7B8" w14:textId="4EB91374" w:rsidR="00205654" w:rsidRDefault="00875F39" w:rsidP="008D6E39">
      <w:pPr>
        <w:ind w:left="-709" w:right="1"/>
        <w:jc w:val="center"/>
        <w:rPr>
          <w:rFonts w:ascii="Arial" w:eastAsia="Verdana" w:hAnsi="Arial" w:cs="Arial"/>
          <w:b/>
          <w:bCs/>
          <w:sz w:val="18"/>
          <w:szCs w:val="18"/>
          <w:u w:val="single"/>
        </w:rPr>
      </w:pPr>
      <w:r w:rsidRPr="00ED735C">
        <w:rPr>
          <w:rFonts w:ascii="Arial" w:eastAsia="Verdana" w:hAnsi="Arial" w:cs="Arial"/>
          <w:b/>
          <w:bCs/>
          <w:sz w:val="18"/>
          <w:szCs w:val="18"/>
          <w:u w:val="single"/>
        </w:rPr>
        <w:lastRenderedPageBreak/>
        <w:t xml:space="preserve">Schéma </w:t>
      </w:r>
      <w:r w:rsidR="00205654" w:rsidRPr="00ED735C">
        <w:rPr>
          <w:rFonts w:ascii="Arial" w:eastAsia="Verdana" w:hAnsi="Arial" w:cs="Arial"/>
          <w:b/>
          <w:bCs/>
          <w:sz w:val="18"/>
          <w:szCs w:val="18"/>
          <w:u w:val="single"/>
        </w:rPr>
        <w:t>traitement des parties enterrée</w:t>
      </w:r>
    </w:p>
    <w:p w14:paraId="6296E98E" w14:textId="77777777" w:rsidR="00F81A4C" w:rsidRPr="00ED735C" w:rsidRDefault="00F81A4C" w:rsidP="008D6E39">
      <w:pPr>
        <w:ind w:left="-709" w:right="1"/>
        <w:jc w:val="center"/>
        <w:rPr>
          <w:rFonts w:ascii="Arial" w:eastAsia="Verdana" w:hAnsi="Arial" w:cs="Arial"/>
          <w:b/>
          <w:bCs/>
          <w:sz w:val="18"/>
          <w:szCs w:val="18"/>
          <w:u w:val="single"/>
        </w:rPr>
      </w:pPr>
    </w:p>
    <w:p w14:paraId="6747A23E" w14:textId="7E296285" w:rsidR="00EB5FCF" w:rsidRDefault="00681165" w:rsidP="007C0E3E">
      <w:pPr>
        <w:ind w:left="-709" w:right="1"/>
        <w:jc w:val="center"/>
        <w:rPr>
          <w:rFonts w:ascii="Arial" w:eastAsia="Verdana" w:hAnsi="Arial" w:cs="Arial"/>
          <w:sz w:val="18"/>
          <w:szCs w:val="18"/>
        </w:rPr>
      </w:pPr>
      <w:r w:rsidRPr="00CC2C66">
        <w:rPr>
          <w:rFonts w:ascii="Arial" w:eastAsia="Verdana" w:hAnsi="Arial" w:cs="Arial"/>
          <w:noProof/>
          <w:sz w:val="18"/>
          <w:szCs w:val="18"/>
        </w:rPr>
        <w:drawing>
          <wp:inline distT="0" distB="0" distL="0" distR="0" wp14:anchorId="41BE1D18" wp14:editId="5AC368A8">
            <wp:extent cx="3816055" cy="4599710"/>
            <wp:effectExtent l="0" t="0" r="0" b="0"/>
            <wp:docPr id="553253749" name="Image 1" descr="Une image contenant capture d’écran, diagramme,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53749" name="Image 1" descr="Une image contenant capture d’écran, diagramme, texte, ligne&#10;&#10;Le contenu généré par l’IA peut être incorrect."/>
                    <pic:cNvPicPr/>
                  </pic:nvPicPr>
                  <pic:blipFill>
                    <a:blip r:embed="rId14"/>
                    <a:stretch>
                      <a:fillRect/>
                    </a:stretch>
                  </pic:blipFill>
                  <pic:spPr>
                    <a:xfrm>
                      <a:off x="0" y="0"/>
                      <a:ext cx="3845938" cy="4635729"/>
                    </a:xfrm>
                    <a:prstGeom prst="rect">
                      <a:avLst/>
                    </a:prstGeom>
                  </pic:spPr>
                </pic:pic>
              </a:graphicData>
            </a:graphic>
          </wp:inline>
        </w:drawing>
      </w:r>
    </w:p>
    <w:p w14:paraId="1AD8ECDD" w14:textId="77777777" w:rsidR="00E91008" w:rsidRDefault="00E91008" w:rsidP="00E91008">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9B70B1" w14:paraId="28E24AEE" w14:textId="77777777" w:rsidTr="00937060">
        <w:trPr>
          <w:trHeight w:val="248"/>
        </w:trPr>
        <w:tc>
          <w:tcPr>
            <w:tcW w:w="10349" w:type="dxa"/>
          </w:tcPr>
          <w:p w14:paraId="0F03A30B" w14:textId="77777777" w:rsidR="00E91008" w:rsidRPr="00EF6763" w:rsidRDefault="00E91008" w:rsidP="00937060">
            <w:pPr>
              <w:jc w:val="center"/>
              <w:rPr>
                <w:rFonts w:ascii="Arial" w:hAnsi="Arial" w:cs="Arial"/>
                <w:b/>
                <w:bCs/>
                <w:color w:val="2F5496" w:themeColor="accent5" w:themeShade="BF"/>
              </w:rPr>
            </w:pPr>
            <w:r>
              <w:rPr>
                <w:rFonts w:ascii="Arial" w:eastAsia="Verdana" w:hAnsi="Arial" w:cs="Arial"/>
                <w:sz w:val="18"/>
                <w:szCs w:val="18"/>
              </w:rPr>
              <w:br w:type="page"/>
            </w:r>
            <w:r>
              <w:rPr>
                <w:rFonts w:ascii="Arial" w:hAnsi="Arial" w:cs="Arial"/>
                <w:b/>
                <w:bCs/>
                <w:color w:val="2F5496" w:themeColor="accent5" w:themeShade="BF"/>
              </w:rPr>
              <w:t>Option t</w:t>
            </w:r>
            <w:r w:rsidRPr="00EF6763">
              <w:rPr>
                <w:rFonts w:ascii="Arial" w:hAnsi="Arial" w:cs="Arial"/>
                <w:b/>
                <w:bCs/>
                <w:color w:val="2F5496" w:themeColor="accent5" w:themeShade="BF"/>
              </w:rPr>
              <w:t xml:space="preserve">raitement </w:t>
            </w:r>
            <w:r>
              <w:rPr>
                <w:rFonts w:ascii="Arial" w:hAnsi="Arial" w:cs="Arial"/>
                <w:b/>
                <w:bCs/>
                <w:color w:val="2F5496" w:themeColor="accent5" w:themeShade="BF"/>
              </w:rPr>
              <w:t>f</w:t>
            </w:r>
            <w:r w:rsidRPr="00EF6763">
              <w:rPr>
                <w:rFonts w:ascii="Arial" w:hAnsi="Arial" w:cs="Arial"/>
                <w:b/>
                <w:bCs/>
                <w:color w:val="2F5496" w:themeColor="accent5" w:themeShade="BF"/>
              </w:rPr>
              <w:t xml:space="preserve">onds de </w:t>
            </w:r>
            <w:r>
              <w:rPr>
                <w:rFonts w:ascii="Arial" w:hAnsi="Arial" w:cs="Arial"/>
                <w:b/>
                <w:bCs/>
                <w:color w:val="2F5496" w:themeColor="accent5" w:themeShade="BF"/>
              </w:rPr>
              <w:t>b</w:t>
            </w:r>
            <w:r w:rsidRPr="00EF6763">
              <w:rPr>
                <w:rFonts w:ascii="Arial" w:hAnsi="Arial" w:cs="Arial"/>
                <w:b/>
                <w:bCs/>
                <w:color w:val="2F5496" w:themeColor="accent5" w:themeShade="BF"/>
              </w:rPr>
              <w:t xml:space="preserve">alcons / </w:t>
            </w:r>
            <w:r>
              <w:rPr>
                <w:rFonts w:ascii="Arial" w:hAnsi="Arial" w:cs="Arial"/>
                <w:b/>
                <w:bCs/>
                <w:color w:val="2F5496" w:themeColor="accent5" w:themeShade="BF"/>
              </w:rPr>
              <w:t>l</w:t>
            </w:r>
            <w:r w:rsidRPr="00EF6763">
              <w:rPr>
                <w:rFonts w:ascii="Arial" w:hAnsi="Arial" w:cs="Arial"/>
                <w:b/>
                <w:bCs/>
                <w:color w:val="2F5496" w:themeColor="accent5" w:themeShade="BF"/>
              </w:rPr>
              <w:t>oggias</w:t>
            </w:r>
          </w:p>
          <w:p w14:paraId="19929EC9" w14:textId="77777777" w:rsidR="00E91008" w:rsidRPr="009B70B1" w:rsidRDefault="00E91008" w:rsidP="00937060">
            <w:pPr>
              <w:jc w:val="center"/>
              <w:rPr>
                <w:rFonts w:ascii="Arial" w:eastAsia="Verdana" w:hAnsi="Arial" w:cs="Arial"/>
                <w:b/>
                <w:bCs/>
                <w:color w:val="2F5496" w:themeColor="accent5" w:themeShade="BF"/>
              </w:rPr>
            </w:pPr>
            <w:r w:rsidRPr="001D1564">
              <w:rPr>
                <w:rFonts w:ascii="Arial" w:hAnsi="Arial" w:cs="Arial"/>
                <w:b/>
                <w:bCs/>
                <w:sz w:val="22"/>
                <w:szCs w:val="22"/>
              </w:rPr>
              <w:t>StoTherm Resol</w:t>
            </w:r>
          </w:p>
        </w:tc>
      </w:tr>
    </w:tbl>
    <w:p w14:paraId="0C6151FF" w14:textId="77777777" w:rsidR="00E91008" w:rsidRDefault="00E91008" w:rsidP="00E91008">
      <w:pPr>
        <w:ind w:left="-709" w:right="1"/>
        <w:rPr>
          <w:rFonts w:ascii="Arial" w:eastAsia="Verdana" w:hAnsi="Arial" w:cs="Arial"/>
          <w:b/>
          <w:bCs/>
          <w:sz w:val="18"/>
          <w:szCs w:val="18"/>
          <w:u w:val="single"/>
        </w:rPr>
      </w:pPr>
    </w:p>
    <w:p w14:paraId="0C936CB2" w14:textId="77777777" w:rsidR="00E91008" w:rsidRDefault="00E91008" w:rsidP="00F81A4C">
      <w:pPr>
        <w:ind w:left="-709" w:right="1"/>
        <w:jc w:val="both"/>
        <w:rPr>
          <w:rFonts w:ascii="Arial" w:hAnsi="Arial" w:cs="Arial"/>
          <w:sz w:val="18"/>
          <w:szCs w:val="18"/>
        </w:rPr>
      </w:pPr>
      <w:r>
        <w:rPr>
          <w:rFonts w:ascii="Arial" w:eastAsia="Verdana" w:hAnsi="Arial" w:cs="Arial"/>
          <w:sz w:val="18"/>
          <w:szCs w:val="18"/>
        </w:rPr>
        <w:t xml:space="preserve">La mise en œuvre du système </w:t>
      </w:r>
      <w:r w:rsidRPr="00EC034E">
        <w:rPr>
          <w:rFonts w:ascii="Arial" w:hAnsi="Arial" w:cs="Arial"/>
          <w:sz w:val="18"/>
          <w:szCs w:val="18"/>
        </w:rPr>
        <w:t>StoTherm Resol calé/chevillé sur fonds de balcon ou loggias</w:t>
      </w:r>
      <w:r w:rsidRPr="00CC2C66">
        <w:rPr>
          <w:rFonts w:ascii="Arial" w:hAnsi="Arial" w:cs="Arial"/>
          <w:sz w:val="18"/>
          <w:szCs w:val="18"/>
        </w:rPr>
        <w:t xml:space="preserve"> est possible en cas d’espace restreint pour limiter les ponts thermiques.</w:t>
      </w:r>
      <w:r>
        <w:rPr>
          <w:rFonts w:ascii="Arial" w:hAnsi="Arial" w:cs="Arial"/>
          <w:sz w:val="18"/>
          <w:szCs w:val="18"/>
        </w:rPr>
        <w:t xml:space="preserve"> </w:t>
      </w:r>
    </w:p>
    <w:p w14:paraId="0EBD9FF7" w14:textId="77777777" w:rsidR="00E91008" w:rsidRDefault="00E91008" w:rsidP="00F81A4C">
      <w:pPr>
        <w:ind w:left="-709" w:right="1"/>
        <w:jc w:val="both"/>
        <w:rPr>
          <w:rFonts w:ascii="Arial" w:hAnsi="Arial" w:cs="Arial"/>
          <w:sz w:val="18"/>
          <w:szCs w:val="18"/>
        </w:rPr>
      </w:pPr>
    </w:p>
    <w:p w14:paraId="1BAE7C28" w14:textId="77777777" w:rsidR="00E91008" w:rsidRDefault="00E91008" w:rsidP="00F81A4C">
      <w:pPr>
        <w:ind w:left="-709" w:right="1"/>
        <w:jc w:val="both"/>
        <w:rPr>
          <w:rFonts w:ascii="Arial" w:eastAsia="Verdana" w:hAnsi="Arial" w:cs="Arial"/>
          <w:sz w:val="18"/>
          <w:szCs w:val="18"/>
        </w:rPr>
      </w:pPr>
      <w:r w:rsidRPr="00A434FB">
        <w:rPr>
          <w:rFonts w:ascii="Arial" w:eastAsia="Verdana" w:hAnsi="Arial" w:cs="Arial"/>
          <w:b/>
          <w:bCs/>
          <w:sz w:val="18"/>
          <w:szCs w:val="18"/>
          <w:u w:val="single"/>
        </w:rPr>
        <w:t>Rappel : La mise en œuvre du système StoTherm Resol est interdite sur les bâtiments de 4</w:t>
      </w:r>
      <w:r w:rsidRPr="00A434FB">
        <w:rPr>
          <w:rFonts w:ascii="Arial" w:eastAsia="Verdana" w:hAnsi="Arial" w:cs="Arial"/>
          <w:b/>
          <w:bCs/>
          <w:sz w:val="18"/>
          <w:szCs w:val="18"/>
          <w:u w:val="single"/>
          <w:vertAlign w:val="superscript"/>
        </w:rPr>
        <w:t>ème</w:t>
      </w:r>
      <w:r w:rsidRPr="00A434FB">
        <w:rPr>
          <w:rFonts w:ascii="Arial" w:eastAsia="Verdana" w:hAnsi="Arial" w:cs="Arial"/>
          <w:b/>
          <w:bCs/>
          <w:sz w:val="18"/>
          <w:szCs w:val="18"/>
          <w:u w:val="single"/>
        </w:rPr>
        <w:t xml:space="preserve"> famille/IMH ou IGH, où seuls les systèmes en laine de roche sont autorisés.</w:t>
      </w:r>
      <w:r>
        <w:rPr>
          <w:rFonts w:ascii="Arial" w:eastAsia="Verdana" w:hAnsi="Arial" w:cs="Arial"/>
          <w:sz w:val="18"/>
          <w:szCs w:val="18"/>
        </w:rPr>
        <w:t xml:space="preserve"> </w:t>
      </w:r>
    </w:p>
    <w:p w14:paraId="0FDDD191" w14:textId="77777777" w:rsidR="00E91008" w:rsidRDefault="00E91008" w:rsidP="00F81A4C">
      <w:pPr>
        <w:ind w:left="-709" w:right="1"/>
        <w:jc w:val="both"/>
        <w:rPr>
          <w:rFonts w:ascii="Arial" w:eastAsia="Verdana" w:hAnsi="Arial" w:cs="Arial"/>
          <w:sz w:val="18"/>
          <w:szCs w:val="18"/>
        </w:rPr>
      </w:pPr>
    </w:p>
    <w:p w14:paraId="4BBD62A5" w14:textId="77777777" w:rsidR="00E91008" w:rsidRDefault="00E91008" w:rsidP="00F81A4C">
      <w:pPr>
        <w:ind w:left="-709" w:right="1"/>
        <w:jc w:val="both"/>
        <w:rPr>
          <w:rFonts w:ascii="Arial" w:hAnsi="Arial" w:cs="Arial"/>
          <w:b/>
          <w:bCs/>
          <w:sz w:val="18"/>
          <w:szCs w:val="18"/>
        </w:rPr>
      </w:pPr>
      <w:r>
        <w:rPr>
          <w:rFonts w:ascii="Arial" w:eastAsia="Verdana" w:hAnsi="Arial" w:cs="Arial"/>
          <w:sz w:val="18"/>
          <w:szCs w:val="18"/>
        </w:rPr>
        <w:t xml:space="preserve">Il est nécessaire de prévoir la continuité de l’isolant (harpage entre différents systèmes StoTherm avec double tramage ou fractionnement de la couche de base avec un </w:t>
      </w:r>
      <w:r w:rsidRPr="00EC034E">
        <w:rPr>
          <w:rFonts w:ascii="Arial" w:hAnsi="Arial" w:cs="Arial"/>
          <w:b/>
          <w:bCs/>
          <w:sz w:val="18"/>
          <w:szCs w:val="18"/>
        </w:rPr>
        <w:t>StoProfil Move V2</w:t>
      </w:r>
      <w:r w:rsidRPr="00ED748B">
        <w:rPr>
          <w:rFonts w:ascii="Arial" w:hAnsi="Arial" w:cs="Arial"/>
          <w:sz w:val="18"/>
          <w:szCs w:val="18"/>
        </w:rPr>
        <w:t>.</w:t>
      </w:r>
    </w:p>
    <w:p w14:paraId="3B7E2BE8" w14:textId="77777777" w:rsidR="00E91008" w:rsidRPr="00ED748B" w:rsidRDefault="00E91008" w:rsidP="00F81A4C">
      <w:pPr>
        <w:ind w:left="-709" w:right="1"/>
        <w:jc w:val="both"/>
        <w:rPr>
          <w:rFonts w:ascii="Arial" w:eastAsia="Verdana" w:hAnsi="Arial" w:cs="Arial"/>
          <w:sz w:val="18"/>
          <w:szCs w:val="18"/>
        </w:rPr>
      </w:pPr>
    </w:p>
    <w:p w14:paraId="7267468F" w14:textId="77777777" w:rsidR="00E91008" w:rsidRDefault="00E91008" w:rsidP="00F81A4C">
      <w:pPr>
        <w:ind w:left="-709" w:right="1"/>
        <w:jc w:val="both"/>
        <w:rPr>
          <w:rFonts w:ascii="Arial" w:hAnsi="Arial" w:cs="Arial"/>
          <w:sz w:val="18"/>
          <w:szCs w:val="18"/>
        </w:rPr>
      </w:pPr>
      <w:r>
        <w:rPr>
          <w:rFonts w:ascii="Arial" w:eastAsia="Verdana" w:hAnsi="Arial" w:cs="Arial"/>
          <w:sz w:val="18"/>
          <w:szCs w:val="18"/>
        </w:rPr>
        <w:t xml:space="preserve">Les panneaux isolants calés à l’aide de </w:t>
      </w:r>
      <w:r w:rsidRPr="00EC034E">
        <w:rPr>
          <w:rFonts w:ascii="Arial" w:hAnsi="Arial" w:cs="Arial"/>
          <w:b/>
          <w:bCs/>
          <w:sz w:val="18"/>
          <w:szCs w:val="18"/>
        </w:rPr>
        <w:t>StoMortier Colle B</w:t>
      </w:r>
      <w:r w:rsidRPr="00EC034E">
        <w:rPr>
          <w:rFonts w:ascii="Arial" w:hAnsi="Arial" w:cs="Arial"/>
          <w:sz w:val="18"/>
          <w:szCs w:val="18"/>
        </w:rPr>
        <w:t xml:space="preserve">, </w:t>
      </w:r>
      <w:r w:rsidRPr="00EC034E">
        <w:rPr>
          <w:rFonts w:ascii="Arial" w:hAnsi="Arial" w:cs="Arial"/>
          <w:b/>
          <w:bCs/>
          <w:sz w:val="18"/>
          <w:szCs w:val="18"/>
        </w:rPr>
        <w:t xml:space="preserve">StoLevell Uni </w:t>
      </w:r>
      <w:r w:rsidRPr="00EC034E">
        <w:rPr>
          <w:rFonts w:ascii="Arial" w:hAnsi="Arial" w:cs="Arial"/>
          <w:sz w:val="18"/>
          <w:szCs w:val="18"/>
        </w:rPr>
        <w:t xml:space="preserve">ou </w:t>
      </w:r>
      <w:r w:rsidRPr="00EC034E">
        <w:rPr>
          <w:rFonts w:ascii="Arial" w:hAnsi="Arial" w:cs="Arial"/>
          <w:b/>
          <w:bCs/>
          <w:sz w:val="18"/>
          <w:szCs w:val="18"/>
        </w:rPr>
        <w:t xml:space="preserve">StoLevell Novo </w:t>
      </w:r>
      <w:r w:rsidRPr="00EC034E">
        <w:rPr>
          <w:rFonts w:ascii="Arial" w:hAnsi="Arial" w:cs="Arial"/>
          <w:sz w:val="18"/>
          <w:szCs w:val="18"/>
        </w:rPr>
        <w:t xml:space="preserve">puis chevillés conformément au DTA </w:t>
      </w:r>
      <w:r w:rsidRPr="00EC034E">
        <w:rPr>
          <w:rFonts w:ascii="Arial" w:hAnsi="Arial" w:cs="Arial"/>
          <w:b/>
          <w:bCs/>
          <w:sz w:val="18"/>
          <w:szCs w:val="18"/>
        </w:rPr>
        <w:t>StoTherm Resol</w:t>
      </w:r>
      <w:r w:rsidRPr="00EC034E">
        <w:rPr>
          <w:rFonts w:ascii="Arial" w:hAnsi="Arial" w:cs="Arial"/>
          <w:sz w:val="18"/>
          <w:szCs w:val="18"/>
        </w:rPr>
        <w:t xml:space="preserve"> n°7/17-1702.</w:t>
      </w:r>
    </w:p>
    <w:p w14:paraId="7F0ACFA3" w14:textId="77777777" w:rsidR="00E91008" w:rsidRDefault="00E91008" w:rsidP="00F81A4C">
      <w:pPr>
        <w:ind w:left="-709" w:right="1"/>
        <w:jc w:val="both"/>
        <w:rPr>
          <w:rFonts w:ascii="Arial" w:hAnsi="Arial" w:cs="Arial"/>
          <w:sz w:val="18"/>
          <w:szCs w:val="18"/>
        </w:rPr>
      </w:pPr>
      <w:r>
        <w:rPr>
          <w:rFonts w:ascii="Arial" w:eastAsia="Verdana" w:hAnsi="Arial" w:cs="Arial"/>
          <w:sz w:val="18"/>
          <w:szCs w:val="18"/>
        </w:rPr>
        <w:t xml:space="preserve">Les arrêtes horizontales (nez de dalle, sous-face de linteaux) et verticales </w:t>
      </w:r>
      <w:r w:rsidRPr="00EC034E">
        <w:rPr>
          <w:rFonts w:ascii="Arial" w:hAnsi="Arial" w:cs="Arial"/>
          <w:sz w:val="18"/>
          <w:szCs w:val="18"/>
        </w:rPr>
        <w:t>seront protégées par des armatures spécifiques (goutte d’eau ou d’angle), marouflées dans l’enduit de base avec un recouvrement de trame de 100 mm minimum.</w:t>
      </w:r>
    </w:p>
    <w:p w14:paraId="5CCC8B70" w14:textId="77777777" w:rsidR="00E91008" w:rsidRDefault="00E91008" w:rsidP="00F81A4C">
      <w:pPr>
        <w:ind w:left="-709" w:right="1"/>
        <w:jc w:val="both"/>
        <w:rPr>
          <w:rFonts w:ascii="Arial" w:hAnsi="Arial" w:cs="Arial"/>
          <w:sz w:val="18"/>
          <w:szCs w:val="18"/>
        </w:rPr>
      </w:pPr>
      <w:r>
        <w:rPr>
          <w:rFonts w:ascii="Arial" w:hAnsi="Arial" w:cs="Arial"/>
          <w:sz w:val="18"/>
          <w:szCs w:val="18"/>
        </w:rPr>
        <w:t xml:space="preserve">Les joints des plaques </w:t>
      </w:r>
      <w:r w:rsidRPr="00EC034E">
        <w:rPr>
          <w:rFonts w:ascii="Arial" w:hAnsi="Arial" w:cs="Arial"/>
          <w:sz w:val="18"/>
          <w:szCs w:val="18"/>
        </w:rPr>
        <w:t xml:space="preserve">doivent être décalés d'au moins 100mm par rapport aux joints des rails de départ et d'arrêt latéraux conformément au CPT </w:t>
      </w:r>
      <w:r>
        <w:rPr>
          <w:rFonts w:ascii="Arial" w:hAnsi="Arial" w:cs="Arial"/>
          <w:sz w:val="18"/>
          <w:szCs w:val="18"/>
        </w:rPr>
        <w:t xml:space="preserve">3035 </w:t>
      </w:r>
      <w:r w:rsidRPr="00EC034E">
        <w:rPr>
          <w:rFonts w:ascii="Arial" w:hAnsi="Arial" w:cs="Arial"/>
          <w:sz w:val="18"/>
          <w:szCs w:val="18"/>
        </w:rPr>
        <w:t>du CSTB.</w:t>
      </w:r>
    </w:p>
    <w:p w14:paraId="2E0E1ED5" w14:textId="77777777" w:rsidR="00E91008" w:rsidRDefault="00E91008" w:rsidP="00F81A4C">
      <w:pPr>
        <w:ind w:left="-709" w:right="1"/>
        <w:jc w:val="both"/>
        <w:rPr>
          <w:rFonts w:ascii="Arial" w:hAnsi="Arial" w:cs="Arial"/>
          <w:sz w:val="18"/>
          <w:szCs w:val="18"/>
        </w:rPr>
      </w:pPr>
      <w:r>
        <w:rPr>
          <w:rFonts w:ascii="Arial" w:eastAsia="Verdana" w:hAnsi="Arial" w:cs="Arial"/>
          <w:sz w:val="18"/>
          <w:szCs w:val="18"/>
        </w:rPr>
        <w:t xml:space="preserve">Aux </w:t>
      </w:r>
      <w:r w:rsidRPr="00EC034E">
        <w:rPr>
          <w:rFonts w:ascii="Arial" w:hAnsi="Arial" w:cs="Arial"/>
          <w:sz w:val="18"/>
          <w:szCs w:val="18"/>
        </w:rPr>
        <w:t>angles des baies, les panneaux seront découpés en "L" afin d'éviter les joints filants.</w:t>
      </w:r>
    </w:p>
    <w:p w14:paraId="6EC18E5E" w14:textId="77777777" w:rsidR="00E91008" w:rsidRDefault="00E91008" w:rsidP="00F81A4C">
      <w:pPr>
        <w:ind w:left="-709" w:right="1"/>
        <w:jc w:val="both"/>
        <w:rPr>
          <w:rFonts w:ascii="Arial" w:hAnsi="Arial" w:cs="Arial"/>
          <w:sz w:val="18"/>
          <w:szCs w:val="18"/>
        </w:rPr>
      </w:pPr>
    </w:p>
    <w:p w14:paraId="127FA6CF" w14:textId="77777777" w:rsidR="00E91008" w:rsidRDefault="00E91008" w:rsidP="00F81A4C">
      <w:pPr>
        <w:ind w:left="-709" w:right="1"/>
        <w:jc w:val="both"/>
        <w:rPr>
          <w:rFonts w:ascii="Arial" w:hAnsi="Arial" w:cs="Arial"/>
          <w:sz w:val="18"/>
          <w:szCs w:val="18"/>
        </w:rPr>
      </w:pPr>
      <w:r>
        <w:rPr>
          <w:rFonts w:ascii="Arial" w:hAnsi="Arial" w:cs="Arial"/>
          <w:sz w:val="18"/>
          <w:szCs w:val="18"/>
        </w:rPr>
        <w:t xml:space="preserve">Les éventuelles grilles de ventilation </w:t>
      </w:r>
      <w:r w:rsidRPr="00EC034E">
        <w:rPr>
          <w:rFonts w:ascii="Arial" w:hAnsi="Arial" w:cs="Arial"/>
          <w:sz w:val="18"/>
          <w:szCs w:val="18"/>
        </w:rPr>
        <w:t xml:space="preserve">seront intégrées par découpe dans l’isolant, renforcées par </w:t>
      </w:r>
      <w:r w:rsidRPr="00EC034E">
        <w:rPr>
          <w:rFonts w:ascii="Arial" w:hAnsi="Arial" w:cs="Arial"/>
          <w:b/>
          <w:bCs/>
          <w:sz w:val="18"/>
          <w:szCs w:val="18"/>
        </w:rPr>
        <w:t>Sto-Fibre de Verre</w:t>
      </w:r>
      <w:r w:rsidRPr="00EC034E">
        <w:rPr>
          <w:rFonts w:ascii="Arial" w:hAnsi="Arial" w:cs="Arial"/>
          <w:sz w:val="18"/>
          <w:szCs w:val="18"/>
        </w:rPr>
        <w:t xml:space="preserve"> et étanchées avant la pose d’une nouvelle grille.</w:t>
      </w:r>
    </w:p>
    <w:p w14:paraId="462F1403" w14:textId="77777777" w:rsidR="00E91008" w:rsidRDefault="00E91008" w:rsidP="00F81A4C">
      <w:pPr>
        <w:ind w:left="-709" w:right="1"/>
        <w:jc w:val="both"/>
        <w:rPr>
          <w:rFonts w:ascii="Arial" w:hAnsi="Arial" w:cs="Arial"/>
          <w:sz w:val="18"/>
          <w:szCs w:val="18"/>
        </w:rPr>
      </w:pPr>
      <w:r>
        <w:rPr>
          <w:rFonts w:ascii="Arial" w:hAnsi="Arial" w:cs="Arial"/>
          <w:sz w:val="18"/>
          <w:szCs w:val="18"/>
        </w:rPr>
        <w:t xml:space="preserve">L’enduit de base </w:t>
      </w:r>
      <w:r w:rsidRPr="00EC034E">
        <w:rPr>
          <w:rFonts w:ascii="Arial" w:hAnsi="Arial" w:cs="Arial"/>
          <w:b/>
          <w:bCs/>
          <w:sz w:val="18"/>
          <w:szCs w:val="18"/>
        </w:rPr>
        <w:t xml:space="preserve">StoLevell Novo </w:t>
      </w:r>
      <w:r w:rsidRPr="00EC034E">
        <w:rPr>
          <w:rFonts w:ascii="Arial" w:hAnsi="Arial" w:cs="Arial"/>
          <w:sz w:val="18"/>
          <w:szCs w:val="18"/>
        </w:rPr>
        <w:t>sera appliqué en deux passes avec marouflage de la fibre de verre standard, pour une épaisseur finale d’environ 8mm.</w:t>
      </w:r>
    </w:p>
    <w:p w14:paraId="171F9581" w14:textId="77777777" w:rsidR="00E91008" w:rsidRDefault="00E91008" w:rsidP="00F81A4C">
      <w:pPr>
        <w:ind w:left="-709" w:right="1"/>
        <w:jc w:val="both"/>
        <w:rPr>
          <w:rFonts w:ascii="Arial" w:hAnsi="Arial" w:cs="Arial"/>
          <w:sz w:val="18"/>
          <w:szCs w:val="18"/>
        </w:rPr>
      </w:pPr>
    </w:p>
    <w:p w14:paraId="31B7243F" w14:textId="77777777" w:rsidR="00E91008" w:rsidRDefault="00E91008" w:rsidP="00F81A4C">
      <w:pPr>
        <w:ind w:left="-709" w:right="1"/>
        <w:jc w:val="both"/>
        <w:rPr>
          <w:rFonts w:ascii="Arial" w:hAnsi="Arial" w:cs="Arial"/>
          <w:sz w:val="18"/>
          <w:szCs w:val="18"/>
        </w:rPr>
      </w:pPr>
      <w:r>
        <w:rPr>
          <w:rFonts w:ascii="Arial" w:hAnsi="Arial" w:cs="Arial"/>
          <w:sz w:val="18"/>
          <w:szCs w:val="18"/>
        </w:rPr>
        <w:t xml:space="preserve">La finition </w:t>
      </w:r>
      <w:r w:rsidRPr="00EC034E">
        <w:rPr>
          <w:rFonts w:ascii="Arial" w:hAnsi="Arial" w:cs="Arial"/>
          <w:sz w:val="18"/>
          <w:szCs w:val="18"/>
        </w:rPr>
        <w:t xml:space="preserve">choisie devra être visée dans le DTA </w:t>
      </w:r>
      <w:r w:rsidRPr="00EC034E">
        <w:rPr>
          <w:rFonts w:ascii="Arial" w:hAnsi="Arial" w:cs="Arial"/>
          <w:b/>
          <w:bCs/>
          <w:sz w:val="18"/>
          <w:szCs w:val="18"/>
        </w:rPr>
        <w:t>StoTherm Resol</w:t>
      </w:r>
      <w:r w:rsidRPr="00EC034E">
        <w:rPr>
          <w:rFonts w:ascii="Arial" w:hAnsi="Arial" w:cs="Arial"/>
          <w:sz w:val="18"/>
          <w:szCs w:val="18"/>
        </w:rPr>
        <w:t xml:space="preserve"> n°7/17-1702.</w:t>
      </w:r>
    </w:p>
    <w:p w14:paraId="59F64912" w14:textId="77777777" w:rsidR="00E91008" w:rsidRDefault="00E91008" w:rsidP="00F81A4C">
      <w:pPr>
        <w:ind w:left="-709" w:right="1"/>
        <w:jc w:val="both"/>
        <w:rPr>
          <w:rFonts w:ascii="Arial" w:hAnsi="Arial" w:cs="Arial"/>
          <w:sz w:val="18"/>
          <w:szCs w:val="18"/>
        </w:rPr>
      </w:pPr>
    </w:p>
    <w:p w14:paraId="585E1C9E" w14:textId="77777777" w:rsidR="00E91008" w:rsidRDefault="00E91008" w:rsidP="00F81A4C">
      <w:pPr>
        <w:ind w:left="-709" w:right="1"/>
        <w:jc w:val="both"/>
        <w:rPr>
          <w:rFonts w:ascii="Arial" w:hAnsi="Arial" w:cs="Arial"/>
          <w:sz w:val="18"/>
          <w:szCs w:val="18"/>
        </w:rPr>
      </w:pPr>
      <w:r>
        <w:rPr>
          <w:rFonts w:ascii="Arial" w:hAnsi="Arial" w:cs="Arial"/>
          <w:sz w:val="18"/>
          <w:szCs w:val="18"/>
        </w:rPr>
        <w:lastRenderedPageBreak/>
        <w:t xml:space="preserve">Dans le cas </w:t>
      </w:r>
      <w:r w:rsidRPr="00EC034E">
        <w:rPr>
          <w:rFonts w:ascii="Arial" w:hAnsi="Arial" w:cs="Arial"/>
          <w:sz w:val="18"/>
          <w:szCs w:val="18"/>
        </w:rPr>
        <w:t>de petites surfaces inférieures à 10 m², considéré comme un point singulier, il est possible de conserver la même couche de base hydraulique que le système en partie courante (</w:t>
      </w:r>
      <w:r w:rsidRPr="00EC034E">
        <w:rPr>
          <w:rFonts w:ascii="Arial" w:hAnsi="Arial" w:cs="Arial"/>
          <w:b/>
          <w:bCs/>
          <w:sz w:val="18"/>
          <w:szCs w:val="18"/>
        </w:rPr>
        <w:t>StoLevell Uni, StoLevell Novo, StoLevell Duo/Duo Plus</w:t>
      </w:r>
      <w:r w:rsidRPr="00EC034E">
        <w:rPr>
          <w:rFonts w:ascii="Arial" w:hAnsi="Arial" w:cs="Arial"/>
          <w:sz w:val="18"/>
          <w:szCs w:val="18"/>
        </w:rPr>
        <w:t xml:space="preserve">). En cas de surface supérieure à 10 m² la mise en </w:t>
      </w:r>
      <w:r w:rsidRPr="00CC2C66">
        <w:rPr>
          <w:rFonts w:ascii="Arial" w:hAnsi="Arial" w:cs="Arial"/>
          <w:sz w:val="18"/>
          <w:szCs w:val="18"/>
        </w:rPr>
        <w:t>œuvre</w:t>
      </w:r>
      <w:r w:rsidRPr="00EC034E">
        <w:rPr>
          <w:rFonts w:ascii="Arial" w:hAnsi="Arial" w:cs="Arial"/>
          <w:sz w:val="18"/>
          <w:szCs w:val="18"/>
        </w:rPr>
        <w:t xml:space="preserve"> de la couche de base </w:t>
      </w:r>
      <w:r w:rsidRPr="00EC034E">
        <w:rPr>
          <w:rFonts w:ascii="Arial" w:hAnsi="Arial" w:cs="Arial"/>
          <w:b/>
          <w:bCs/>
          <w:sz w:val="18"/>
          <w:szCs w:val="18"/>
        </w:rPr>
        <w:t>StoLevell Novo</w:t>
      </w:r>
      <w:r w:rsidRPr="00EC034E">
        <w:rPr>
          <w:rFonts w:ascii="Arial" w:hAnsi="Arial" w:cs="Arial"/>
          <w:sz w:val="18"/>
          <w:szCs w:val="18"/>
        </w:rPr>
        <w:t xml:space="preserve"> sera obligatoire.</w:t>
      </w:r>
    </w:p>
    <w:p w14:paraId="2D7CB483" w14:textId="77777777" w:rsidR="00E91008" w:rsidRDefault="00E91008" w:rsidP="00F81A4C">
      <w:pPr>
        <w:ind w:left="-709" w:right="1"/>
        <w:jc w:val="both"/>
        <w:rPr>
          <w:rFonts w:ascii="Arial" w:hAnsi="Arial" w:cs="Arial"/>
          <w:sz w:val="18"/>
          <w:szCs w:val="18"/>
        </w:rPr>
      </w:pPr>
    </w:p>
    <w:p w14:paraId="2425DAA3" w14:textId="77777777" w:rsidR="00E91008" w:rsidRPr="00FF0E10" w:rsidRDefault="00E91008" w:rsidP="00F81A4C">
      <w:pPr>
        <w:ind w:left="-709" w:right="1"/>
        <w:jc w:val="both"/>
        <w:rPr>
          <w:rFonts w:ascii="Arial" w:eastAsia="Verdana" w:hAnsi="Arial" w:cs="Arial"/>
          <w:sz w:val="18"/>
          <w:szCs w:val="18"/>
        </w:rPr>
      </w:pPr>
      <w:r>
        <w:rPr>
          <w:rFonts w:ascii="Arial" w:hAnsi="Arial" w:cs="Arial"/>
          <w:sz w:val="18"/>
          <w:szCs w:val="18"/>
        </w:rPr>
        <w:t xml:space="preserve">Le système </w:t>
      </w:r>
      <w:r w:rsidRPr="00EC034E">
        <w:rPr>
          <w:rFonts w:ascii="Arial" w:hAnsi="Arial" w:cs="Arial"/>
          <w:b/>
          <w:bCs/>
          <w:sz w:val="18"/>
          <w:szCs w:val="18"/>
        </w:rPr>
        <w:t xml:space="preserve">StoTherm Resol </w:t>
      </w:r>
      <w:r w:rsidRPr="00EC034E">
        <w:rPr>
          <w:rFonts w:ascii="Arial" w:hAnsi="Arial" w:cs="Arial"/>
          <w:sz w:val="18"/>
          <w:szCs w:val="18"/>
        </w:rPr>
        <w:t>peut être démarré à 10 mm du sol (distance entre la goutte d’eau et le niveau fini de la dalle),</w:t>
      </w:r>
      <w:r w:rsidRPr="00EC034E">
        <w:rPr>
          <w:rFonts w:ascii="Arial" w:hAnsi="Arial" w:cs="Arial"/>
          <w:sz w:val="18"/>
          <w:szCs w:val="18"/>
          <w:u w:val="single"/>
        </w:rPr>
        <w:t xml:space="preserve"> sous réserve que celle-ci présente une pente vers l’extérieur</w:t>
      </w:r>
      <w:r w:rsidRPr="00EC034E">
        <w:rPr>
          <w:rFonts w:ascii="Arial" w:hAnsi="Arial" w:cs="Arial"/>
          <w:sz w:val="18"/>
          <w:szCs w:val="18"/>
        </w:rPr>
        <w:t xml:space="preserve"> d’au moins 5 %, conformément aux exigences du Cahier CSTB </w:t>
      </w:r>
      <w:r>
        <w:rPr>
          <w:rFonts w:ascii="Arial" w:hAnsi="Arial" w:cs="Arial"/>
          <w:sz w:val="18"/>
          <w:szCs w:val="18"/>
        </w:rPr>
        <w:t>3035.</w:t>
      </w:r>
    </w:p>
    <w:p w14:paraId="5B4158E9" w14:textId="77777777" w:rsidR="00E91008" w:rsidRPr="00EC034E" w:rsidRDefault="00E91008" w:rsidP="00F81A4C">
      <w:pPr>
        <w:jc w:val="both"/>
        <w:rPr>
          <w:rFonts w:ascii="Arial" w:hAnsi="Arial" w:cs="Arial"/>
          <w:sz w:val="18"/>
          <w:szCs w:val="18"/>
        </w:rPr>
      </w:pPr>
      <w:r w:rsidRPr="00EC034E">
        <w:rPr>
          <w:rFonts w:ascii="Arial" w:hAnsi="Arial" w:cs="Arial"/>
          <w:sz w:val="18"/>
          <w:szCs w:val="18"/>
        </w:rPr>
        <w:t xml:space="preserve"> </w:t>
      </w:r>
    </w:p>
    <w:p w14:paraId="74FCB73C" w14:textId="77777777" w:rsidR="00E91008" w:rsidRDefault="00E91008" w:rsidP="00F81A4C">
      <w:pPr>
        <w:ind w:left="-709" w:right="1"/>
        <w:jc w:val="both"/>
        <w:rPr>
          <w:rFonts w:ascii="Arial" w:hAnsi="Arial" w:cs="Arial"/>
          <w:i/>
          <w:iCs/>
          <w:sz w:val="18"/>
          <w:szCs w:val="18"/>
        </w:rPr>
      </w:pPr>
      <w:r w:rsidRPr="00EC034E">
        <w:rPr>
          <w:rFonts w:ascii="Arial" w:hAnsi="Arial" w:cs="Arial"/>
          <w:b/>
          <w:bCs/>
          <w:i/>
          <w:iCs/>
          <w:sz w:val="18"/>
          <w:szCs w:val="18"/>
          <w:u w:val="single"/>
        </w:rPr>
        <w:t>Nota</w:t>
      </w:r>
      <w:r w:rsidRPr="00EC034E">
        <w:rPr>
          <w:rFonts w:ascii="Arial" w:hAnsi="Arial" w:cs="Arial"/>
          <w:b/>
          <w:bCs/>
          <w:i/>
          <w:iCs/>
          <w:sz w:val="18"/>
          <w:szCs w:val="18"/>
        </w:rPr>
        <w:t xml:space="preserve"> :</w:t>
      </w:r>
      <w:r w:rsidRPr="00EC034E">
        <w:rPr>
          <w:rFonts w:ascii="Arial" w:hAnsi="Arial" w:cs="Arial"/>
          <w:sz w:val="18"/>
          <w:szCs w:val="18"/>
        </w:rPr>
        <w:t xml:space="preserve"> </w:t>
      </w:r>
      <w:r w:rsidRPr="00EC034E">
        <w:rPr>
          <w:rFonts w:ascii="Arial" w:hAnsi="Arial" w:cs="Arial"/>
          <w:i/>
          <w:iCs/>
          <w:sz w:val="18"/>
          <w:szCs w:val="18"/>
        </w:rPr>
        <w:t>Pendant toute la durée du chantier, les panneaux doivent être protégés de la pluie et des infiltrations d’eau entre le support et les éléments composant le système. Les panneaux ne doivent pas être stockés directement sur le sol. Les panneaux accidentés ou exposés accidentellement à l’eau sont éliminés. Afin de vérifier la planéité des panneaux, attendre 10 minutes après ouverture des ballots. Si nécessaire la planéité peut être vérifiée sur chantier. Les panneaux ne doivent pas présenter des écarts supérieurs à 6 mm (2x3 mm). Cette opération est renouvelée sur les deux autres faces du</w:t>
      </w:r>
      <w:r>
        <w:rPr>
          <w:rFonts w:ascii="Arial" w:hAnsi="Arial" w:cs="Arial"/>
          <w:i/>
          <w:iCs/>
          <w:sz w:val="18"/>
          <w:szCs w:val="18"/>
        </w:rPr>
        <w:t xml:space="preserve"> panneau</w:t>
      </w:r>
    </w:p>
    <w:p w14:paraId="1E0E7BC6" w14:textId="77777777" w:rsidR="00E91008" w:rsidRDefault="00E91008" w:rsidP="00E91008">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9B70B1" w14:paraId="55B3DBD4" w14:textId="77777777" w:rsidTr="00937060">
        <w:trPr>
          <w:trHeight w:val="248"/>
        </w:trPr>
        <w:tc>
          <w:tcPr>
            <w:tcW w:w="10349" w:type="dxa"/>
          </w:tcPr>
          <w:p w14:paraId="2CAF21E3" w14:textId="77777777" w:rsidR="00E91008" w:rsidRPr="009B70B1" w:rsidRDefault="00E91008" w:rsidP="00937060">
            <w:pPr>
              <w:jc w:val="center"/>
              <w:rPr>
                <w:rFonts w:ascii="Arial" w:eastAsia="Verdana" w:hAnsi="Arial" w:cs="Arial"/>
                <w:b/>
                <w:bCs/>
                <w:color w:val="2F5496" w:themeColor="accent5" w:themeShade="BF"/>
              </w:rPr>
            </w:pPr>
            <w:r>
              <w:rPr>
                <w:rFonts w:ascii="Arial" w:eastAsia="Verdana" w:hAnsi="Arial" w:cs="Arial"/>
                <w:sz w:val="18"/>
                <w:szCs w:val="18"/>
              </w:rPr>
              <w:br w:type="page"/>
            </w:r>
            <w:r>
              <w:rPr>
                <w:rFonts w:ascii="Arial" w:hAnsi="Arial" w:cs="Arial"/>
                <w:b/>
                <w:bCs/>
                <w:color w:val="2F5496" w:themeColor="accent5" w:themeShade="BF"/>
              </w:rPr>
              <w:t>Peinture en S</w:t>
            </w:r>
            <w:r w:rsidRPr="00EF6763">
              <w:rPr>
                <w:rFonts w:ascii="Arial" w:hAnsi="Arial" w:cs="Arial"/>
                <w:b/>
                <w:bCs/>
                <w:color w:val="2F5496" w:themeColor="accent5" w:themeShade="BF"/>
              </w:rPr>
              <w:t>ous-</w:t>
            </w:r>
            <w:r>
              <w:rPr>
                <w:rFonts w:ascii="Arial" w:hAnsi="Arial" w:cs="Arial"/>
                <w:b/>
                <w:bCs/>
                <w:color w:val="2F5496" w:themeColor="accent5" w:themeShade="BF"/>
              </w:rPr>
              <w:t>f</w:t>
            </w:r>
            <w:r w:rsidRPr="00EF6763">
              <w:rPr>
                <w:rFonts w:ascii="Arial" w:hAnsi="Arial" w:cs="Arial"/>
                <w:b/>
                <w:bCs/>
                <w:color w:val="2F5496" w:themeColor="accent5" w:themeShade="BF"/>
              </w:rPr>
              <w:t xml:space="preserve">ace – </w:t>
            </w:r>
            <w:r>
              <w:rPr>
                <w:rFonts w:ascii="Arial" w:hAnsi="Arial" w:cs="Arial"/>
                <w:b/>
                <w:bCs/>
                <w:color w:val="2F5496" w:themeColor="accent5" w:themeShade="BF"/>
              </w:rPr>
              <w:t>N</w:t>
            </w:r>
            <w:r w:rsidRPr="00EF6763">
              <w:rPr>
                <w:rFonts w:ascii="Arial" w:hAnsi="Arial" w:cs="Arial"/>
                <w:b/>
                <w:bCs/>
                <w:color w:val="2F5496" w:themeColor="accent5" w:themeShade="BF"/>
              </w:rPr>
              <w:t>ez de Balcon</w:t>
            </w:r>
          </w:p>
        </w:tc>
      </w:tr>
    </w:tbl>
    <w:p w14:paraId="7005301A" w14:textId="77777777" w:rsidR="00E91008" w:rsidRDefault="00E91008" w:rsidP="00E91008">
      <w:pPr>
        <w:ind w:left="-709" w:right="1"/>
        <w:rPr>
          <w:rFonts w:ascii="Arial" w:eastAsia="Verdana" w:hAnsi="Arial" w:cs="Arial"/>
          <w:b/>
          <w:bCs/>
          <w:sz w:val="18"/>
          <w:szCs w:val="18"/>
          <w:u w:val="single"/>
        </w:rPr>
      </w:pPr>
    </w:p>
    <w:p w14:paraId="1213385B" w14:textId="77777777" w:rsidR="00E91008" w:rsidRDefault="00E91008" w:rsidP="00F81A4C">
      <w:pPr>
        <w:ind w:left="-709" w:right="1"/>
        <w:jc w:val="both"/>
        <w:rPr>
          <w:rFonts w:ascii="Arial" w:hAnsi="Arial" w:cs="Arial"/>
          <w:sz w:val="18"/>
          <w:szCs w:val="18"/>
        </w:rPr>
      </w:pPr>
      <w:r>
        <w:rPr>
          <w:rFonts w:ascii="Arial" w:eastAsia="Verdana" w:hAnsi="Arial" w:cs="Arial"/>
          <w:sz w:val="18"/>
          <w:szCs w:val="18"/>
        </w:rPr>
        <w:t xml:space="preserve">Les sous-faces </w:t>
      </w:r>
      <w:r w:rsidRPr="00CC2C66">
        <w:rPr>
          <w:rFonts w:ascii="Arial" w:hAnsi="Arial" w:cs="Arial"/>
          <w:sz w:val="18"/>
          <w:szCs w:val="18"/>
        </w:rPr>
        <w:t xml:space="preserve">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w:t>
      </w:r>
      <w:r>
        <w:rPr>
          <w:rFonts w:ascii="Arial" w:hAnsi="Arial" w:cs="Arial"/>
          <w:sz w:val="18"/>
          <w:szCs w:val="18"/>
        </w:rPr>
        <w:t>primaire</w:t>
      </w:r>
      <w:r w:rsidRPr="00CC2C66">
        <w:rPr>
          <w:rFonts w:ascii="Arial" w:hAnsi="Arial" w:cs="Arial"/>
          <w:sz w:val="18"/>
          <w:szCs w:val="18"/>
        </w:rPr>
        <w:t>, puis de deux couches de finition.</w:t>
      </w:r>
    </w:p>
    <w:p w14:paraId="0665A58C" w14:textId="77777777" w:rsidR="00E91008" w:rsidRDefault="00E91008" w:rsidP="00F81A4C">
      <w:pPr>
        <w:ind w:left="-709" w:right="1"/>
        <w:jc w:val="both"/>
        <w:rPr>
          <w:rFonts w:ascii="Arial" w:hAnsi="Arial" w:cs="Arial"/>
          <w:sz w:val="18"/>
          <w:szCs w:val="18"/>
        </w:rPr>
      </w:pPr>
    </w:p>
    <w:p w14:paraId="048C9EF7" w14:textId="77777777" w:rsidR="00E91008" w:rsidRDefault="00E91008" w:rsidP="00F81A4C">
      <w:pPr>
        <w:ind w:left="-709" w:right="1"/>
        <w:jc w:val="both"/>
        <w:rPr>
          <w:rFonts w:ascii="Arial" w:hAnsi="Arial" w:cs="Arial"/>
          <w:sz w:val="18"/>
          <w:szCs w:val="18"/>
        </w:rPr>
      </w:pPr>
      <w:r>
        <w:rPr>
          <w:rFonts w:ascii="Arial" w:eastAsia="Verdana" w:hAnsi="Arial" w:cs="Arial"/>
          <w:sz w:val="18"/>
          <w:szCs w:val="18"/>
        </w:rPr>
        <w:t xml:space="preserve">La mise en œuvre </w:t>
      </w:r>
      <w:r w:rsidRPr="00CC2C66">
        <w:rPr>
          <w:rFonts w:ascii="Arial" w:hAnsi="Arial" w:cs="Arial"/>
          <w:sz w:val="18"/>
          <w:szCs w:val="18"/>
        </w:rPr>
        <w:t>devra respecter les prescriptions du DTU 59.1.</w:t>
      </w:r>
    </w:p>
    <w:p w14:paraId="21BB1890" w14:textId="77777777" w:rsidR="00E91008" w:rsidRDefault="00E91008" w:rsidP="00F81A4C">
      <w:pPr>
        <w:ind w:left="-709" w:right="1"/>
        <w:jc w:val="both"/>
        <w:rPr>
          <w:rFonts w:ascii="Arial" w:hAnsi="Arial" w:cs="Arial"/>
          <w:sz w:val="18"/>
          <w:szCs w:val="18"/>
        </w:rPr>
      </w:pPr>
    </w:p>
    <w:p w14:paraId="21AA13F2" w14:textId="77777777" w:rsidR="00E91008" w:rsidRDefault="00E91008" w:rsidP="00F81A4C">
      <w:pPr>
        <w:ind w:left="-709" w:right="1"/>
        <w:jc w:val="both"/>
        <w:rPr>
          <w:rFonts w:ascii="Arial" w:eastAsia="Verdana" w:hAnsi="Arial" w:cs="Arial"/>
          <w:sz w:val="18"/>
          <w:szCs w:val="18"/>
        </w:rPr>
      </w:pPr>
      <w:r>
        <w:rPr>
          <w:rFonts w:ascii="Arial" w:hAnsi="Arial" w:cs="Arial"/>
          <w:sz w:val="18"/>
          <w:szCs w:val="18"/>
        </w:rPr>
        <w:t xml:space="preserve">La durabilité </w:t>
      </w:r>
      <w:r w:rsidRPr="00CC2C66">
        <w:rPr>
          <w:rFonts w:ascii="Arial" w:hAnsi="Arial" w:cs="Arial"/>
          <w:sz w:val="18"/>
          <w:szCs w:val="18"/>
        </w:rPr>
        <w:t>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14CBF745" w14:textId="77777777" w:rsidR="00E91008" w:rsidRDefault="00E91008" w:rsidP="00F81A4C">
      <w:pPr>
        <w:ind w:left="-709" w:right="1"/>
        <w:jc w:val="both"/>
        <w:rPr>
          <w:rFonts w:ascii="Arial" w:eastAsia="Verdana" w:hAnsi="Arial" w:cs="Arial"/>
          <w:sz w:val="18"/>
          <w:szCs w:val="18"/>
        </w:rPr>
      </w:pPr>
    </w:p>
    <w:p w14:paraId="6FD9C910" w14:textId="77777777" w:rsidR="00E91008" w:rsidRDefault="00E91008" w:rsidP="00F81A4C">
      <w:pPr>
        <w:ind w:left="-709" w:right="1"/>
        <w:jc w:val="both"/>
        <w:rPr>
          <w:rFonts w:ascii="Arial" w:hAnsi="Arial" w:cs="Arial"/>
          <w:sz w:val="18"/>
          <w:szCs w:val="18"/>
        </w:rPr>
      </w:pPr>
      <w:r>
        <w:rPr>
          <w:rFonts w:ascii="Arial" w:eastAsia="Verdana" w:hAnsi="Arial" w:cs="Arial"/>
          <w:sz w:val="18"/>
          <w:szCs w:val="18"/>
        </w:rPr>
        <w:t>Il est recommandé</w:t>
      </w:r>
      <w:r w:rsidRPr="003239FA">
        <w:rPr>
          <w:rFonts w:ascii="Arial" w:hAnsi="Arial" w:cs="Arial"/>
          <w:sz w:val="18"/>
          <w:szCs w:val="18"/>
        </w:rPr>
        <w:t>, dans le cadre du lot zinguerie, de prévoir une protection des parties horizontales exposées (garde-corps, appuis, acrotères, débords de balcons…) afin de limiter l’encrassement des façades.</w:t>
      </w:r>
    </w:p>
    <w:p w14:paraId="11035118" w14:textId="77777777" w:rsidR="00E91008" w:rsidRDefault="00E91008" w:rsidP="00F81A4C">
      <w:pPr>
        <w:ind w:left="-709" w:right="1"/>
        <w:jc w:val="both"/>
        <w:rPr>
          <w:rFonts w:ascii="Arial" w:hAnsi="Arial" w:cs="Arial"/>
          <w:sz w:val="18"/>
          <w:szCs w:val="18"/>
        </w:rPr>
      </w:pPr>
    </w:p>
    <w:p w14:paraId="474AB6F2" w14:textId="77777777" w:rsidR="00E91008" w:rsidRDefault="00E91008" w:rsidP="00F81A4C">
      <w:pPr>
        <w:ind w:left="-709" w:right="1"/>
        <w:jc w:val="both"/>
        <w:rPr>
          <w:rFonts w:ascii="Arial" w:hAnsi="Arial" w:cs="Arial"/>
          <w:sz w:val="18"/>
          <w:szCs w:val="18"/>
        </w:rPr>
      </w:pPr>
      <w:r>
        <w:rPr>
          <w:rFonts w:ascii="Arial" w:hAnsi="Arial" w:cs="Arial"/>
          <w:sz w:val="18"/>
          <w:szCs w:val="18"/>
        </w:rPr>
        <w:t xml:space="preserve">En nez de balcon, deux solutions sont envisageables : </w:t>
      </w:r>
      <w:r w:rsidRPr="003239FA">
        <w:rPr>
          <w:rFonts w:ascii="Arial" w:hAnsi="Arial" w:cs="Arial"/>
          <w:sz w:val="18"/>
          <w:szCs w:val="18"/>
        </w:rPr>
        <w:t xml:space="preserve">soit le recouvrement du profilé </w:t>
      </w:r>
      <w:r w:rsidRPr="00200541">
        <w:rPr>
          <w:rFonts w:ascii="Arial" w:hAnsi="Arial" w:cs="Arial"/>
          <w:b/>
          <w:bCs/>
          <w:sz w:val="18"/>
          <w:szCs w:val="18"/>
        </w:rPr>
        <w:t>StoDeco Line K</w:t>
      </w:r>
      <w:r w:rsidRPr="003239FA">
        <w:rPr>
          <w:rFonts w:ascii="Arial" w:hAnsi="Arial" w:cs="Arial"/>
          <w:sz w:val="18"/>
          <w:szCs w:val="18"/>
        </w:rPr>
        <w:t xml:space="preserve"> par</w:t>
      </w:r>
      <w:r>
        <w:rPr>
          <w:rFonts w:ascii="Arial" w:hAnsi="Arial" w:cs="Arial"/>
          <w:sz w:val="18"/>
          <w:szCs w:val="18"/>
        </w:rPr>
        <w:t xml:space="preserve"> </w:t>
      </w:r>
      <w:r w:rsidRPr="003239FA">
        <w:rPr>
          <w:rFonts w:ascii="Arial" w:hAnsi="Arial" w:cs="Arial"/>
          <w:sz w:val="18"/>
          <w:szCs w:val="18"/>
        </w:rPr>
        <w:t xml:space="preserve">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Pr="00200541">
        <w:rPr>
          <w:rFonts w:ascii="Arial" w:hAnsi="Arial" w:cs="Arial"/>
          <w:b/>
          <w:bCs/>
          <w:sz w:val="18"/>
          <w:szCs w:val="18"/>
        </w:rPr>
        <w:t>StoSeal F355</w:t>
      </w:r>
      <w:r w:rsidRPr="003239FA">
        <w:rPr>
          <w:rFonts w:ascii="Arial" w:hAnsi="Arial" w:cs="Arial"/>
          <w:sz w:val="18"/>
          <w:szCs w:val="18"/>
        </w:rPr>
        <w:t>, en veillant à la bonne étanchéité entre le support et le profil</w:t>
      </w:r>
      <w:r>
        <w:rPr>
          <w:rFonts w:ascii="Arial" w:hAnsi="Arial" w:cs="Arial"/>
          <w:sz w:val="18"/>
          <w:szCs w:val="18"/>
        </w:rPr>
        <w:t>.</w:t>
      </w:r>
    </w:p>
    <w:p w14:paraId="185948B8" w14:textId="77777777" w:rsidR="00E91008" w:rsidRDefault="00E91008" w:rsidP="00E91008">
      <w:pPr>
        <w:ind w:left="-709" w:right="1"/>
        <w:jc w:val="center"/>
        <w:rPr>
          <w:rFonts w:ascii="Arial" w:hAnsi="Arial" w:cs="Arial"/>
          <w:sz w:val="18"/>
          <w:szCs w:val="18"/>
        </w:rPr>
      </w:pPr>
      <w:r w:rsidRPr="00200541">
        <w:rPr>
          <w:rFonts w:ascii="Arial" w:hAnsi="Arial" w:cs="Arial"/>
          <w:noProof/>
          <w:sz w:val="18"/>
          <w:szCs w:val="18"/>
        </w:rPr>
        <w:drawing>
          <wp:inline distT="0" distB="0" distL="0" distR="0" wp14:anchorId="1C13024C" wp14:editId="1811B447">
            <wp:extent cx="4800600" cy="1881316"/>
            <wp:effectExtent l="0" t="0" r="0" b="5080"/>
            <wp:docPr id="1474969747"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5"/>
                    <a:stretch>
                      <a:fillRect/>
                    </a:stretch>
                  </pic:blipFill>
                  <pic:spPr>
                    <a:xfrm>
                      <a:off x="0" y="0"/>
                      <a:ext cx="4822800" cy="1890016"/>
                    </a:xfrm>
                    <a:prstGeom prst="rect">
                      <a:avLst/>
                    </a:prstGeom>
                  </pic:spPr>
                </pic:pic>
              </a:graphicData>
            </a:graphic>
          </wp:inline>
        </w:drawing>
      </w:r>
    </w:p>
    <w:p w14:paraId="3447766A" w14:textId="77777777" w:rsidR="00E91008" w:rsidRPr="00A962F7" w:rsidRDefault="00E91008" w:rsidP="00F81A4C">
      <w:pPr>
        <w:ind w:left="-709" w:right="1"/>
        <w:jc w:val="both"/>
        <w:rPr>
          <w:rFonts w:ascii="Arial" w:hAnsi="Arial" w:cs="Arial"/>
          <w:b/>
          <w:bCs/>
          <w:sz w:val="18"/>
          <w:szCs w:val="18"/>
          <w:u w:val="single"/>
        </w:rPr>
      </w:pPr>
      <w:r w:rsidRPr="00A962F7">
        <w:rPr>
          <w:rFonts w:ascii="Arial" w:hAnsi="Arial" w:cs="Arial"/>
          <w:b/>
          <w:bCs/>
          <w:sz w:val="18"/>
          <w:szCs w:val="18"/>
          <w:u w:val="single"/>
        </w:rPr>
        <w:t>Sous-face</w:t>
      </w:r>
    </w:p>
    <w:p w14:paraId="3496837F" w14:textId="77777777" w:rsidR="00E91008" w:rsidRDefault="00E91008" w:rsidP="00F81A4C">
      <w:pPr>
        <w:pStyle w:val="Paragraphedeliste"/>
        <w:numPr>
          <w:ilvl w:val="0"/>
          <w:numId w:val="50"/>
        </w:numPr>
        <w:ind w:right="1"/>
        <w:jc w:val="both"/>
        <w:rPr>
          <w:rFonts w:ascii="Arial" w:eastAsia="Verdana" w:hAnsi="Arial" w:cs="Arial"/>
          <w:b/>
          <w:bCs/>
          <w:sz w:val="18"/>
          <w:szCs w:val="18"/>
        </w:rPr>
      </w:pPr>
      <w:r w:rsidRPr="008532B9">
        <w:rPr>
          <w:rFonts w:ascii="Arial" w:eastAsia="Verdana" w:hAnsi="Arial" w:cs="Arial"/>
          <w:i/>
          <w:iCs/>
          <w:sz w:val="18"/>
          <w:szCs w:val="18"/>
        </w:rPr>
        <w:t xml:space="preserve">Primaire avant peinture organique ou minérale : </w:t>
      </w:r>
      <w:r w:rsidRPr="008532B9">
        <w:rPr>
          <w:rFonts w:ascii="Arial" w:eastAsia="Verdana" w:hAnsi="Arial" w:cs="Arial"/>
          <w:b/>
          <w:bCs/>
          <w:sz w:val="18"/>
          <w:szCs w:val="18"/>
        </w:rPr>
        <w:t>StoPrim Sol GT</w:t>
      </w:r>
    </w:p>
    <w:p w14:paraId="0D3F6174" w14:textId="77777777" w:rsidR="00E91008" w:rsidRDefault="00E91008" w:rsidP="00F81A4C">
      <w:pPr>
        <w:pStyle w:val="Paragraphedeliste"/>
        <w:numPr>
          <w:ilvl w:val="1"/>
          <w:numId w:val="50"/>
        </w:numPr>
        <w:ind w:right="1"/>
        <w:jc w:val="both"/>
        <w:rPr>
          <w:rFonts w:ascii="Arial" w:eastAsia="Verdana" w:hAnsi="Arial" w:cs="Arial"/>
          <w:b/>
          <w:bCs/>
          <w:sz w:val="18"/>
          <w:szCs w:val="18"/>
        </w:rPr>
      </w:pPr>
      <w:r w:rsidRPr="008532B9">
        <w:rPr>
          <w:rFonts w:ascii="Arial" w:eastAsia="Verdana" w:hAnsi="Arial" w:cs="Arial"/>
          <w:i/>
          <w:iCs/>
          <w:sz w:val="18"/>
          <w:szCs w:val="18"/>
        </w:rPr>
        <w:t xml:space="preserve">Peinture organique : </w:t>
      </w:r>
      <w:r w:rsidRPr="008532B9">
        <w:rPr>
          <w:rFonts w:ascii="Arial" w:eastAsia="Verdana" w:hAnsi="Arial" w:cs="Arial"/>
          <w:b/>
          <w:bCs/>
          <w:sz w:val="18"/>
          <w:szCs w:val="18"/>
        </w:rPr>
        <w:t>StoColor Silco</w:t>
      </w:r>
    </w:p>
    <w:p w14:paraId="538A4919" w14:textId="77777777" w:rsidR="00E91008" w:rsidRPr="002324D4" w:rsidRDefault="00E91008" w:rsidP="00F81A4C">
      <w:pPr>
        <w:pStyle w:val="Paragraphedeliste"/>
        <w:numPr>
          <w:ilvl w:val="1"/>
          <w:numId w:val="50"/>
        </w:numPr>
        <w:ind w:right="1"/>
        <w:jc w:val="both"/>
        <w:rPr>
          <w:rFonts w:ascii="Arial" w:eastAsia="Verdana" w:hAnsi="Arial" w:cs="Arial"/>
          <w:b/>
          <w:bCs/>
          <w:sz w:val="18"/>
          <w:szCs w:val="18"/>
        </w:rPr>
      </w:pPr>
      <w:r w:rsidRPr="002324D4">
        <w:rPr>
          <w:rFonts w:ascii="Arial" w:eastAsia="Verdana" w:hAnsi="Arial" w:cs="Arial"/>
          <w:i/>
          <w:iCs/>
          <w:sz w:val="18"/>
          <w:szCs w:val="18"/>
        </w:rPr>
        <w:t xml:space="preserve">Peinture minérale : </w:t>
      </w:r>
      <w:r w:rsidRPr="002324D4">
        <w:rPr>
          <w:rFonts w:ascii="Arial" w:eastAsia="Verdana" w:hAnsi="Arial" w:cs="Arial"/>
          <w:b/>
          <w:bCs/>
          <w:sz w:val="18"/>
          <w:szCs w:val="18"/>
        </w:rPr>
        <w:t>StoColor Solical</w:t>
      </w:r>
    </w:p>
    <w:p w14:paraId="7B23397E" w14:textId="77777777" w:rsidR="00E91008" w:rsidRDefault="00E91008" w:rsidP="00F81A4C">
      <w:pPr>
        <w:ind w:left="-709" w:right="1"/>
        <w:jc w:val="both"/>
        <w:rPr>
          <w:rFonts w:ascii="Arial" w:eastAsia="Verdana" w:hAnsi="Arial" w:cs="Arial"/>
          <w:b/>
          <w:bCs/>
          <w:sz w:val="18"/>
          <w:szCs w:val="18"/>
        </w:rPr>
      </w:pPr>
    </w:p>
    <w:p w14:paraId="116188D1" w14:textId="77777777" w:rsidR="00E91008" w:rsidRDefault="00E91008" w:rsidP="00F81A4C">
      <w:pPr>
        <w:ind w:left="-709" w:right="1"/>
        <w:jc w:val="both"/>
        <w:rPr>
          <w:rFonts w:ascii="Arial" w:eastAsia="Verdana" w:hAnsi="Arial" w:cs="Arial"/>
          <w:sz w:val="18"/>
          <w:szCs w:val="18"/>
        </w:rPr>
      </w:pPr>
      <w:r>
        <w:rPr>
          <w:rFonts w:ascii="Arial" w:eastAsia="Verdana" w:hAnsi="Arial" w:cs="Arial"/>
          <w:sz w:val="18"/>
          <w:szCs w:val="18"/>
        </w:rPr>
        <w:t>Nota :</w:t>
      </w:r>
    </w:p>
    <w:p w14:paraId="65CA7F15" w14:textId="77777777" w:rsidR="00E91008" w:rsidRDefault="00E91008" w:rsidP="00F81A4C">
      <w:pPr>
        <w:ind w:left="-709" w:right="1"/>
        <w:jc w:val="both"/>
        <w:rPr>
          <w:rFonts w:ascii="Arial" w:hAnsi="Arial" w:cs="Arial"/>
          <w:sz w:val="18"/>
          <w:szCs w:val="18"/>
        </w:rPr>
      </w:pPr>
      <w:r>
        <w:rPr>
          <w:rFonts w:ascii="Arial" w:eastAsia="Verdana" w:hAnsi="Arial" w:cs="Arial"/>
          <w:sz w:val="18"/>
          <w:szCs w:val="18"/>
        </w:rPr>
        <w:t xml:space="preserve">Les finitions </w:t>
      </w:r>
      <w:r w:rsidRPr="005C02E5">
        <w:rPr>
          <w:rFonts w:ascii="Arial" w:hAnsi="Arial" w:cs="Arial"/>
          <w:b/>
          <w:bCs/>
          <w:sz w:val="18"/>
          <w:szCs w:val="18"/>
        </w:rPr>
        <w:t>StoColor Jumbosil</w:t>
      </w:r>
      <w:r>
        <w:rPr>
          <w:rFonts w:ascii="Arial" w:hAnsi="Arial" w:cs="Arial"/>
          <w:b/>
          <w:bCs/>
          <w:sz w:val="18"/>
          <w:szCs w:val="18"/>
        </w:rPr>
        <w:t xml:space="preserve">, StoColor Dryonic, StoColor Dryonic M, </w:t>
      </w:r>
      <w:r w:rsidRPr="005C02E5">
        <w:rPr>
          <w:rFonts w:ascii="Arial" w:hAnsi="Arial" w:cs="Arial"/>
          <w:sz w:val="18"/>
          <w:szCs w:val="18"/>
        </w:rPr>
        <w:t>ne</w:t>
      </w:r>
      <w:r>
        <w:rPr>
          <w:rFonts w:ascii="Arial" w:hAnsi="Arial" w:cs="Arial"/>
          <w:sz w:val="18"/>
          <w:szCs w:val="18"/>
        </w:rPr>
        <w:t xml:space="preserve"> sont</w:t>
      </w:r>
      <w:r w:rsidRPr="005C02E5">
        <w:rPr>
          <w:rFonts w:ascii="Arial" w:hAnsi="Arial" w:cs="Arial"/>
          <w:sz w:val="18"/>
          <w:szCs w:val="18"/>
        </w:rPr>
        <w:t xml:space="preserve"> applicable</w:t>
      </w:r>
      <w:r>
        <w:rPr>
          <w:rFonts w:ascii="Arial" w:hAnsi="Arial" w:cs="Arial"/>
          <w:sz w:val="18"/>
          <w:szCs w:val="18"/>
        </w:rPr>
        <w:t>s</w:t>
      </w:r>
      <w:r w:rsidRPr="005C02E5">
        <w:rPr>
          <w:rFonts w:ascii="Arial" w:hAnsi="Arial" w:cs="Arial"/>
          <w:sz w:val="18"/>
          <w:szCs w:val="18"/>
        </w:rPr>
        <w:t xml:space="preserve"> en sous-faces uniquement si les balcons sont étanches et/ou bénéficient d'une nouvelle étanchéité assurant une </w:t>
      </w:r>
      <w:r w:rsidRPr="005C02E5">
        <w:rPr>
          <w:rFonts w:ascii="Arial" w:hAnsi="Arial" w:cs="Arial"/>
          <w:b/>
          <w:bCs/>
          <w:sz w:val="18"/>
          <w:szCs w:val="18"/>
        </w:rPr>
        <w:t>absence totale d'infiltration</w:t>
      </w:r>
      <w:r w:rsidRPr="005C02E5">
        <w:rPr>
          <w:rFonts w:ascii="Arial" w:hAnsi="Arial" w:cs="Arial"/>
          <w:sz w:val="18"/>
          <w:szCs w:val="18"/>
        </w:rPr>
        <w:t>.</w:t>
      </w:r>
      <w:r>
        <w:rPr>
          <w:rFonts w:ascii="Arial" w:hAnsi="Arial" w:cs="Arial"/>
          <w:sz w:val="18"/>
          <w:szCs w:val="18"/>
        </w:rPr>
        <w:t xml:space="preserve"> Dans le cas contraire, celles-ci ne sont applicables qu’en nez de balcon.</w:t>
      </w:r>
    </w:p>
    <w:p w14:paraId="247A3B92" w14:textId="77777777" w:rsidR="00E91008" w:rsidRDefault="00E91008" w:rsidP="00F81A4C">
      <w:pPr>
        <w:ind w:left="-709" w:right="1"/>
        <w:jc w:val="both"/>
        <w:rPr>
          <w:rFonts w:ascii="Arial" w:hAnsi="Arial" w:cs="Arial"/>
          <w:sz w:val="18"/>
          <w:szCs w:val="18"/>
        </w:rPr>
      </w:pPr>
    </w:p>
    <w:p w14:paraId="004C1BF2" w14:textId="77777777" w:rsidR="00E91008" w:rsidRDefault="00E91008" w:rsidP="00F81A4C">
      <w:pPr>
        <w:ind w:left="-709" w:right="1"/>
        <w:jc w:val="both"/>
        <w:rPr>
          <w:rFonts w:ascii="Arial" w:hAnsi="Arial" w:cs="Arial"/>
          <w:b/>
          <w:bCs/>
          <w:sz w:val="18"/>
          <w:szCs w:val="18"/>
          <w:u w:val="single"/>
        </w:rPr>
      </w:pPr>
      <w:r>
        <w:rPr>
          <w:rFonts w:ascii="Arial" w:hAnsi="Arial" w:cs="Arial"/>
          <w:b/>
          <w:bCs/>
          <w:sz w:val="18"/>
          <w:szCs w:val="18"/>
          <w:u w:val="single"/>
        </w:rPr>
        <w:t>Nez de balcon</w:t>
      </w:r>
    </w:p>
    <w:p w14:paraId="02D8C678" w14:textId="77777777" w:rsidR="00E91008" w:rsidRPr="008532B9" w:rsidRDefault="00E91008" w:rsidP="00F81A4C">
      <w:pPr>
        <w:pStyle w:val="Paragraphedeliste"/>
        <w:numPr>
          <w:ilvl w:val="0"/>
          <w:numId w:val="50"/>
        </w:numPr>
        <w:ind w:right="1"/>
        <w:jc w:val="both"/>
        <w:rPr>
          <w:rFonts w:ascii="Arial" w:hAnsi="Arial" w:cs="Arial"/>
          <w:b/>
          <w:bCs/>
          <w:sz w:val="18"/>
          <w:szCs w:val="18"/>
        </w:rPr>
      </w:pPr>
      <w:r w:rsidRPr="003435C7">
        <w:rPr>
          <w:rFonts w:ascii="Arial" w:hAnsi="Arial" w:cs="Arial"/>
          <w:i/>
          <w:iCs/>
          <w:sz w:val="18"/>
          <w:szCs w:val="18"/>
          <w:u w:val="single"/>
        </w:rPr>
        <w:t xml:space="preserve">Primaire </w:t>
      </w:r>
      <w:r w:rsidRPr="008532B9">
        <w:rPr>
          <w:rFonts w:ascii="Arial" w:hAnsi="Arial" w:cs="Arial"/>
          <w:i/>
          <w:iCs/>
          <w:sz w:val="18"/>
          <w:szCs w:val="18"/>
          <w:u w:val="single"/>
        </w:rPr>
        <w:t>avant peinture organique :</w:t>
      </w:r>
      <w:r w:rsidRPr="008532B9">
        <w:rPr>
          <w:rFonts w:ascii="Arial" w:hAnsi="Arial" w:cs="Arial"/>
          <w:sz w:val="18"/>
          <w:szCs w:val="18"/>
        </w:rPr>
        <w:t xml:space="preserve"> </w:t>
      </w:r>
      <w:r w:rsidRPr="008532B9">
        <w:rPr>
          <w:rFonts w:ascii="Arial" w:hAnsi="Arial" w:cs="Arial"/>
          <w:b/>
          <w:bCs/>
          <w:sz w:val="18"/>
          <w:szCs w:val="18"/>
        </w:rPr>
        <w:t>StoPlex W</w:t>
      </w:r>
      <w:r w:rsidRPr="008532B9">
        <w:rPr>
          <w:rFonts w:ascii="Arial" w:hAnsi="Arial" w:cs="Arial"/>
          <w:sz w:val="18"/>
          <w:szCs w:val="18"/>
        </w:rPr>
        <w:t xml:space="preserve">, </w:t>
      </w:r>
      <w:r w:rsidRPr="008532B9">
        <w:rPr>
          <w:rFonts w:ascii="Arial" w:hAnsi="Arial" w:cs="Arial"/>
          <w:b/>
          <w:bCs/>
          <w:sz w:val="18"/>
          <w:szCs w:val="18"/>
        </w:rPr>
        <w:t>StoPrep Isol</w:t>
      </w:r>
      <w:r w:rsidRPr="008532B9">
        <w:rPr>
          <w:rFonts w:ascii="Arial" w:hAnsi="Arial" w:cs="Arial"/>
          <w:sz w:val="18"/>
          <w:szCs w:val="18"/>
        </w:rPr>
        <w:t xml:space="preserve">, </w:t>
      </w:r>
      <w:r w:rsidRPr="008532B9">
        <w:rPr>
          <w:rFonts w:ascii="Arial" w:hAnsi="Arial" w:cs="Arial"/>
          <w:b/>
          <w:bCs/>
          <w:sz w:val="18"/>
          <w:szCs w:val="18"/>
        </w:rPr>
        <w:t>Sto-Prim</w:t>
      </w:r>
      <w:r w:rsidRPr="008532B9">
        <w:rPr>
          <w:rFonts w:ascii="Arial" w:hAnsi="Arial" w:cs="Arial"/>
          <w:sz w:val="18"/>
          <w:szCs w:val="18"/>
        </w:rPr>
        <w:t xml:space="preserve"> ou </w:t>
      </w:r>
      <w:r w:rsidRPr="008532B9">
        <w:rPr>
          <w:rFonts w:ascii="Arial" w:hAnsi="Arial" w:cs="Arial"/>
          <w:b/>
          <w:bCs/>
          <w:sz w:val="18"/>
          <w:szCs w:val="18"/>
        </w:rPr>
        <w:t>StoPrim Sol GT</w:t>
      </w:r>
    </w:p>
    <w:p w14:paraId="51429BDF" w14:textId="77777777" w:rsidR="00E91008" w:rsidRPr="002324D4" w:rsidRDefault="00E91008" w:rsidP="00F81A4C">
      <w:pPr>
        <w:pStyle w:val="Paragraphedeliste"/>
        <w:numPr>
          <w:ilvl w:val="0"/>
          <w:numId w:val="50"/>
        </w:numPr>
        <w:ind w:right="1"/>
        <w:jc w:val="both"/>
        <w:rPr>
          <w:rFonts w:ascii="Arial" w:eastAsia="Verdana" w:hAnsi="Arial" w:cs="Arial"/>
          <w:i/>
          <w:iCs/>
          <w:sz w:val="18"/>
          <w:szCs w:val="18"/>
        </w:rPr>
      </w:pPr>
      <w:r w:rsidRPr="003F0CB0">
        <w:rPr>
          <w:rFonts w:ascii="Arial" w:hAnsi="Arial" w:cs="Arial"/>
          <w:i/>
          <w:iCs/>
          <w:sz w:val="18"/>
          <w:szCs w:val="18"/>
          <w:u w:val="single"/>
        </w:rPr>
        <w:t>Primaire avant peinture minérale :</w:t>
      </w:r>
      <w:r w:rsidRPr="008532B9">
        <w:rPr>
          <w:rFonts w:ascii="Arial" w:hAnsi="Arial" w:cs="Arial"/>
          <w:sz w:val="18"/>
          <w:szCs w:val="18"/>
        </w:rPr>
        <w:t xml:space="preserve"> </w:t>
      </w:r>
      <w:r w:rsidRPr="008532B9">
        <w:rPr>
          <w:rFonts w:ascii="Arial" w:hAnsi="Arial" w:cs="Arial"/>
          <w:b/>
          <w:bCs/>
          <w:sz w:val="18"/>
          <w:szCs w:val="18"/>
        </w:rPr>
        <w:t>StoPlex W</w:t>
      </w:r>
      <w:r w:rsidRPr="008532B9">
        <w:rPr>
          <w:rFonts w:ascii="Arial" w:hAnsi="Arial" w:cs="Arial"/>
          <w:sz w:val="18"/>
          <w:szCs w:val="18"/>
        </w:rPr>
        <w:t xml:space="preserve">, </w:t>
      </w:r>
      <w:r w:rsidRPr="008532B9">
        <w:rPr>
          <w:rFonts w:ascii="Arial" w:hAnsi="Arial" w:cs="Arial"/>
          <w:b/>
          <w:bCs/>
          <w:sz w:val="18"/>
          <w:szCs w:val="18"/>
        </w:rPr>
        <w:t>StoPrep Isol</w:t>
      </w:r>
      <w:r w:rsidRPr="008532B9">
        <w:rPr>
          <w:rFonts w:ascii="Arial" w:hAnsi="Arial" w:cs="Arial"/>
          <w:sz w:val="18"/>
          <w:szCs w:val="18"/>
        </w:rPr>
        <w:t xml:space="preserve"> ou </w:t>
      </w:r>
      <w:r w:rsidRPr="008532B9">
        <w:rPr>
          <w:rFonts w:ascii="Arial" w:hAnsi="Arial" w:cs="Arial"/>
          <w:b/>
          <w:bCs/>
          <w:sz w:val="18"/>
          <w:szCs w:val="18"/>
        </w:rPr>
        <w:t>StoPrim Sol GT</w:t>
      </w:r>
    </w:p>
    <w:p w14:paraId="03629DA9" w14:textId="77777777" w:rsidR="00E91008" w:rsidRDefault="00E91008" w:rsidP="00F81A4C">
      <w:pPr>
        <w:jc w:val="both"/>
        <w:rPr>
          <w:rFonts w:ascii="Arial" w:hAnsi="Arial" w:cs="Arial"/>
          <w:sz w:val="18"/>
          <w:szCs w:val="18"/>
        </w:rPr>
      </w:pPr>
    </w:p>
    <w:p w14:paraId="7946FFE8" w14:textId="77777777" w:rsidR="00E91008" w:rsidRPr="003F0CB0" w:rsidRDefault="00E91008" w:rsidP="00F81A4C">
      <w:pPr>
        <w:pStyle w:val="Paragraphedeliste"/>
        <w:numPr>
          <w:ilvl w:val="0"/>
          <w:numId w:val="50"/>
        </w:numPr>
        <w:ind w:right="1"/>
        <w:jc w:val="both"/>
        <w:rPr>
          <w:rFonts w:ascii="Arial" w:hAnsi="Arial" w:cs="Arial"/>
          <w:b/>
          <w:bCs/>
          <w:sz w:val="18"/>
          <w:szCs w:val="18"/>
          <w:lang w:val="en-US"/>
        </w:rPr>
      </w:pPr>
      <w:r w:rsidRPr="003F0CB0">
        <w:rPr>
          <w:rFonts w:ascii="Arial" w:hAnsi="Arial" w:cs="Arial"/>
          <w:i/>
          <w:iCs/>
          <w:sz w:val="18"/>
          <w:szCs w:val="18"/>
          <w:u w:val="single"/>
          <w:lang w:val="en-US"/>
        </w:rPr>
        <w:t>Peinture organique:</w:t>
      </w:r>
      <w:r>
        <w:rPr>
          <w:rFonts w:ascii="Arial" w:hAnsi="Arial" w:cs="Arial"/>
          <w:i/>
          <w:iCs/>
          <w:sz w:val="18"/>
          <w:szCs w:val="18"/>
          <w:lang w:val="en-US"/>
        </w:rPr>
        <w:t xml:space="preserve"> </w:t>
      </w:r>
      <w:r w:rsidRPr="004634F0">
        <w:rPr>
          <w:rFonts w:ascii="Arial" w:hAnsi="Arial" w:cs="Arial"/>
          <w:b/>
          <w:bCs/>
          <w:sz w:val="18"/>
          <w:szCs w:val="18"/>
          <w:lang w:val="en-US"/>
        </w:rPr>
        <w:t>StoColor Jumbosil</w:t>
      </w:r>
      <w:r w:rsidRPr="004634F0">
        <w:rPr>
          <w:rFonts w:ascii="Arial" w:hAnsi="Arial" w:cs="Arial"/>
          <w:sz w:val="18"/>
          <w:szCs w:val="18"/>
          <w:lang w:val="en-US"/>
        </w:rPr>
        <w:t xml:space="preserve">, </w:t>
      </w:r>
      <w:r w:rsidRPr="004634F0">
        <w:rPr>
          <w:rFonts w:ascii="Arial" w:hAnsi="Arial" w:cs="Arial"/>
          <w:b/>
          <w:bCs/>
          <w:sz w:val="18"/>
          <w:szCs w:val="18"/>
          <w:lang w:val="en-US"/>
        </w:rPr>
        <w:t>StoColor Silco</w:t>
      </w:r>
      <w:r w:rsidRPr="004634F0">
        <w:rPr>
          <w:rFonts w:ascii="Arial" w:hAnsi="Arial" w:cs="Arial"/>
          <w:sz w:val="18"/>
          <w:szCs w:val="18"/>
          <w:lang w:val="en-US"/>
        </w:rPr>
        <w:t xml:space="preserve">, </w:t>
      </w:r>
      <w:r w:rsidRPr="004634F0">
        <w:rPr>
          <w:rFonts w:ascii="Arial" w:hAnsi="Arial" w:cs="Arial"/>
          <w:b/>
          <w:bCs/>
          <w:sz w:val="18"/>
          <w:szCs w:val="18"/>
          <w:lang w:val="en-US"/>
        </w:rPr>
        <w:t>StoColor Dryonic</w:t>
      </w:r>
      <w:r w:rsidRPr="004634F0">
        <w:rPr>
          <w:rFonts w:ascii="Arial" w:hAnsi="Arial" w:cs="Arial"/>
          <w:sz w:val="18"/>
          <w:szCs w:val="18"/>
          <w:lang w:val="en-US"/>
        </w:rPr>
        <w:t xml:space="preserve">, </w:t>
      </w:r>
      <w:r w:rsidRPr="004634F0">
        <w:rPr>
          <w:rFonts w:ascii="Arial" w:hAnsi="Arial" w:cs="Arial"/>
          <w:b/>
          <w:bCs/>
          <w:sz w:val="18"/>
          <w:szCs w:val="18"/>
          <w:lang w:val="en-US"/>
        </w:rPr>
        <w:t>StoColor Dryonic M</w:t>
      </w:r>
      <w:r w:rsidRPr="004634F0">
        <w:rPr>
          <w:rFonts w:ascii="Arial" w:hAnsi="Arial" w:cs="Arial"/>
          <w:sz w:val="18"/>
          <w:szCs w:val="18"/>
          <w:lang w:val="en-US"/>
        </w:rPr>
        <w:t xml:space="preserve">, </w:t>
      </w:r>
      <w:r w:rsidRPr="004634F0">
        <w:rPr>
          <w:rFonts w:ascii="Arial" w:hAnsi="Arial" w:cs="Arial"/>
          <w:b/>
          <w:bCs/>
          <w:sz w:val="18"/>
          <w:szCs w:val="18"/>
          <w:lang w:val="en-US"/>
        </w:rPr>
        <w:t xml:space="preserve">StoColor Dryonic </w:t>
      </w:r>
    </w:p>
    <w:p w14:paraId="33D46B3B" w14:textId="77777777" w:rsidR="00E91008" w:rsidRPr="004634F0" w:rsidRDefault="00E91008" w:rsidP="00F81A4C">
      <w:pPr>
        <w:ind w:right="1"/>
        <w:jc w:val="both"/>
        <w:rPr>
          <w:rFonts w:ascii="Arial" w:hAnsi="Arial" w:cs="Arial"/>
          <w:b/>
          <w:bCs/>
          <w:sz w:val="18"/>
          <w:szCs w:val="18"/>
        </w:rPr>
      </w:pPr>
      <w:r w:rsidRPr="004634F0">
        <w:rPr>
          <w:rFonts w:ascii="Arial" w:hAnsi="Arial" w:cs="Arial"/>
          <w:b/>
          <w:bCs/>
          <w:sz w:val="18"/>
          <w:szCs w:val="18"/>
        </w:rPr>
        <w:t>S</w:t>
      </w:r>
      <w:r w:rsidRPr="004634F0">
        <w:rPr>
          <w:rFonts w:ascii="Arial" w:hAnsi="Arial" w:cs="Arial"/>
          <w:sz w:val="18"/>
          <w:szCs w:val="18"/>
        </w:rPr>
        <w:t xml:space="preserve"> ou </w:t>
      </w:r>
      <w:r w:rsidRPr="004634F0">
        <w:rPr>
          <w:rFonts w:ascii="Arial" w:hAnsi="Arial" w:cs="Arial"/>
          <w:b/>
          <w:bCs/>
          <w:sz w:val="18"/>
          <w:szCs w:val="18"/>
        </w:rPr>
        <w:t>Irtop PluS Solo Mat</w:t>
      </w:r>
    </w:p>
    <w:p w14:paraId="77228B53" w14:textId="77777777" w:rsidR="00E91008" w:rsidRDefault="00E91008" w:rsidP="00F81A4C">
      <w:pPr>
        <w:pStyle w:val="Paragraphedeliste"/>
        <w:numPr>
          <w:ilvl w:val="0"/>
          <w:numId w:val="50"/>
        </w:numPr>
        <w:ind w:right="1"/>
        <w:jc w:val="both"/>
        <w:rPr>
          <w:rFonts w:ascii="Arial" w:eastAsia="Verdana" w:hAnsi="Arial" w:cs="Arial"/>
          <w:b/>
          <w:bCs/>
          <w:sz w:val="18"/>
          <w:szCs w:val="18"/>
        </w:rPr>
      </w:pPr>
      <w:r w:rsidRPr="003435C7">
        <w:rPr>
          <w:rFonts w:ascii="Arial" w:eastAsia="Verdana" w:hAnsi="Arial" w:cs="Arial"/>
          <w:sz w:val="18"/>
          <w:szCs w:val="18"/>
          <w:u w:val="single"/>
        </w:rPr>
        <w:t>Peinture minérale :</w:t>
      </w:r>
      <w:r w:rsidRPr="003435C7">
        <w:rPr>
          <w:rFonts w:ascii="Arial" w:eastAsia="Verdana" w:hAnsi="Arial" w:cs="Arial"/>
          <w:sz w:val="18"/>
          <w:szCs w:val="18"/>
        </w:rPr>
        <w:t xml:space="preserve"> </w:t>
      </w:r>
      <w:r w:rsidRPr="003435C7">
        <w:rPr>
          <w:rFonts w:ascii="Arial" w:eastAsia="Verdana" w:hAnsi="Arial" w:cs="Arial"/>
          <w:b/>
          <w:bCs/>
          <w:sz w:val="18"/>
          <w:szCs w:val="18"/>
        </w:rPr>
        <w:t>StoColor Solical</w:t>
      </w:r>
    </w:p>
    <w:p w14:paraId="0347E7A4" w14:textId="77777777" w:rsidR="00E91008" w:rsidRDefault="00E91008" w:rsidP="00E91008">
      <w:pPr>
        <w:ind w:right="1"/>
        <w:rPr>
          <w:rFonts w:ascii="Arial" w:eastAsia="Verdana" w:hAnsi="Arial" w:cs="Arial"/>
          <w:b/>
          <w:bCs/>
          <w:sz w:val="18"/>
          <w:szCs w:val="18"/>
        </w:rPr>
      </w:pPr>
    </w:p>
    <w:p w14:paraId="788E350C" w14:textId="77777777" w:rsidR="00E91008" w:rsidRPr="004634F0" w:rsidRDefault="00E91008" w:rsidP="00E91008">
      <w:pPr>
        <w:ind w:right="1"/>
        <w:rPr>
          <w:rFonts w:ascii="Arial" w:eastAsia="Verdana" w:hAnsi="Arial"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9B70B1" w14:paraId="51E0D292" w14:textId="77777777" w:rsidTr="00937060">
        <w:trPr>
          <w:trHeight w:val="248"/>
        </w:trPr>
        <w:tc>
          <w:tcPr>
            <w:tcW w:w="10349" w:type="dxa"/>
          </w:tcPr>
          <w:p w14:paraId="02960F97" w14:textId="77777777" w:rsidR="00E91008" w:rsidRPr="004634F0" w:rsidRDefault="00E91008" w:rsidP="00937060">
            <w:pPr>
              <w:pStyle w:val="Paragraphedeliste"/>
              <w:ind w:left="11"/>
              <w:jc w:val="center"/>
              <w:rPr>
                <w:rFonts w:ascii="Arial" w:eastAsia="Verdana" w:hAnsi="Arial" w:cs="Arial"/>
                <w:b/>
                <w:bCs/>
                <w:color w:val="2F5496" w:themeColor="accent5" w:themeShade="BF"/>
              </w:rPr>
            </w:pPr>
            <w:r w:rsidRPr="004634F0">
              <w:rPr>
                <w:rFonts w:ascii="Arial" w:eastAsia="Verdana" w:hAnsi="Arial" w:cs="Arial"/>
                <w:sz w:val="18"/>
                <w:szCs w:val="18"/>
              </w:rPr>
              <w:lastRenderedPageBreak/>
              <w:br w:type="page"/>
            </w:r>
            <w:r w:rsidRPr="00EF6763">
              <w:rPr>
                <w:rFonts w:ascii="Arial" w:hAnsi="Arial" w:cs="Arial"/>
                <w:b/>
                <w:bCs/>
                <w:color w:val="2F5496" w:themeColor="accent5" w:themeShade="BF"/>
              </w:rPr>
              <w:t>Eléments Métalliques</w:t>
            </w:r>
          </w:p>
        </w:tc>
      </w:tr>
    </w:tbl>
    <w:p w14:paraId="38FB0628" w14:textId="77777777" w:rsidR="00E91008" w:rsidRDefault="00E91008" w:rsidP="00E91008">
      <w:pPr>
        <w:ind w:left="-709" w:right="1"/>
        <w:rPr>
          <w:rFonts w:ascii="Arial" w:eastAsia="Verdana" w:hAnsi="Arial" w:cs="Arial"/>
          <w:b/>
          <w:bCs/>
          <w:sz w:val="18"/>
          <w:szCs w:val="18"/>
          <w:u w:val="single"/>
        </w:rPr>
      </w:pPr>
    </w:p>
    <w:p w14:paraId="1127F238" w14:textId="77777777" w:rsidR="00E91008" w:rsidRDefault="00E91008" w:rsidP="00F81A4C">
      <w:pPr>
        <w:ind w:left="-709" w:right="1"/>
        <w:jc w:val="both"/>
        <w:rPr>
          <w:rFonts w:ascii="Arial" w:eastAsia="Verdana" w:hAnsi="Arial" w:cs="Arial"/>
          <w:sz w:val="18"/>
          <w:szCs w:val="18"/>
        </w:rPr>
      </w:pPr>
      <w:r>
        <w:rPr>
          <w:rFonts w:ascii="Arial" w:eastAsia="Verdana" w:hAnsi="Arial" w:cs="Arial"/>
          <w:sz w:val="18"/>
          <w:szCs w:val="18"/>
        </w:rPr>
        <w:t>Préparation du support :</w:t>
      </w:r>
    </w:p>
    <w:p w14:paraId="4483FEF9" w14:textId="77777777" w:rsidR="00E91008" w:rsidRDefault="00E91008" w:rsidP="00F81A4C">
      <w:pPr>
        <w:ind w:left="-709" w:right="1"/>
        <w:jc w:val="both"/>
        <w:rPr>
          <w:rFonts w:ascii="Arial" w:hAnsi="Arial" w:cs="Arial"/>
          <w:sz w:val="18"/>
          <w:szCs w:val="18"/>
        </w:rPr>
      </w:pPr>
      <w:r>
        <w:rPr>
          <w:rFonts w:ascii="Arial" w:eastAsia="Verdana" w:hAnsi="Arial" w:cs="Arial"/>
          <w:sz w:val="18"/>
          <w:szCs w:val="18"/>
        </w:rPr>
        <w:t xml:space="preserve">Vérifier la solidité </w:t>
      </w:r>
      <w:r w:rsidRPr="00CC2C66">
        <w:rPr>
          <w:rFonts w:ascii="Arial" w:hAnsi="Arial"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r>
        <w:rPr>
          <w:rFonts w:ascii="Arial" w:hAnsi="Arial" w:cs="Arial"/>
          <w:sz w:val="18"/>
          <w:szCs w:val="18"/>
        </w:rPr>
        <w:t>.</w:t>
      </w:r>
    </w:p>
    <w:p w14:paraId="16D96BE1" w14:textId="77777777" w:rsidR="00E91008" w:rsidRDefault="00E91008" w:rsidP="00F81A4C">
      <w:pPr>
        <w:ind w:left="-709" w:right="1"/>
        <w:jc w:val="both"/>
        <w:rPr>
          <w:rFonts w:ascii="Arial" w:hAnsi="Arial" w:cs="Arial"/>
          <w:sz w:val="18"/>
          <w:szCs w:val="18"/>
        </w:rPr>
      </w:pPr>
    </w:p>
    <w:p w14:paraId="2E0C4CEA" w14:textId="77777777" w:rsidR="00E91008" w:rsidRDefault="00E91008" w:rsidP="00F81A4C">
      <w:pPr>
        <w:ind w:left="-709" w:right="1"/>
        <w:jc w:val="both"/>
        <w:rPr>
          <w:rFonts w:ascii="Arial" w:hAnsi="Arial" w:cs="Arial"/>
          <w:sz w:val="18"/>
          <w:szCs w:val="18"/>
          <w:u w:val="single"/>
        </w:rPr>
      </w:pPr>
      <w:r>
        <w:rPr>
          <w:rFonts w:ascii="Arial" w:hAnsi="Arial" w:cs="Arial"/>
          <w:sz w:val="18"/>
          <w:szCs w:val="18"/>
          <w:u w:val="single"/>
        </w:rPr>
        <w:t>Système de peinture recommandé :</w:t>
      </w:r>
    </w:p>
    <w:p w14:paraId="28EF6D00" w14:textId="77777777" w:rsidR="00E91008" w:rsidRPr="00027A16" w:rsidRDefault="00E91008" w:rsidP="00F81A4C">
      <w:pPr>
        <w:pStyle w:val="Paragraphedeliste"/>
        <w:numPr>
          <w:ilvl w:val="0"/>
          <w:numId w:val="50"/>
        </w:numPr>
        <w:ind w:right="1"/>
        <w:jc w:val="both"/>
        <w:rPr>
          <w:rFonts w:ascii="Arial" w:hAnsi="Arial" w:cs="Arial"/>
          <w:sz w:val="18"/>
          <w:szCs w:val="18"/>
        </w:rPr>
      </w:pPr>
      <w:r w:rsidRPr="00027A16">
        <w:rPr>
          <w:rFonts w:ascii="Arial" w:hAnsi="Arial" w:cs="Arial"/>
          <w:sz w:val="18"/>
          <w:szCs w:val="18"/>
        </w:rPr>
        <w:t xml:space="preserve">Primaire : </w:t>
      </w:r>
      <w:r w:rsidRPr="00027A16">
        <w:rPr>
          <w:rFonts w:ascii="Arial" w:hAnsi="Arial" w:cs="Arial"/>
          <w:b/>
          <w:bCs/>
          <w:sz w:val="18"/>
          <w:szCs w:val="18"/>
        </w:rPr>
        <w:t>StoPrim TS</w:t>
      </w:r>
      <w:r w:rsidRPr="00027A16">
        <w:rPr>
          <w:rFonts w:ascii="Arial" w:hAnsi="Arial" w:cs="Arial"/>
          <w:sz w:val="18"/>
          <w:szCs w:val="18"/>
        </w:rPr>
        <w:t xml:space="preserve"> – primaire anticorrosion mono-composant à base de résine alkyde, application pure.</w:t>
      </w:r>
      <w:r w:rsidRPr="00027A16">
        <w:rPr>
          <w:rFonts w:ascii="Arial" w:hAnsi="Arial" w:cs="Arial"/>
          <w:sz w:val="18"/>
          <w:szCs w:val="18"/>
        </w:rPr>
        <w:br/>
        <w:t>Consommation : 0,08 à 0,10 L/m² par couche.</w:t>
      </w:r>
    </w:p>
    <w:p w14:paraId="04355120" w14:textId="77777777" w:rsidR="00E91008" w:rsidRPr="00027A16" w:rsidRDefault="00E91008" w:rsidP="00F81A4C">
      <w:pPr>
        <w:pStyle w:val="Paragraphedeliste"/>
        <w:numPr>
          <w:ilvl w:val="0"/>
          <w:numId w:val="50"/>
        </w:numPr>
        <w:ind w:right="1"/>
        <w:jc w:val="both"/>
        <w:rPr>
          <w:rFonts w:ascii="Arial" w:hAnsi="Arial" w:cs="Arial"/>
          <w:sz w:val="18"/>
          <w:szCs w:val="18"/>
        </w:rPr>
      </w:pPr>
      <w:r w:rsidRPr="00027A16">
        <w:rPr>
          <w:rFonts w:ascii="Arial" w:hAnsi="Arial" w:cs="Arial"/>
          <w:sz w:val="18"/>
          <w:szCs w:val="18"/>
        </w:rPr>
        <w:t xml:space="preserve">Finition : </w:t>
      </w:r>
      <w:r w:rsidRPr="00027A16">
        <w:rPr>
          <w:rFonts w:ascii="Arial" w:hAnsi="Arial" w:cs="Arial"/>
          <w:b/>
          <w:bCs/>
          <w:sz w:val="18"/>
          <w:szCs w:val="18"/>
        </w:rPr>
        <w:t>StoCorr Metallac</w:t>
      </w:r>
      <w:r w:rsidRPr="00027A16">
        <w:rPr>
          <w:rFonts w:ascii="Arial" w:hAnsi="Arial" w:cs="Arial"/>
          <w:sz w:val="18"/>
          <w:szCs w:val="18"/>
        </w:rPr>
        <w:t xml:space="preserve"> – laque satinée épaisse en phase solvantée avec protection anticorrosion, conforme à la norme EN 13300.</w:t>
      </w:r>
    </w:p>
    <w:p w14:paraId="4765B0BB" w14:textId="77777777" w:rsidR="00F81A4C" w:rsidRDefault="00E91008" w:rsidP="00F81A4C">
      <w:pPr>
        <w:ind w:left="-709" w:right="1"/>
        <w:jc w:val="both"/>
        <w:rPr>
          <w:rFonts w:ascii="Arial" w:hAnsi="Arial" w:cs="Arial"/>
          <w:sz w:val="18"/>
          <w:szCs w:val="18"/>
        </w:rPr>
      </w:pPr>
      <w:r w:rsidRPr="00CC2C66">
        <w:rPr>
          <w:rFonts w:ascii="Arial" w:hAnsi="Arial" w:cs="Arial"/>
          <w:sz w:val="18"/>
          <w:szCs w:val="18"/>
        </w:rPr>
        <w:t>Application en deux couches.</w:t>
      </w:r>
    </w:p>
    <w:p w14:paraId="62240295" w14:textId="77777777" w:rsidR="00F81A4C" w:rsidRDefault="00E91008" w:rsidP="00F81A4C">
      <w:pPr>
        <w:ind w:left="-709" w:right="1"/>
        <w:jc w:val="both"/>
        <w:rPr>
          <w:rFonts w:ascii="Arial" w:hAnsi="Arial" w:cs="Arial"/>
          <w:sz w:val="18"/>
          <w:szCs w:val="18"/>
        </w:rPr>
      </w:pPr>
      <w:r w:rsidRPr="00CC2C66">
        <w:rPr>
          <w:rFonts w:ascii="Arial" w:hAnsi="Arial" w:cs="Arial"/>
          <w:sz w:val="18"/>
          <w:szCs w:val="18"/>
        </w:rPr>
        <w:t>Consommation : 0,11 à 0,13 L/m² par couche.</w:t>
      </w:r>
    </w:p>
    <w:p w14:paraId="0C75EDFA" w14:textId="1A83F0D0" w:rsidR="00E91008" w:rsidRDefault="00E91008" w:rsidP="00F81A4C">
      <w:pPr>
        <w:ind w:left="-709" w:right="1"/>
        <w:jc w:val="both"/>
        <w:rPr>
          <w:rFonts w:ascii="Arial" w:hAnsi="Arial" w:cs="Arial"/>
          <w:sz w:val="18"/>
          <w:szCs w:val="18"/>
        </w:rPr>
      </w:pPr>
      <w:r w:rsidRPr="00CC2C66">
        <w:rPr>
          <w:rFonts w:ascii="Arial" w:hAnsi="Arial" w:cs="Arial"/>
          <w:sz w:val="18"/>
          <w:szCs w:val="18"/>
        </w:rPr>
        <w:t>Application : brosse, rouleau ou projection airless</w:t>
      </w:r>
      <w:r>
        <w:rPr>
          <w:rFonts w:ascii="Arial" w:hAnsi="Arial" w:cs="Arial"/>
          <w:sz w:val="18"/>
          <w:szCs w:val="18"/>
        </w:rPr>
        <w:t>.</w:t>
      </w:r>
    </w:p>
    <w:p w14:paraId="23374FE3" w14:textId="77777777" w:rsidR="00E91008" w:rsidRDefault="00E91008" w:rsidP="00F81A4C">
      <w:pPr>
        <w:ind w:left="-709" w:right="1"/>
        <w:jc w:val="both"/>
        <w:rPr>
          <w:rFonts w:ascii="Arial" w:hAnsi="Arial" w:cs="Arial"/>
          <w:sz w:val="18"/>
          <w:szCs w:val="18"/>
        </w:rPr>
      </w:pPr>
    </w:p>
    <w:p w14:paraId="1C00768F" w14:textId="77777777" w:rsidR="00E91008" w:rsidRPr="00027A16" w:rsidRDefault="00E91008" w:rsidP="00F81A4C">
      <w:pPr>
        <w:ind w:left="-709" w:right="1"/>
        <w:jc w:val="both"/>
        <w:rPr>
          <w:rFonts w:ascii="Arial" w:hAnsi="Arial" w:cs="Arial"/>
          <w:sz w:val="18"/>
          <w:szCs w:val="18"/>
          <w:u w:val="single"/>
        </w:rPr>
      </w:pPr>
      <w:r w:rsidRPr="00027A16">
        <w:rPr>
          <w:rFonts w:ascii="Arial" w:hAnsi="Arial" w:cs="Arial"/>
          <w:sz w:val="18"/>
          <w:szCs w:val="18"/>
          <w:u w:val="single"/>
        </w:rPr>
        <w:t>Remarques :</w:t>
      </w:r>
    </w:p>
    <w:p w14:paraId="58D0FD2D" w14:textId="77777777" w:rsidR="00E91008" w:rsidRPr="00DF0E3D" w:rsidRDefault="00E91008" w:rsidP="00F81A4C">
      <w:pPr>
        <w:pStyle w:val="Paragraphedeliste"/>
        <w:numPr>
          <w:ilvl w:val="0"/>
          <w:numId w:val="51"/>
        </w:numPr>
        <w:ind w:right="1"/>
        <w:jc w:val="both"/>
        <w:rPr>
          <w:rFonts w:ascii="Arial" w:hAnsi="Arial" w:cs="Arial"/>
          <w:sz w:val="18"/>
          <w:szCs w:val="18"/>
        </w:rPr>
      </w:pPr>
      <w:r w:rsidRPr="00DF0E3D">
        <w:rPr>
          <w:rFonts w:ascii="Arial" w:hAnsi="Arial" w:cs="Arial"/>
          <w:sz w:val="18"/>
          <w:szCs w:val="18"/>
        </w:rPr>
        <w:t>Ne convient pas à la mise en œuvre sur portes ou fenêtres (risque de tack résiduel), utiliser le StoPremium Lac</w:t>
      </w:r>
    </w:p>
    <w:p w14:paraId="648D8E26" w14:textId="77777777" w:rsidR="00E91008" w:rsidRPr="00DF0E3D" w:rsidRDefault="00E91008" w:rsidP="00F81A4C">
      <w:pPr>
        <w:pStyle w:val="Paragraphedeliste"/>
        <w:numPr>
          <w:ilvl w:val="0"/>
          <w:numId w:val="51"/>
        </w:numPr>
        <w:ind w:right="1"/>
        <w:jc w:val="both"/>
        <w:rPr>
          <w:rFonts w:ascii="Arial" w:hAnsi="Arial" w:cs="Arial"/>
          <w:sz w:val="18"/>
          <w:szCs w:val="18"/>
        </w:rPr>
      </w:pPr>
      <w:r w:rsidRPr="00DF0E3D">
        <w:rPr>
          <w:rFonts w:ascii="Arial" w:hAnsi="Arial" w:cs="Arial"/>
          <w:sz w:val="18"/>
          <w:szCs w:val="18"/>
        </w:rPr>
        <w:t>Respecter les prescriptions du DTU 59.1 pour les travaux de peinture en bâtiment.</w:t>
      </w:r>
    </w:p>
    <w:p w14:paraId="259329BD" w14:textId="77777777" w:rsidR="00E91008" w:rsidRDefault="00E91008" w:rsidP="00E91008">
      <w:pPr>
        <w:ind w:left="-709" w:right="1"/>
        <w:rPr>
          <w:rFonts w:ascii="Arial"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9B70B1" w14:paraId="4F00749E" w14:textId="77777777" w:rsidTr="00937060">
        <w:trPr>
          <w:trHeight w:val="248"/>
        </w:trPr>
        <w:tc>
          <w:tcPr>
            <w:tcW w:w="10349" w:type="dxa"/>
          </w:tcPr>
          <w:p w14:paraId="19B4FAA6" w14:textId="77777777" w:rsidR="00E91008" w:rsidRPr="009B70B1" w:rsidRDefault="00E91008" w:rsidP="00937060">
            <w:pPr>
              <w:jc w:val="center"/>
              <w:rPr>
                <w:rFonts w:ascii="Arial" w:eastAsia="Verdana" w:hAnsi="Arial" w:cs="Arial"/>
                <w:b/>
                <w:bCs/>
                <w:color w:val="2F5496" w:themeColor="accent5" w:themeShade="BF"/>
              </w:rPr>
            </w:pPr>
            <w:r>
              <w:rPr>
                <w:rFonts w:ascii="Arial" w:eastAsia="Verdana" w:hAnsi="Arial" w:cs="Arial"/>
                <w:sz w:val="18"/>
                <w:szCs w:val="18"/>
              </w:rPr>
              <w:br w:type="page"/>
            </w:r>
            <w:r>
              <w:rPr>
                <w:rFonts w:ascii="Arial" w:hAnsi="Arial" w:cs="Arial"/>
                <w:b/>
                <w:bCs/>
                <w:color w:val="2F5496" w:themeColor="accent5" w:themeShade="BF"/>
              </w:rPr>
              <w:t>Boiseries</w:t>
            </w:r>
          </w:p>
        </w:tc>
      </w:tr>
    </w:tbl>
    <w:p w14:paraId="5F86A1B8" w14:textId="77777777" w:rsidR="00E91008" w:rsidRDefault="00E91008" w:rsidP="00E91008">
      <w:pPr>
        <w:ind w:left="-709" w:right="1"/>
        <w:rPr>
          <w:rFonts w:ascii="Arial" w:eastAsia="Verdana" w:hAnsi="Arial" w:cs="Arial"/>
          <w:b/>
          <w:bCs/>
          <w:sz w:val="18"/>
          <w:szCs w:val="18"/>
          <w:u w:val="single"/>
        </w:rPr>
      </w:pPr>
    </w:p>
    <w:p w14:paraId="4AF70542" w14:textId="77777777" w:rsidR="00E91008" w:rsidRPr="006676A3" w:rsidRDefault="00E91008" w:rsidP="00F81A4C">
      <w:pPr>
        <w:ind w:left="-709" w:right="1"/>
        <w:jc w:val="both"/>
        <w:rPr>
          <w:rFonts w:ascii="Arial" w:eastAsia="Verdana" w:hAnsi="Arial" w:cs="Arial"/>
          <w:b/>
          <w:bCs/>
          <w:sz w:val="18"/>
          <w:szCs w:val="18"/>
        </w:rPr>
      </w:pPr>
      <w:r w:rsidRPr="006676A3">
        <w:rPr>
          <w:rFonts w:ascii="Arial" w:eastAsia="Verdana" w:hAnsi="Arial" w:cs="Arial"/>
          <w:b/>
          <w:bCs/>
          <w:sz w:val="18"/>
          <w:szCs w:val="18"/>
        </w:rPr>
        <w:t>Eléments bois peints</w:t>
      </w:r>
    </w:p>
    <w:p w14:paraId="019180A9" w14:textId="77777777" w:rsidR="00E91008" w:rsidRDefault="00E91008" w:rsidP="00F81A4C">
      <w:pPr>
        <w:ind w:left="-709" w:right="1"/>
        <w:jc w:val="both"/>
        <w:rPr>
          <w:rFonts w:ascii="Arial" w:hAnsi="Arial" w:cs="Arial"/>
          <w:sz w:val="18"/>
          <w:szCs w:val="18"/>
        </w:rPr>
      </w:pPr>
      <w:r>
        <w:rPr>
          <w:rFonts w:ascii="Arial" w:eastAsia="Verdana" w:hAnsi="Arial" w:cs="Arial"/>
          <w:sz w:val="18"/>
          <w:szCs w:val="18"/>
        </w:rPr>
        <w:t xml:space="preserve">Les boiseries extérieures peintes, affectées par des désordres tels que </w:t>
      </w:r>
      <w:r w:rsidRPr="00A15A97">
        <w:rPr>
          <w:rFonts w:ascii="Arial" w:hAnsi="Arial"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4601720A" w14:textId="77777777" w:rsidR="00E91008" w:rsidRDefault="00E91008" w:rsidP="00F81A4C">
      <w:pPr>
        <w:ind w:left="-709" w:right="1"/>
        <w:jc w:val="both"/>
        <w:rPr>
          <w:rFonts w:ascii="Arial" w:hAnsi="Arial" w:cs="Arial"/>
          <w:sz w:val="18"/>
          <w:szCs w:val="18"/>
        </w:rPr>
      </w:pPr>
      <w:r>
        <w:rPr>
          <w:rFonts w:ascii="Arial" w:hAnsi="Arial" w:cs="Arial"/>
          <w:sz w:val="18"/>
          <w:szCs w:val="18"/>
        </w:rPr>
        <w:t xml:space="preserve">Les bois grisaillés seront éclaircis, les tâches </w:t>
      </w:r>
      <w:r w:rsidRPr="00A15A97">
        <w:rPr>
          <w:rFonts w:ascii="Arial" w:hAnsi="Arial" w:cs="Arial"/>
          <w:sz w:val="18"/>
          <w:szCs w:val="18"/>
        </w:rPr>
        <w:t>de tanins isolées, les exsudations de résine nettoyées, et les éléments métalliques associés seront protégés contre la corrosion. Après vérification de l’adhérence du support, une finition en trois couches sera appliquée selon les prescriptions du DTU 59.1</w:t>
      </w:r>
      <w:r>
        <w:rPr>
          <w:rFonts w:ascii="Arial" w:hAnsi="Arial" w:cs="Arial"/>
          <w:sz w:val="18"/>
          <w:szCs w:val="18"/>
        </w:rPr>
        <w:t>.</w:t>
      </w:r>
    </w:p>
    <w:p w14:paraId="4080CEA3" w14:textId="77777777" w:rsidR="00E91008" w:rsidRDefault="00E91008" w:rsidP="00F81A4C">
      <w:pPr>
        <w:ind w:left="-709" w:right="1"/>
        <w:jc w:val="both"/>
        <w:rPr>
          <w:rFonts w:ascii="Arial" w:hAnsi="Arial" w:cs="Arial"/>
          <w:sz w:val="18"/>
          <w:szCs w:val="18"/>
        </w:rPr>
      </w:pPr>
    </w:p>
    <w:p w14:paraId="288422D3" w14:textId="77777777" w:rsidR="00E91008" w:rsidRDefault="00E91008" w:rsidP="00F81A4C">
      <w:pPr>
        <w:ind w:left="-709" w:right="1"/>
        <w:jc w:val="both"/>
        <w:rPr>
          <w:rFonts w:ascii="Arial" w:hAnsi="Arial" w:cs="Arial"/>
          <w:sz w:val="18"/>
          <w:szCs w:val="18"/>
          <w:u w:val="single"/>
        </w:rPr>
      </w:pPr>
      <w:r>
        <w:rPr>
          <w:rFonts w:ascii="Arial" w:hAnsi="Arial" w:cs="Arial"/>
          <w:sz w:val="18"/>
          <w:szCs w:val="18"/>
          <w:u w:val="single"/>
        </w:rPr>
        <w:t>Pour menuiseries – portes – fenêtres :</w:t>
      </w:r>
    </w:p>
    <w:p w14:paraId="7038C9CC" w14:textId="77777777" w:rsidR="00E91008" w:rsidRPr="00921B94" w:rsidRDefault="00E91008" w:rsidP="00F81A4C">
      <w:pPr>
        <w:pStyle w:val="Paragraphedeliste"/>
        <w:numPr>
          <w:ilvl w:val="0"/>
          <w:numId w:val="52"/>
        </w:numPr>
        <w:ind w:right="1"/>
        <w:jc w:val="both"/>
        <w:rPr>
          <w:rFonts w:ascii="Arial" w:hAnsi="Arial" w:cs="Arial"/>
          <w:b/>
          <w:bCs/>
          <w:sz w:val="18"/>
          <w:szCs w:val="18"/>
        </w:rPr>
      </w:pPr>
      <w:r w:rsidRPr="006D6CEB">
        <w:rPr>
          <w:rFonts w:ascii="Arial" w:hAnsi="Arial" w:cs="Arial"/>
          <w:i/>
          <w:iCs/>
          <w:sz w:val="18"/>
          <w:szCs w:val="18"/>
        </w:rPr>
        <w:t>En phase aqueuse :</w:t>
      </w:r>
      <w:r w:rsidRPr="00921B94">
        <w:rPr>
          <w:rFonts w:ascii="Arial" w:hAnsi="Arial" w:cs="Arial"/>
          <w:sz w:val="18"/>
          <w:szCs w:val="18"/>
        </w:rPr>
        <w:t xml:space="preserve"> </w:t>
      </w:r>
      <w:r w:rsidRPr="00921B94">
        <w:rPr>
          <w:rFonts w:ascii="Arial" w:hAnsi="Arial" w:cs="Arial"/>
          <w:b/>
          <w:bCs/>
          <w:sz w:val="18"/>
          <w:szCs w:val="18"/>
        </w:rPr>
        <w:t>StoPrim Aqua TS</w:t>
      </w:r>
      <w:r w:rsidRPr="00921B94">
        <w:rPr>
          <w:rFonts w:ascii="Arial" w:hAnsi="Arial" w:cs="Arial"/>
          <w:sz w:val="18"/>
          <w:szCs w:val="18"/>
        </w:rPr>
        <w:t xml:space="preserve"> + </w:t>
      </w:r>
      <w:r w:rsidRPr="00921B94">
        <w:rPr>
          <w:rFonts w:ascii="Arial" w:hAnsi="Arial" w:cs="Arial"/>
          <w:b/>
          <w:bCs/>
          <w:sz w:val="18"/>
          <w:szCs w:val="18"/>
        </w:rPr>
        <w:t>StoAqua Ventilac Satin</w:t>
      </w:r>
    </w:p>
    <w:p w14:paraId="4DA28C72" w14:textId="77777777" w:rsidR="00E91008" w:rsidRPr="00921B94" w:rsidRDefault="00E91008" w:rsidP="00F81A4C">
      <w:pPr>
        <w:pStyle w:val="Paragraphedeliste"/>
        <w:numPr>
          <w:ilvl w:val="0"/>
          <w:numId w:val="52"/>
        </w:numPr>
        <w:ind w:right="1"/>
        <w:jc w:val="both"/>
        <w:rPr>
          <w:rFonts w:ascii="Arial" w:hAnsi="Arial" w:cs="Arial"/>
          <w:sz w:val="18"/>
          <w:szCs w:val="18"/>
        </w:rPr>
      </w:pPr>
      <w:r>
        <w:rPr>
          <w:rFonts w:ascii="Arial" w:hAnsi="Arial" w:cs="Arial"/>
          <w:i/>
          <w:iCs/>
          <w:sz w:val="18"/>
          <w:szCs w:val="18"/>
        </w:rPr>
        <w:t>E</w:t>
      </w:r>
      <w:r w:rsidRPr="006D6CEB">
        <w:rPr>
          <w:rFonts w:ascii="Arial" w:hAnsi="Arial" w:cs="Arial"/>
          <w:i/>
          <w:iCs/>
          <w:sz w:val="18"/>
          <w:szCs w:val="18"/>
        </w:rPr>
        <w:t>n phase solvantée :</w:t>
      </w:r>
      <w:r w:rsidRPr="00921B94">
        <w:rPr>
          <w:rFonts w:ascii="Arial" w:hAnsi="Arial" w:cs="Arial"/>
          <w:sz w:val="18"/>
          <w:szCs w:val="18"/>
        </w:rPr>
        <w:t xml:space="preserve"> </w:t>
      </w:r>
      <w:r w:rsidRPr="00921B94">
        <w:rPr>
          <w:rFonts w:ascii="Arial" w:hAnsi="Arial" w:cs="Arial"/>
          <w:b/>
          <w:bCs/>
          <w:sz w:val="18"/>
          <w:szCs w:val="18"/>
        </w:rPr>
        <w:t>StoPrim Aqua TS</w:t>
      </w:r>
      <w:r w:rsidRPr="00921B94">
        <w:rPr>
          <w:rFonts w:ascii="Arial" w:hAnsi="Arial" w:cs="Arial"/>
          <w:sz w:val="18"/>
          <w:szCs w:val="18"/>
        </w:rPr>
        <w:t xml:space="preserve"> + </w:t>
      </w:r>
      <w:r w:rsidRPr="00921B94">
        <w:rPr>
          <w:rFonts w:ascii="Arial" w:hAnsi="Arial" w:cs="Arial"/>
          <w:b/>
          <w:bCs/>
          <w:sz w:val="18"/>
          <w:szCs w:val="18"/>
        </w:rPr>
        <w:t>StoVentilac Satin AF</w:t>
      </w:r>
    </w:p>
    <w:p w14:paraId="6FF2DCA2" w14:textId="77777777" w:rsidR="00E91008" w:rsidRDefault="00E91008" w:rsidP="00F81A4C">
      <w:pPr>
        <w:ind w:left="-709" w:right="1"/>
        <w:jc w:val="both"/>
        <w:rPr>
          <w:rFonts w:ascii="Arial" w:hAnsi="Arial" w:cs="Arial"/>
          <w:sz w:val="18"/>
          <w:szCs w:val="18"/>
        </w:rPr>
      </w:pPr>
    </w:p>
    <w:p w14:paraId="53073048" w14:textId="77777777" w:rsidR="00E91008" w:rsidRDefault="00E91008" w:rsidP="00F81A4C">
      <w:pPr>
        <w:ind w:left="-709" w:right="1"/>
        <w:jc w:val="both"/>
        <w:rPr>
          <w:rFonts w:ascii="Arial" w:hAnsi="Arial" w:cs="Arial"/>
          <w:sz w:val="18"/>
          <w:szCs w:val="18"/>
        </w:rPr>
      </w:pPr>
      <w:r w:rsidRPr="00921B94">
        <w:rPr>
          <w:rFonts w:ascii="Arial" w:hAnsi="Arial" w:cs="Arial"/>
          <w:sz w:val="18"/>
          <w:szCs w:val="18"/>
        </w:rPr>
        <w:t>Hors menuiseries – portes – fenêtres</w:t>
      </w:r>
      <w:r>
        <w:rPr>
          <w:rFonts w:ascii="Arial" w:hAnsi="Arial" w:cs="Arial"/>
          <w:sz w:val="18"/>
          <w:szCs w:val="18"/>
        </w:rPr>
        <w:t> :</w:t>
      </w:r>
    </w:p>
    <w:p w14:paraId="55D416B1" w14:textId="77777777" w:rsidR="00E91008" w:rsidRPr="00921B94" w:rsidRDefault="00E91008" w:rsidP="00F81A4C">
      <w:pPr>
        <w:pStyle w:val="Paragraphedeliste"/>
        <w:numPr>
          <w:ilvl w:val="0"/>
          <w:numId w:val="52"/>
        </w:numPr>
        <w:ind w:right="1"/>
        <w:jc w:val="both"/>
        <w:rPr>
          <w:rFonts w:ascii="Arial" w:hAnsi="Arial" w:cs="Arial"/>
          <w:b/>
          <w:bCs/>
          <w:sz w:val="18"/>
          <w:szCs w:val="18"/>
        </w:rPr>
      </w:pPr>
      <w:r w:rsidRPr="006D6CEB">
        <w:rPr>
          <w:rFonts w:ascii="Arial" w:hAnsi="Arial" w:cs="Arial"/>
          <w:i/>
          <w:iCs/>
          <w:sz w:val="18"/>
          <w:szCs w:val="18"/>
        </w:rPr>
        <w:t>En phase aqueuse :</w:t>
      </w:r>
      <w:r w:rsidRPr="00921B94">
        <w:rPr>
          <w:rFonts w:ascii="Arial" w:hAnsi="Arial" w:cs="Arial"/>
          <w:sz w:val="18"/>
          <w:szCs w:val="18"/>
        </w:rPr>
        <w:t xml:space="preserve"> </w:t>
      </w:r>
      <w:r w:rsidRPr="008C042B">
        <w:rPr>
          <w:rFonts w:ascii="Arial" w:hAnsi="Arial" w:cs="Arial"/>
          <w:b/>
          <w:bCs/>
          <w:sz w:val="18"/>
          <w:szCs w:val="18"/>
        </w:rPr>
        <w:t>Sto-Prim</w:t>
      </w:r>
      <w:r w:rsidRPr="008C042B">
        <w:rPr>
          <w:rFonts w:ascii="Arial" w:hAnsi="Arial" w:cs="Arial"/>
          <w:sz w:val="18"/>
          <w:szCs w:val="18"/>
        </w:rPr>
        <w:t xml:space="preserve"> + </w:t>
      </w:r>
      <w:r w:rsidRPr="008C042B">
        <w:rPr>
          <w:rFonts w:ascii="Arial" w:hAnsi="Arial" w:cs="Arial"/>
          <w:b/>
          <w:bCs/>
          <w:sz w:val="18"/>
          <w:szCs w:val="18"/>
        </w:rPr>
        <w:t>StoAqua Ventilac Satin</w:t>
      </w:r>
      <w:r w:rsidRPr="008C042B">
        <w:rPr>
          <w:rFonts w:ascii="Arial" w:hAnsi="Arial" w:cs="Arial"/>
          <w:sz w:val="18"/>
          <w:szCs w:val="18"/>
        </w:rPr>
        <w:t xml:space="preserve">, </w:t>
      </w:r>
      <w:r w:rsidRPr="008C042B">
        <w:rPr>
          <w:rFonts w:ascii="Arial" w:hAnsi="Arial" w:cs="Arial"/>
          <w:b/>
          <w:bCs/>
          <w:sz w:val="18"/>
          <w:szCs w:val="18"/>
        </w:rPr>
        <w:t>StoColor Dryonic Wood Dilué</w:t>
      </w:r>
      <w:r w:rsidRPr="008C042B">
        <w:rPr>
          <w:rFonts w:ascii="Arial" w:hAnsi="Arial" w:cs="Arial"/>
          <w:sz w:val="18"/>
          <w:szCs w:val="18"/>
        </w:rPr>
        <w:t xml:space="preserve"> + </w:t>
      </w:r>
      <w:r w:rsidRPr="008C042B">
        <w:rPr>
          <w:rFonts w:ascii="Arial" w:hAnsi="Arial" w:cs="Arial"/>
          <w:b/>
          <w:bCs/>
          <w:sz w:val="18"/>
          <w:szCs w:val="18"/>
        </w:rPr>
        <w:t>StoColor Dryonic</w:t>
      </w:r>
      <w:r w:rsidRPr="0023267A">
        <w:rPr>
          <w:rFonts w:ascii="Arial" w:hAnsi="Arial" w:cs="Arial"/>
          <w:b/>
          <w:bCs/>
          <w:sz w:val="18"/>
          <w:szCs w:val="18"/>
        </w:rPr>
        <w:t xml:space="preserve"> Wood</w:t>
      </w:r>
    </w:p>
    <w:p w14:paraId="44776AA7" w14:textId="77777777" w:rsidR="00E91008" w:rsidRPr="00921B94" w:rsidRDefault="00E91008" w:rsidP="00F81A4C">
      <w:pPr>
        <w:pStyle w:val="Paragraphedeliste"/>
        <w:numPr>
          <w:ilvl w:val="0"/>
          <w:numId w:val="52"/>
        </w:numPr>
        <w:ind w:right="1"/>
        <w:jc w:val="both"/>
        <w:rPr>
          <w:rFonts w:ascii="Arial" w:hAnsi="Arial" w:cs="Arial"/>
          <w:sz w:val="18"/>
          <w:szCs w:val="18"/>
        </w:rPr>
      </w:pPr>
      <w:r>
        <w:rPr>
          <w:rFonts w:ascii="Arial" w:hAnsi="Arial" w:cs="Arial"/>
          <w:i/>
          <w:iCs/>
          <w:sz w:val="18"/>
          <w:szCs w:val="18"/>
        </w:rPr>
        <w:t>E</w:t>
      </w:r>
      <w:r w:rsidRPr="006D6CEB">
        <w:rPr>
          <w:rFonts w:ascii="Arial" w:hAnsi="Arial" w:cs="Arial"/>
          <w:i/>
          <w:iCs/>
          <w:sz w:val="18"/>
          <w:szCs w:val="18"/>
        </w:rPr>
        <w:t>n phase solvantée :</w:t>
      </w:r>
      <w:r w:rsidRPr="00921B94">
        <w:rPr>
          <w:rFonts w:ascii="Arial" w:hAnsi="Arial" w:cs="Arial"/>
          <w:sz w:val="18"/>
          <w:szCs w:val="18"/>
        </w:rPr>
        <w:t xml:space="preserve"> </w:t>
      </w:r>
      <w:r w:rsidRPr="00921B94">
        <w:rPr>
          <w:rFonts w:ascii="Arial" w:hAnsi="Arial" w:cs="Arial"/>
          <w:b/>
          <w:bCs/>
          <w:sz w:val="18"/>
          <w:szCs w:val="18"/>
        </w:rPr>
        <w:t>StoVentilac Satin AF</w:t>
      </w:r>
    </w:p>
    <w:p w14:paraId="34436727" w14:textId="77777777" w:rsidR="00E91008" w:rsidRDefault="00E91008" w:rsidP="00F81A4C">
      <w:pPr>
        <w:ind w:left="-709" w:right="1"/>
        <w:jc w:val="both"/>
        <w:rPr>
          <w:rFonts w:ascii="Arial" w:hAnsi="Arial" w:cs="Arial"/>
          <w:sz w:val="18"/>
          <w:szCs w:val="18"/>
        </w:rPr>
      </w:pPr>
    </w:p>
    <w:p w14:paraId="18D91EE2" w14:textId="77777777" w:rsidR="00E91008" w:rsidRPr="00EC21E9" w:rsidRDefault="00E91008" w:rsidP="00F81A4C">
      <w:pPr>
        <w:ind w:left="-709" w:right="1"/>
        <w:jc w:val="both"/>
        <w:rPr>
          <w:rFonts w:ascii="Arial" w:hAnsi="Arial" w:cs="Arial"/>
          <w:sz w:val="18"/>
          <w:szCs w:val="18"/>
        </w:rPr>
      </w:pPr>
      <w:r>
        <w:rPr>
          <w:rFonts w:ascii="Arial" w:hAnsi="Arial" w:cs="Arial"/>
          <w:sz w:val="18"/>
          <w:szCs w:val="18"/>
        </w:rPr>
        <w:t xml:space="preserve">Un exemple de système de finition : </w:t>
      </w:r>
      <w:r w:rsidRPr="005D6F55">
        <w:rPr>
          <w:rFonts w:ascii="Arial" w:hAnsi="Arial" w:cs="Arial"/>
          <w:sz w:val="18"/>
          <w:szCs w:val="18"/>
        </w:rPr>
        <w:t>peinture satinée en phase solvant </w:t>
      </w:r>
      <w:r w:rsidRPr="005D6F55">
        <w:rPr>
          <w:rFonts w:ascii="Arial" w:hAnsi="Arial" w:cs="Arial"/>
          <w:b/>
          <w:bCs/>
          <w:sz w:val="18"/>
          <w:szCs w:val="18"/>
        </w:rPr>
        <w:t>StoVentilac Satin AF</w:t>
      </w:r>
      <w:r w:rsidRPr="005D6F55">
        <w:rPr>
          <w:rFonts w:ascii="Arial" w:hAnsi="Arial" w:cs="Arial"/>
          <w:sz w:val="18"/>
          <w:szCs w:val="18"/>
        </w:rPr>
        <w:t xml:space="preserve">, avec une première couche diluée à 5 % </w:t>
      </w:r>
      <w:r>
        <w:rPr>
          <w:rFonts w:ascii="Arial" w:hAnsi="Arial" w:cs="Arial"/>
          <w:sz w:val="18"/>
          <w:szCs w:val="18"/>
        </w:rPr>
        <w:t>au</w:t>
      </w:r>
      <w:r w:rsidRPr="005D6F55">
        <w:rPr>
          <w:rFonts w:ascii="Arial" w:hAnsi="Arial" w:cs="Arial"/>
          <w:sz w:val="18"/>
          <w:szCs w:val="18"/>
        </w:rPr>
        <w:t> </w:t>
      </w:r>
      <w:r w:rsidRPr="005D6F55">
        <w:rPr>
          <w:rFonts w:ascii="Arial" w:hAnsi="Arial" w:cs="Arial"/>
          <w:b/>
          <w:bCs/>
          <w:sz w:val="18"/>
          <w:szCs w:val="18"/>
        </w:rPr>
        <w:t>StoFluid AF</w:t>
      </w:r>
      <w:r w:rsidRPr="005D6F55">
        <w:rPr>
          <w:rFonts w:ascii="Arial" w:hAnsi="Arial" w:cs="Arial"/>
          <w:sz w:val="18"/>
          <w:szCs w:val="18"/>
        </w:rPr>
        <w:t> ou de </w:t>
      </w:r>
      <w:r w:rsidRPr="005D6F55">
        <w:rPr>
          <w:rFonts w:ascii="Arial" w:hAnsi="Arial" w:cs="Arial"/>
          <w:b/>
          <w:bCs/>
          <w:sz w:val="18"/>
          <w:szCs w:val="18"/>
        </w:rPr>
        <w:t>White Spirit</w:t>
      </w:r>
      <w:r w:rsidRPr="005D6F55">
        <w:rPr>
          <w:rFonts w:ascii="Arial" w:hAnsi="Arial" w:cs="Arial"/>
          <w:sz w:val="18"/>
          <w:szCs w:val="18"/>
        </w:rPr>
        <w:t>, suivie de deux couches de finition non diluées</w:t>
      </w:r>
      <w:r>
        <w:rPr>
          <w:rFonts w:ascii="Arial" w:hAnsi="Arial" w:cs="Arial"/>
          <w:sz w:val="18"/>
          <w:szCs w:val="18"/>
        </w:rPr>
        <w:t>.</w:t>
      </w:r>
    </w:p>
    <w:p w14:paraId="5C82842A" w14:textId="77777777" w:rsidR="00E91008" w:rsidRPr="006676A3" w:rsidRDefault="00E91008" w:rsidP="00E91008">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9B70B1" w14:paraId="442E31B5" w14:textId="77777777" w:rsidTr="00937060">
        <w:trPr>
          <w:trHeight w:val="248"/>
        </w:trPr>
        <w:tc>
          <w:tcPr>
            <w:tcW w:w="10349" w:type="dxa"/>
          </w:tcPr>
          <w:p w14:paraId="161524B7" w14:textId="77777777" w:rsidR="00E91008" w:rsidRPr="004634F0" w:rsidRDefault="00E91008" w:rsidP="00937060">
            <w:pPr>
              <w:pStyle w:val="Paragraphedeliste"/>
              <w:ind w:left="11"/>
              <w:jc w:val="center"/>
              <w:rPr>
                <w:rFonts w:ascii="Arial" w:eastAsia="Verdana" w:hAnsi="Arial" w:cs="Arial"/>
                <w:b/>
                <w:bCs/>
                <w:color w:val="2F5496" w:themeColor="accent5" w:themeShade="BF"/>
              </w:rPr>
            </w:pPr>
            <w:r w:rsidRPr="004634F0">
              <w:rPr>
                <w:rFonts w:ascii="Arial" w:eastAsia="Verdana" w:hAnsi="Arial" w:cs="Arial"/>
                <w:sz w:val="18"/>
                <w:szCs w:val="18"/>
              </w:rPr>
              <w:br w:type="page"/>
            </w:r>
            <w:r w:rsidRPr="00C91897">
              <w:rPr>
                <w:rFonts w:ascii="Arial" w:hAnsi="Arial" w:cs="Arial"/>
                <w:b/>
                <w:bCs/>
                <w:color w:val="2F5496" w:themeColor="accent5" w:themeShade="BF"/>
              </w:rPr>
              <w:t xml:space="preserve">Jardinières - </w:t>
            </w:r>
            <w:r w:rsidRPr="00A4519F">
              <w:rPr>
                <w:rFonts w:ascii="Arial" w:hAnsi="Arial" w:cs="Arial"/>
                <w:b/>
                <w:bCs/>
                <w:color w:val="2F5496" w:themeColor="accent5" w:themeShade="BF"/>
              </w:rPr>
              <w:t>Mur</w:t>
            </w:r>
            <w:r>
              <w:rPr>
                <w:rFonts w:ascii="Arial" w:hAnsi="Arial" w:cs="Arial"/>
                <w:b/>
                <w:bCs/>
                <w:color w:val="2F5496" w:themeColor="accent5" w:themeShade="BF"/>
              </w:rPr>
              <w:t>s</w:t>
            </w:r>
            <w:r w:rsidRPr="00A4519F">
              <w:rPr>
                <w:rFonts w:ascii="Arial" w:hAnsi="Arial" w:cs="Arial"/>
                <w:b/>
                <w:bCs/>
                <w:color w:val="2F5496" w:themeColor="accent5" w:themeShade="BF"/>
              </w:rPr>
              <w:t xml:space="preserve"> </w:t>
            </w:r>
            <w:r>
              <w:rPr>
                <w:rFonts w:ascii="Arial" w:hAnsi="Arial" w:cs="Arial"/>
                <w:b/>
                <w:bCs/>
                <w:color w:val="2F5496" w:themeColor="accent5" w:themeShade="BF"/>
              </w:rPr>
              <w:t>d</w:t>
            </w:r>
            <w:r w:rsidRPr="00C91897">
              <w:rPr>
                <w:rFonts w:ascii="Arial" w:hAnsi="Arial" w:cs="Arial"/>
                <w:b/>
                <w:bCs/>
                <w:color w:val="2F5496" w:themeColor="accent5" w:themeShade="BF"/>
              </w:rPr>
              <w:t xml:space="preserve">e </w:t>
            </w:r>
            <w:r>
              <w:rPr>
                <w:rFonts w:ascii="Arial" w:hAnsi="Arial" w:cs="Arial"/>
                <w:b/>
                <w:bCs/>
                <w:color w:val="2F5496" w:themeColor="accent5" w:themeShade="BF"/>
              </w:rPr>
              <w:t>s</w:t>
            </w:r>
            <w:r w:rsidRPr="00C91897">
              <w:rPr>
                <w:rFonts w:ascii="Arial" w:hAnsi="Arial" w:cs="Arial"/>
                <w:b/>
                <w:bCs/>
                <w:color w:val="2F5496" w:themeColor="accent5" w:themeShade="BF"/>
              </w:rPr>
              <w:t>outènement</w:t>
            </w:r>
          </w:p>
        </w:tc>
      </w:tr>
    </w:tbl>
    <w:p w14:paraId="3B35D38E" w14:textId="77777777" w:rsidR="00E91008" w:rsidRDefault="00E91008" w:rsidP="00E91008">
      <w:pPr>
        <w:ind w:left="-709" w:right="1"/>
        <w:rPr>
          <w:rFonts w:ascii="Arial" w:eastAsia="Verdana" w:hAnsi="Arial" w:cs="Arial"/>
          <w:b/>
          <w:bCs/>
          <w:sz w:val="18"/>
          <w:szCs w:val="18"/>
          <w:u w:val="single"/>
        </w:rPr>
      </w:pPr>
    </w:p>
    <w:p w14:paraId="1B01D085" w14:textId="77777777" w:rsidR="00E91008" w:rsidRDefault="00E91008" w:rsidP="00F81A4C">
      <w:pPr>
        <w:ind w:left="-709" w:right="1"/>
        <w:jc w:val="both"/>
        <w:rPr>
          <w:rFonts w:ascii="Arial" w:hAnsi="Arial" w:cs="Arial"/>
          <w:sz w:val="18"/>
          <w:szCs w:val="18"/>
        </w:rPr>
      </w:pPr>
      <w:r>
        <w:rPr>
          <w:rFonts w:ascii="Arial" w:eastAsia="Verdana" w:hAnsi="Arial" w:cs="Arial"/>
          <w:sz w:val="18"/>
          <w:szCs w:val="18"/>
        </w:rPr>
        <w:t xml:space="preserve">La mise en </w:t>
      </w:r>
      <w:r w:rsidRPr="00CC2C66">
        <w:rPr>
          <w:rFonts w:ascii="Arial" w:hAnsi="Arial" w:cs="Arial"/>
          <w:sz w:val="18"/>
          <w:szCs w:val="18"/>
        </w:rPr>
        <w:t>œuvre devra respecter les prescriptions du DTU 59.1.</w:t>
      </w:r>
    </w:p>
    <w:p w14:paraId="2FA9414E" w14:textId="77777777" w:rsidR="00E91008" w:rsidRDefault="00E91008" w:rsidP="00F81A4C">
      <w:pPr>
        <w:ind w:left="-709" w:right="1"/>
        <w:jc w:val="both"/>
        <w:rPr>
          <w:rFonts w:ascii="Arial" w:hAnsi="Arial" w:cs="Arial"/>
          <w:sz w:val="18"/>
          <w:szCs w:val="18"/>
        </w:rPr>
      </w:pPr>
    </w:p>
    <w:p w14:paraId="0B3B0FA7" w14:textId="77777777" w:rsidR="00E91008" w:rsidRDefault="00E91008" w:rsidP="00F81A4C">
      <w:pPr>
        <w:ind w:left="-709" w:right="1"/>
        <w:jc w:val="both"/>
        <w:rPr>
          <w:rFonts w:ascii="Arial" w:hAnsi="Arial" w:cs="Arial"/>
          <w:sz w:val="18"/>
          <w:szCs w:val="18"/>
        </w:rPr>
      </w:pPr>
      <w:r>
        <w:rPr>
          <w:rFonts w:ascii="Arial" w:hAnsi="Arial" w:cs="Arial"/>
          <w:sz w:val="18"/>
          <w:szCs w:val="18"/>
        </w:rPr>
        <w:t xml:space="preserve">La durabilité </w:t>
      </w:r>
      <w:r w:rsidRPr="00824FA2">
        <w:rPr>
          <w:rFonts w:ascii="Arial" w:hAnsi="Arial" w:cs="Arial"/>
          <w:sz w:val="18"/>
          <w:szCs w:val="18"/>
        </w:rPr>
        <w:t xml:space="preserve">des revêtements appliqués sur un mur de soutènement est conditionnée à la qualité des dispositifs </w:t>
      </w:r>
      <w:r w:rsidRPr="00587327">
        <w:rPr>
          <w:rFonts w:ascii="Arial" w:hAnsi="Arial" w:cs="Arial"/>
          <w:sz w:val="18"/>
          <w:szCs w:val="18"/>
        </w:rPr>
        <w:t>de drainage et d’étanchéité</w:t>
      </w:r>
      <w:r w:rsidRPr="00824FA2">
        <w:rPr>
          <w:rFonts w:ascii="Arial" w:hAnsi="Arial" w:cs="Arial"/>
          <w:sz w:val="18"/>
          <w:szCs w:val="18"/>
        </w:rPr>
        <w:t> en amont</w:t>
      </w:r>
      <w:r>
        <w:rPr>
          <w:rFonts w:ascii="Arial" w:hAnsi="Arial" w:cs="Arial"/>
          <w:sz w:val="18"/>
          <w:szCs w:val="18"/>
        </w:rPr>
        <w:t>.</w:t>
      </w:r>
    </w:p>
    <w:p w14:paraId="73D423A0" w14:textId="77777777" w:rsidR="00E91008" w:rsidRPr="00A43DB1" w:rsidRDefault="00E91008" w:rsidP="00F81A4C">
      <w:pPr>
        <w:pStyle w:val="Paragraphedeliste"/>
        <w:numPr>
          <w:ilvl w:val="0"/>
          <w:numId w:val="53"/>
        </w:numPr>
        <w:ind w:right="1"/>
        <w:jc w:val="both"/>
        <w:rPr>
          <w:rFonts w:ascii="Arial" w:hAnsi="Arial" w:cs="Arial"/>
          <w:sz w:val="18"/>
          <w:szCs w:val="18"/>
        </w:rPr>
      </w:pPr>
      <w:r w:rsidRPr="00A43DB1">
        <w:rPr>
          <w:rFonts w:ascii="Arial" w:hAnsi="Arial" w:cs="Arial"/>
          <w:sz w:val="18"/>
          <w:szCs w:val="18"/>
        </w:rPr>
        <w:t>Il est impératif de prévoir des travaux adaptés garantissant l’absence totale d’infiltrations susceptibles d’endommager le mur.</w:t>
      </w:r>
    </w:p>
    <w:p w14:paraId="2C67A68A" w14:textId="77777777" w:rsidR="00E91008" w:rsidRDefault="00E91008" w:rsidP="00F81A4C">
      <w:pPr>
        <w:ind w:left="-709" w:right="1"/>
        <w:jc w:val="both"/>
        <w:rPr>
          <w:rFonts w:ascii="Arial" w:eastAsia="Verdana" w:hAnsi="Arial" w:cs="Arial"/>
          <w:sz w:val="18"/>
          <w:szCs w:val="18"/>
        </w:rPr>
      </w:pPr>
    </w:p>
    <w:p w14:paraId="1F6CC7E3" w14:textId="77777777" w:rsidR="00E91008" w:rsidRDefault="00E91008" w:rsidP="00F81A4C">
      <w:pPr>
        <w:ind w:left="-709" w:right="1"/>
        <w:jc w:val="both"/>
        <w:rPr>
          <w:rFonts w:ascii="Arial" w:hAnsi="Arial" w:cs="Arial"/>
          <w:sz w:val="18"/>
          <w:szCs w:val="18"/>
        </w:rPr>
      </w:pPr>
      <w:r>
        <w:rPr>
          <w:rFonts w:ascii="Arial" w:eastAsia="Verdana" w:hAnsi="Arial" w:cs="Arial"/>
          <w:sz w:val="18"/>
          <w:szCs w:val="18"/>
        </w:rPr>
        <w:t xml:space="preserve">La tenue </w:t>
      </w:r>
      <w:r w:rsidRPr="00587327">
        <w:rPr>
          <w:rFonts w:ascii="Arial" w:hAnsi="Arial" w:cs="Arial"/>
          <w:sz w:val="18"/>
          <w:szCs w:val="18"/>
        </w:rPr>
        <w:t>du revêtement sur les faces extérieures des jardinières non fissurées ne peut être garantie en l’absence d’étanchéité interne</w:t>
      </w:r>
      <w:r>
        <w:rPr>
          <w:rFonts w:ascii="Arial" w:hAnsi="Arial" w:cs="Arial"/>
          <w:sz w:val="18"/>
          <w:szCs w:val="18"/>
        </w:rPr>
        <w:t>.</w:t>
      </w:r>
    </w:p>
    <w:p w14:paraId="2B3D1B72" w14:textId="77777777" w:rsidR="00E91008" w:rsidRPr="00903BFF" w:rsidRDefault="00E91008" w:rsidP="00F81A4C">
      <w:pPr>
        <w:pStyle w:val="Paragraphedeliste"/>
        <w:numPr>
          <w:ilvl w:val="0"/>
          <w:numId w:val="53"/>
        </w:numPr>
        <w:ind w:right="1"/>
        <w:jc w:val="both"/>
        <w:rPr>
          <w:rFonts w:ascii="Arial" w:eastAsia="Verdana" w:hAnsi="Arial" w:cs="Arial"/>
          <w:sz w:val="18"/>
          <w:szCs w:val="18"/>
        </w:rPr>
      </w:pPr>
      <w:r>
        <w:rPr>
          <w:rFonts w:ascii="Arial" w:hAnsi="Arial" w:cs="Arial"/>
          <w:sz w:val="18"/>
          <w:szCs w:val="18"/>
        </w:rPr>
        <w:t>I</w:t>
      </w:r>
      <w:r w:rsidRPr="00903BFF">
        <w:rPr>
          <w:rFonts w:ascii="Arial" w:hAnsi="Arial" w:cs="Arial"/>
          <w:sz w:val="18"/>
          <w:szCs w:val="18"/>
        </w:rPr>
        <w:t>l est fortement recommandé de réaliser un cuvelage initial pour assurer la pérennité des traitements proposés.</w:t>
      </w:r>
    </w:p>
    <w:p w14:paraId="62529EEE" w14:textId="77777777" w:rsidR="00E91008" w:rsidRDefault="00E91008" w:rsidP="00F81A4C">
      <w:pPr>
        <w:ind w:left="-709" w:right="1"/>
        <w:jc w:val="both"/>
        <w:rPr>
          <w:rFonts w:ascii="Arial" w:hAnsi="Arial" w:cs="Arial"/>
          <w:sz w:val="18"/>
          <w:szCs w:val="18"/>
        </w:rPr>
      </w:pPr>
    </w:p>
    <w:p w14:paraId="16A80B59" w14:textId="77777777" w:rsidR="00E91008" w:rsidRDefault="00E91008" w:rsidP="00F81A4C">
      <w:pPr>
        <w:ind w:left="-709" w:right="1"/>
        <w:jc w:val="both"/>
        <w:rPr>
          <w:rFonts w:ascii="Arial" w:hAnsi="Arial" w:cs="Arial"/>
          <w:sz w:val="18"/>
          <w:szCs w:val="18"/>
        </w:rPr>
      </w:pPr>
      <w:r w:rsidRPr="003239FA">
        <w:rPr>
          <w:rFonts w:ascii="Arial" w:hAnsi="Arial" w:cs="Arial"/>
          <w:sz w:val="18"/>
          <w:szCs w:val="18"/>
        </w:rPr>
        <w:t>Il est recommandé</w:t>
      </w:r>
      <w:r>
        <w:rPr>
          <w:rFonts w:ascii="Arial" w:hAnsi="Arial" w:cs="Arial"/>
          <w:sz w:val="18"/>
          <w:szCs w:val="18"/>
        </w:rPr>
        <w:t xml:space="preserve"> </w:t>
      </w:r>
      <w:r w:rsidRPr="003239FA">
        <w:rPr>
          <w:rFonts w:ascii="Arial" w:hAnsi="Arial" w:cs="Arial"/>
          <w:sz w:val="18"/>
          <w:szCs w:val="18"/>
        </w:rPr>
        <w:t>de prévoir une protection des parties horizontales exposées afin de limiter l’encrassement des façades</w:t>
      </w:r>
      <w:r>
        <w:rPr>
          <w:rFonts w:ascii="Arial" w:hAnsi="Arial" w:cs="Arial"/>
          <w:sz w:val="18"/>
          <w:szCs w:val="18"/>
        </w:rPr>
        <w:t>.</w:t>
      </w:r>
    </w:p>
    <w:p w14:paraId="47C8049D" w14:textId="77777777" w:rsidR="00E91008" w:rsidRPr="00E65185" w:rsidRDefault="00E91008" w:rsidP="00F81A4C">
      <w:pPr>
        <w:pStyle w:val="Paragraphedeliste"/>
        <w:numPr>
          <w:ilvl w:val="0"/>
          <w:numId w:val="53"/>
        </w:numPr>
        <w:ind w:right="1"/>
        <w:jc w:val="both"/>
        <w:rPr>
          <w:rFonts w:ascii="Arial" w:hAnsi="Arial" w:cs="Arial"/>
          <w:sz w:val="18"/>
          <w:szCs w:val="18"/>
        </w:rPr>
      </w:pPr>
      <w:r w:rsidRPr="00E65185">
        <w:rPr>
          <w:rFonts w:ascii="Arial" w:hAnsi="Arial" w:cs="Arial"/>
          <w:i/>
          <w:iCs/>
          <w:sz w:val="18"/>
          <w:szCs w:val="18"/>
          <w:u w:val="single"/>
        </w:rPr>
        <w:t>Primaire avant peinture organique ou minérale :</w:t>
      </w:r>
      <w:r w:rsidRPr="00E65185">
        <w:rPr>
          <w:rFonts w:ascii="Arial" w:hAnsi="Arial" w:cs="Arial"/>
          <w:sz w:val="18"/>
          <w:szCs w:val="18"/>
        </w:rPr>
        <w:t xml:space="preserve"> </w:t>
      </w:r>
      <w:r w:rsidRPr="00E65185">
        <w:rPr>
          <w:rFonts w:ascii="Arial" w:hAnsi="Arial" w:cs="Arial"/>
          <w:b/>
          <w:bCs/>
          <w:sz w:val="18"/>
          <w:szCs w:val="18"/>
        </w:rPr>
        <w:t>StoPrim Sol GT</w:t>
      </w:r>
    </w:p>
    <w:p w14:paraId="5F65C61D" w14:textId="77777777" w:rsidR="00E91008" w:rsidRPr="00E65185" w:rsidRDefault="00E91008" w:rsidP="00F81A4C">
      <w:pPr>
        <w:pStyle w:val="Paragraphedeliste"/>
        <w:numPr>
          <w:ilvl w:val="0"/>
          <w:numId w:val="53"/>
        </w:numPr>
        <w:ind w:right="1"/>
        <w:jc w:val="both"/>
        <w:rPr>
          <w:rFonts w:ascii="Arial" w:hAnsi="Arial" w:cs="Arial"/>
          <w:sz w:val="18"/>
          <w:szCs w:val="18"/>
          <w:lang w:val="pt-PT"/>
        </w:rPr>
      </w:pPr>
      <w:r w:rsidRPr="00E65185">
        <w:rPr>
          <w:rFonts w:ascii="Arial" w:hAnsi="Arial" w:cs="Arial"/>
          <w:i/>
          <w:iCs/>
          <w:sz w:val="18"/>
          <w:szCs w:val="18"/>
          <w:u w:val="single"/>
          <w:lang w:val="pt-PT"/>
        </w:rPr>
        <w:t>Peinture organique:</w:t>
      </w:r>
      <w:r w:rsidRPr="00E65185">
        <w:rPr>
          <w:rFonts w:ascii="Arial" w:hAnsi="Arial" w:cs="Arial"/>
          <w:sz w:val="18"/>
          <w:szCs w:val="18"/>
          <w:lang w:val="pt-PT"/>
        </w:rPr>
        <w:t xml:space="preserve">  </w:t>
      </w:r>
      <w:r w:rsidRPr="00E65185">
        <w:rPr>
          <w:rFonts w:ascii="Arial" w:hAnsi="Arial" w:cs="Arial"/>
          <w:b/>
          <w:bCs/>
          <w:sz w:val="18"/>
          <w:szCs w:val="18"/>
          <w:lang w:val="pt-PT"/>
        </w:rPr>
        <w:t>StoColor Silco, StoColor Lotusan</w:t>
      </w:r>
    </w:p>
    <w:p w14:paraId="5E6E2086" w14:textId="77777777" w:rsidR="00E91008" w:rsidRPr="00E65185" w:rsidRDefault="00E91008" w:rsidP="00F81A4C">
      <w:pPr>
        <w:pStyle w:val="Paragraphedeliste"/>
        <w:numPr>
          <w:ilvl w:val="0"/>
          <w:numId w:val="53"/>
        </w:numPr>
        <w:ind w:right="1"/>
        <w:jc w:val="both"/>
        <w:rPr>
          <w:rFonts w:ascii="Arial" w:hAnsi="Arial" w:cs="Arial"/>
          <w:sz w:val="18"/>
          <w:szCs w:val="18"/>
        </w:rPr>
      </w:pPr>
      <w:r w:rsidRPr="00E65185">
        <w:rPr>
          <w:rFonts w:ascii="Arial" w:hAnsi="Arial" w:cs="Arial"/>
          <w:i/>
          <w:iCs/>
          <w:sz w:val="18"/>
          <w:szCs w:val="18"/>
          <w:u w:val="single"/>
        </w:rPr>
        <w:t>Peinture minérale :</w:t>
      </w:r>
      <w:r w:rsidRPr="00E65185">
        <w:rPr>
          <w:rFonts w:ascii="Arial" w:hAnsi="Arial" w:cs="Arial"/>
          <w:sz w:val="18"/>
          <w:szCs w:val="18"/>
        </w:rPr>
        <w:t xml:space="preserve"> </w:t>
      </w:r>
      <w:r w:rsidRPr="00E65185">
        <w:rPr>
          <w:rFonts w:ascii="Arial" w:hAnsi="Arial" w:cs="Arial"/>
          <w:b/>
          <w:bCs/>
          <w:sz w:val="18"/>
          <w:szCs w:val="18"/>
        </w:rPr>
        <w:t>StoColor Solical</w:t>
      </w:r>
      <w:r w:rsidRPr="00E65185">
        <w:rPr>
          <w:rFonts w:ascii="Arial" w:hAnsi="Arial" w:cs="Arial"/>
          <w:sz w:val="16"/>
          <w:szCs w:val="16"/>
        </w:rPr>
        <w:br w:type="page"/>
      </w:r>
    </w:p>
    <w:p w14:paraId="41E2944A" w14:textId="77777777" w:rsidR="00E91008" w:rsidRPr="009B70B1" w:rsidRDefault="00E91008" w:rsidP="00E91008">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F5496" w:themeColor="accent5" w:themeShade="BF"/>
          <w:sz w:val="28"/>
          <w:szCs w:val="28"/>
        </w:rPr>
      </w:pPr>
      <w:r w:rsidRPr="009B70B1">
        <w:rPr>
          <w:rFonts w:ascii="Arial" w:eastAsia="Verdana" w:hAnsi="Arial" w:cs="Arial"/>
          <w:b/>
          <w:bCs/>
          <w:color w:val="2F5496" w:themeColor="accent5" w:themeShade="BF"/>
          <w:sz w:val="28"/>
          <w:szCs w:val="28"/>
        </w:rPr>
        <w:lastRenderedPageBreak/>
        <w:t>StoElement Fauna</w:t>
      </w:r>
    </w:p>
    <w:p w14:paraId="2C5FAC08" w14:textId="77777777" w:rsidR="00E91008" w:rsidRPr="00C54067" w:rsidRDefault="00E91008" w:rsidP="00E91008">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sz w:val="20"/>
          <w:szCs w:val="20"/>
        </w:rPr>
      </w:pPr>
      <w:r w:rsidRPr="00C54067">
        <w:rPr>
          <w:rFonts w:ascii="Arial" w:eastAsia="Verdana" w:hAnsi="Arial" w:cs="Arial"/>
          <w:sz w:val="20"/>
          <w:szCs w:val="20"/>
        </w:rPr>
        <w:t>Accueil de la Biodiversité</w:t>
      </w:r>
      <w:r>
        <w:rPr>
          <w:rFonts w:ascii="Arial" w:eastAsia="Verdana" w:hAnsi="Arial" w:cs="Arial"/>
          <w:sz w:val="20"/>
          <w:szCs w:val="20"/>
        </w:rPr>
        <w:t xml:space="preserve"> sur les façades</w:t>
      </w:r>
    </w:p>
    <w:p w14:paraId="6D577DE1" w14:textId="77777777" w:rsidR="00E91008" w:rsidRPr="00CC2C66" w:rsidRDefault="00E91008" w:rsidP="00E91008">
      <w:pPr>
        <w:ind w:left="-709"/>
        <w:rPr>
          <w:rFonts w:ascii="Arial" w:eastAsia="Verdana" w:hAnsi="Arial"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E91008" w:rsidRPr="00CC2C66" w14:paraId="52043C99" w14:textId="77777777" w:rsidTr="00937060">
        <w:trPr>
          <w:trHeight w:val="209"/>
        </w:trPr>
        <w:tc>
          <w:tcPr>
            <w:tcW w:w="2580" w:type="dxa"/>
            <w:tcBorders>
              <w:top w:val="single" w:sz="4" w:space="0" w:color="auto"/>
            </w:tcBorders>
          </w:tcPr>
          <w:p w14:paraId="50850BCF" w14:textId="77777777" w:rsidR="00E91008" w:rsidRPr="00CC2C66" w:rsidRDefault="00E91008" w:rsidP="00937060">
            <w:pPr>
              <w:jc w:val="center"/>
              <w:rPr>
                <w:rFonts w:ascii="Arial" w:eastAsia="Verdana" w:hAnsi="Arial" w:cs="Arial"/>
                <w:b/>
                <w:bCs/>
                <w:sz w:val="18"/>
                <w:szCs w:val="18"/>
              </w:rPr>
            </w:pPr>
            <w:r w:rsidRPr="00CC2C66">
              <w:rPr>
                <w:rFonts w:ascii="Arial" w:eastAsia="Verdana" w:hAnsi="Arial" w:cs="Arial"/>
                <w:b/>
                <w:bCs/>
                <w:sz w:val="18"/>
                <w:szCs w:val="18"/>
              </w:rPr>
              <w:t>StoElement Fauna</w:t>
            </w:r>
          </w:p>
        </w:tc>
        <w:tc>
          <w:tcPr>
            <w:tcW w:w="2580" w:type="dxa"/>
            <w:tcBorders>
              <w:top w:val="single" w:sz="4" w:space="0" w:color="auto"/>
            </w:tcBorders>
          </w:tcPr>
          <w:p w14:paraId="1B22F3C5" w14:textId="77777777" w:rsidR="00E91008" w:rsidRPr="00CC2C66" w:rsidRDefault="00E91008" w:rsidP="00937060">
            <w:pPr>
              <w:jc w:val="center"/>
              <w:rPr>
                <w:rFonts w:ascii="Arial" w:eastAsia="Verdana" w:hAnsi="Arial" w:cs="Arial"/>
                <w:b/>
                <w:bCs/>
                <w:sz w:val="18"/>
                <w:szCs w:val="18"/>
              </w:rPr>
            </w:pPr>
            <w:r w:rsidRPr="00CC2C66">
              <w:rPr>
                <w:rFonts w:ascii="Arial" w:eastAsia="Verdana" w:hAnsi="Arial" w:cs="Arial"/>
                <w:b/>
                <w:bCs/>
                <w:sz w:val="18"/>
                <w:szCs w:val="18"/>
              </w:rPr>
              <w:t>Espèce ciblée</w:t>
            </w:r>
          </w:p>
        </w:tc>
        <w:tc>
          <w:tcPr>
            <w:tcW w:w="2581" w:type="dxa"/>
            <w:tcBorders>
              <w:top w:val="single" w:sz="4" w:space="0" w:color="auto"/>
            </w:tcBorders>
          </w:tcPr>
          <w:p w14:paraId="26EE91CD" w14:textId="77777777" w:rsidR="00E91008" w:rsidRPr="00CC2C66" w:rsidRDefault="00E91008" w:rsidP="00937060">
            <w:pPr>
              <w:jc w:val="center"/>
              <w:rPr>
                <w:rFonts w:ascii="Arial" w:eastAsia="Verdana" w:hAnsi="Arial" w:cs="Arial"/>
                <w:b/>
                <w:bCs/>
                <w:sz w:val="18"/>
                <w:szCs w:val="18"/>
              </w:rPr>
            </w:pPr>
            <w:r w:rsidRPr="00CC2C66">
              <w:rPr>
                <w:rFonts w:ascii="Arial" w:eastAsia="Verdana" w:hAnsi="Arial" w:cs="Arial"/>
                <w:b/>
                <w:bCs/>
                <w:sz w:val="18"/>
                <w:szCs w:val="18"/>
              </w:rPr>
              <w:t>Type d’application</w:t>
            </w:r>
          </w:p>
        </w:tc>
        <w:tc>
          <w:tcPr>
            <w:tcW w:w="2581" w:type="dxa"/>
            <w:tcBorders>
              <w:top w:val="single" w:sz="4" w:space="0" w:color="auto"/>
            </w:tcBorders>
          </w:tcPr>
          <w:p w14:paraId="295C3905" w14:textId="77777777" w:rsidR="00E91008" w:rsidRPr="00CC2C66" w:rsidRDefault="00E91008" w:rsidP="00937060">
            <w:pPr>
              <w:jc w:val="center"/>
              <w:rPr>
                <w:rFonts w:ascii="Arial" w:eastAsia="Verdana" w:hAnsi="Arial" w:cs="Arial"/>
                <w:b/>
                <w:bCs/>
                <w:sz w:val="18"/>
                <w:szCs w:val="18"/>
              </w:rPr>
            </w:pPr>
            <w:r w:rsidRPr="00CC2C66">
              <w:rPr>
                <w:rFonts w:ascii="Arial" w:eastAsia="Verdana" w:hAnsi="Arial" w:cs="Arial"/>
                <w:b/>
                <w:bCs/>
                <w:sz w:val="18"/>
                <w:szCs w:val="18"/>
              </w:rPr>
              <w:t>Fixation</w:t>
            </w:r>
          </w:p>
        </w:tc>
      </w:tr>
      <w:tr w:rsidR="00E91008" w:rsidRPr="00CC2C66" w14:paraId="056762D7" w14:textId="77777777" w:rsidTr="00937060">
        <w:trPr>
          <w:trHeight w:val="1223"/>
        </w:trPr>
        <w:tc>
          <w:tcPr>
            <w:tcW w:w="2580" w:type="dxa"/>
            <w:vAlign w:val="center"/>
          </w:tcPr>
          <w:p w14:paraId="079593E0" w14:textId="77777777" w:rsidR="00E91008" w:rsidRPr="00CC2C66" w:rsidRDefault="00E91008" w:rsidP="00937060">
            <w:pPr>
              <w:jc w:val="center"/>
              <w:rPr>
                <w:rFonts w:ascii="Arial" w:eastAsia="Verdana" w:hAnsi="Arial" w:cs="Arial"/>
                <w:b/>
                <w:bCs/>
                <w:sz w:val="17"/>
                <w:szCs w:val="17"/>
              </w:rPr>
            </w:pPr>
            <w:r w:rsidRPr="00CC2C66">
              <w:rPr>
                <w:rFonts w:ascii="Arial" w:eastAsia="Verdana" w:hAnsi="Arial" w:cs="Arial"/>
                <w:b/>
                <w:bCs/>
                <w:sz w:val="17"/>
                <w:szCs w:val="17"/>
              </w:rPr>
              <w:t>MS-I 10</w:t>
            </w:r>
          </w:p>
          <w:p w14:paraId="1056A722" w14:textId="77777777" w:rsidR="00E91008" w:rsidRPr="00CC2C66" w:rsidRDefault="00E91008" w:rsidP="00937060">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1C0AB7D7" wp14:editId="623B842D">
                  <wp:extent cx="828000" cy="828000"/>
                  <wp:effectExtent l="0" t="0" r="0" b="0"/>
                  <wp:docPr id="135503774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67568403" w14:textId="77777777" w:rsidR="00E91008" w:rsidRDefault="00E91008" w:rsidP="00937060">
            <w:pPr>
              <w:jc w:val="center"/>
              <w:rPr>
                <w:rFonts w:ascii="Arial" w:eastAsia="Verdana" w:hAnsi="Arial" w:cs="Arial"/>
                <w:sz w:val="18"/>
                <w:szCs w:val="18"/>
              </w:rPr>
            </w:pPr>
            <w:r w:rsidRPr="004E763B">
              <w:rPr>
                <w:rFonts w:ascii="Arial" w:eastAsia="Verdana" w:hAnsi="Arial" w:cs="Arial"/>
                <w:sz w:val="18"/>
                <w:szCs w:val="18"/>
              </w:rPr>
              <w:t>Martinet noir</w:t>
            </w:r>
          </w:p>
          <w:p w14:paraId="7D135DEC" w14:textId="77777777" w:rsidR="00E91008" w:rsidRPr="0058369F" w:rsidRDefault="00E91008" w:rsidP="00937060">
            <w:pPr>
              <w:jc w:val="center"/>
              <w:rPr>
                <w:rFonts w:ascii="Arial" w:eastAsia="Verdana" w:hAnsi="Arial" w:cs="Arial"/>
                <w:sz w:val="18"/>
                <w:szCs w:val="18"/>
              </w:rPr>
            </w:pPr>
            <w:r>
              <w:rPr>
                <w:noProof/>
              </w:rPr>
              <w:drawing>
                <wp:inline distT="0" distB="0" distL="0" distR="0" wp14:anchorId="204AA0B8" wp14:editId="52EE64D5">
                  <wp:extent cx="828000" cy="687600"/>
                  <wp:effectExtent l="0" t="0" r="0" b="0"/>
                  <wp:docPr id="2103106319"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6B072A15" w14:textId="77777777" w:rsidR="00E91008" w:rsidRDefault="00E91008" w:rsidP="00937060">
            <w:pPr>
              <w:jc w:val="center"/>
              <w:rPr>
                <w:rFonts w:ascii="Arial" w:eastAsia="Verdana" w:hAnsi="Arial" w:cs="Arial"/>
                <w:sz w:val="18"/>
                <w:szCs w:val="18"/>
              </w:rPr>
            </w:pPr>
            <w:r w:rsidRPr="0058369F">
              <w:rPr>
                <w:rFonts w:ascii="Arial" w:eastAsia="Verdana" w:hAnsi="Arial" w:cs="Arial"/>
                <w:sz w:val="18"/>
                <w:szCs w:val="18"/>
              </w:rPr>
              <w:t>Encastré</w:t>
            </w:r>
            <w:r>
              <w:rPr>
                <w:rFonts w:ascii="Arial" w:eastAsia="Verdana" w:hAnsi="Arial" w:cs="Arial"/>
                <w:sz w:val="18"/>
                <w:szCs w:val="18"/>
              </w:rPr>
              <w:t xml:space="preserve"> – ITE 160mm (mini)</w:t>
            </w:r>
          </w:p>
          <w:p w14:paraId="0CE65182" w14:textId="77777777" w:rsidR="00E91008" w:rsidRPr="00084E1B" w:rsidRDefault="00E91008" w:rsidP="00937060">
            <w:pPr>
              <w:jc w:val="center"/>
              <w:rPr>
                <w:rFonts w:ascii="Arial" w:eastAsia="Verdana" w:hAnsi="Arial" w:cs="Arial"/>
                <w:sz w:val="14"/>
                <w:szCs w:val="14"/>
              </w:rPr>
            </w:pPr>
            <w:r w:rsidRPr="00084E1B">
              <w:rPr>
                <w:rFonts w:ascii="Arial" w:eastAsia="Verdana" w:hAnsi="Arial" w:cs="Arial"/>
                <w:sz w:val="14"/>
                <w:szCs w:val="14"/>
              </w:rPr>
              <w:t>Non accessible (2,5m)</w:t>
            </w:r>
          </w:p>
          <w:p w14:paraId="7AD18EA9" w14:textId="77777777" w:rsidR="00E91008" w:rsidRPr="00EA0259" w:rsidRDefault="00E91008" w:rsidP="00937060">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545AF090" w14:textId="77777777" w:rsidR="00E91008" w:rsidRPr="00922760" w:rsidRDefault="00E91008" w:rsidP="00937060">
            <w:pPr>
              <w:jc w:val="center"/>
              <w:rPr>
                <w:rFonts w:ascii="Arial" w:eastAsia="Verdana" w:hAnsi="Arial" w:cs="Arial"/>
                <w:sz w:val="16"/>
                <w:szCs w:val="16"/>
              </w:rPr>
            </w:pPr>
            <w:r w:rsidRPr="00EA0259">
              <w:rPr>
                <w:rFonts w:ascii="Arial" w:eastAsia="Verdana" w:hAnsi="Arial" w:cs="Arial"/>
                <w:sz w:val="13"/>
                <w:szCs w:val="13"/>
              </w:rPr>
              <w:t>Façade Nord ou Est de préférence</w:t>
            </w:r>
          </w:p>
        </w:tc>
        <w:tc>
          <w:tcPr>
            <w:tcW w:w="2581" w:type="dxa"/>
            <w:vAlign w:val="center"/>
          </w:tcPr>
          <w:p w14:paraId="3FCBB83A" w14:textId="77777777" w:rsidR="00E91008" w:rsidRPr="0058369F" w:rsidRDefault="00E91008" w:rsidP="00937060">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E91008" w:rsidRPr="00CC2C66" w14:paraId="5912AE65" w14:textId="77777777" w:rsidTr="00937060">
        <w:trPr>
          <w:trHeight w:val="197"/>
        </w:trPr>
        <w:tc>
          <w:tcPr>
            <w:tcW w:w="2580" w:type="dxa"/>
            <w:vAlign w:val="center"/>
          </w:tcPr>
          <w:p w14:paraId="6A477672" w14:textId="77777777" w:rsidR="00E91008" w:rsidRPr="00CC2C66" w:rsidRDefault="00E91008" w:rsidP="00937060">
            <w:pPr>
              <w:jc w:val="center"/>
              <w:rPr>
                <w:rFonts w:ascii="Arial" w:eastAsia="Verdana" w:hAnsi="Arial" w:cs="Arial"/>
                <w:b/>
                <w:bCs/>
                <w:sz w:val="17"/>
                <w:szCs w:val="17"/>
              </w:rPr>
            </w:pPr>
            <w:r w:rsidRPr="00CC2C66">
              <w:rPr>
                <w:rFonts w:ascii="Arial" w:eastAsia="Verdana" w:hAnsi="Arial" w:cs="Arial"/>
                <w:b/>
                <w:bCs/>
                <w:sz w:val="17"/>
                <w:szCs w:val="17"/>
              </w:rPr>
              <w:t>MS-I 11</w:t>
            </w:r>
          </w:p>
          <w:p w14:paraId="5297D0EC" w14:textId="77777777" w:rsidR="00E91008" w:rsidRPr="00CC2C66" w:rsidRDefault="00E91008" w:rsidP="00937060">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4909649A" wp14:editId="08655019">
                  <wp:extent cx="828000" cy="828000"/>
                  <wp:effectExtent l="0" t="0" r="0" b="0"/>
                  <wp:docPr id="601294087"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536E1F3" w14:textId="77777777" w:rsidR="00E91008" w:rsidRDefault="00E91008" w:rsidP="00937060">
            <w:pPr>
              <w:jc w:val="center"/>
              <w:rPr>
                <w:rFonts w:ascii="Arial" w:eastAsia="Verdana" w:hAnsi="Arial" w:cs="Arial"/>
                <w:sz w:val="18"/>
                <w:szCs w:val="18"/>
              </w:rPr>
            </w:pPr>
            <w:r w:rsidRPr="004E763B">
              <w:rPr>
                <w:rFonts w:ascii="Arial" w:eastAsia="Verdana" w:hAnsi="Arial" w:cs="Arial"/>
                <w:sz w:val="18"/>
                <w:szCs w:val="18"/>
              </w:rPr>
              <w:t>Martinet noir (ouvrable)</w:t>
            </w:r>
          </w:p>
          <w:p w14:paraId="4586F68D" w14:textId="77777777" w:rsidR="00E91008" w:rsidRPr="0058369F" w:rsidRDefault="00E91008" w:rsidP="00937060">
            <w:pPr>
              <w:jc w:val="center"/>
              <w:rPr>
                <w:rFonts w:ascii="Arial" w:eastAsia="Verdana" w:hAnsi="Arial" w:cs="Arial"/>
                <w:sz w:val="18"/>
                <w:szCs w:val="18"/>
              </w:rPr>
            </w:pPr>
            <w:r>
              <w:rPr>
                <w:noProof/>
              </w:rPr>
              <w:drawing>
                <wp:inline distT="0" distB="0" distL="0" distR="0" wp14:anchorId="31BE94FE" wp14:editId="653F92C4">
                  <wp:extent cx="828000" cy="687600"/>
                  <wp:effectExtent l="0" t="0" r="0" b="0"/>
                  <wp:docPr id="198513312"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65AD5FCE" w14:textId="77777777" w:rsidR="00E91008" w:rsidRDefault="00E91008" w:rsidP="00937060">
            <w:pPr>
              <w:jc w:val="center"/>
              <w:rPr>
                <w:rFonts w:ascii="Arial" w:eastAsia="Verdana" w:hAnsi="Arial" w:cs="Arial"/>
                <w:sz w:val="18"/>
                <w:szCs w:val="18"/>
              </w:rPr>
            </w:pPr>
            <w:r w:rsidRPr="0058369F">
              <w:rPr>
                <w:rFonts w:ascii="Arial" w:eastAsia="Verdana" w:hAnsi="Arial" w:cs="Arial"/>
                <w:sz w:val="18"/>
                <w:szCs w:val="18"/>
              </w:rPr>
              <w:t>Encastré</w:t>
            </w:r>
            <w:r>
              <w:rPr>
                <w:rFonts w:ascii="Arial" w:eastAsia="Verdana" w:hAnsi="Arial" w:cs="Arial"/>
                <w:sz w:val="18"/>
                <w:szCs w:val="18"/>
              </w:rPr>
              <w:t xml:space="preserve"> – ITE 160mm (mini)</w:t>
            </w:r>
          </w:p>
          <w:p w14:paraId="474140D8" w14:textId="77777777" w:rsidR="00E91008" w:rsidRPr="00084E1B" w:rsidRDefault="00E91008" w:rsidP="00937060">
            <w:pPr>
              <w:jc w:val="center"/>
              <w:rPr>
                <w:rFonts w:ascii="Arial" w:eastAsia="Verdana" w:hAnsi="Arial" w:cs="Arial"/>
                <w:sz w:val="14"/>
                <w:szCs w:val="14"/>
              </w:rPr>
            </w:pPr>
            <w:r w:rsidRPr="00084E1B">
              <w:rPr>
                <w:rFonts w:ascii="Arial" w:eastAsia="Verdana" w:hAnsi="Arial" w:cs="Arial"/>
                <w:sz w:val="14"/>
                <w:szCs w:val="14"/>
              </w:rPr>
              <w:t>Non accessible (2,5m)</w:t>
            </w:r>
          </w:p>
          <w:p w14:paraId="2D618499" w14:textId="77777777" w:rsidR="00E91008" w:rsidRPr="00EA0259" w:rsidRDefault="00E91008" w:rsidP="00937060">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1128AB2A" w14:textId="77777777" w:rsidR="00E91008" w:rsidRPr="0058369F" w:rsidRDefault="00E91008" w:rsidP="00937060">
            <w:pPr>
              <w:jc w:val="center"/>
              <w:rPr>
                <w:rFonts w:ascii="Arial" w:eastAsia="Verdana" w:hAnsi="Arial" w:cs="Arial"/>
                <w:sz w:val="18"/>
                <w:szCs w:val="18"/>
              </w:rPr>
            </w:pPr>
            <w:r w:rsidRPr="00EA0259">
              <w:rPr>
                <w:rFonts w:ascii="Arial" w:eastAsia="Verdana" w:hAnsi="Arial" w:cs="Arial"/>
                <w:sz w:val="13"/>
                <w:szCs w:val="13"/>
              </w:rPr>
              <w:t>Façade Nord ou Est de préférence</w:t>
            </w:r>
          </w:p>
        </w:tc>
        <w:tc>
          <w:tcPr>
            <w:tcW w:w="2581" w:type="dxa"/>
            <w:vAlign w:val="center"/>
          </w:tcPr>
          <w:p w14:paraId="603B2BF8" w14:textId="77777777" w:rsidR="00E91008" w:rsidRPr="0058369F" w:rsidRDefault="00E91008" w:rsidP="00937060">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E91008" w:rsidRPr="00CC2C66" w14:paraId="1A892DCE" w14:textId="77777777" w:rsidTr="00937060">
        <w:trPr>
          <w:trHeight w:val="1604"/>
        </w:trPr>
        <w:tc>
          <w:tcPr>
            <w:tcW w:w="2580" w:type="dxa"/>
            <w:vAlign w:val="center"/>
          </w:tcPr>
          <w:p w14:paraId="3CB948B6" w14:textId="77777777" w:rsidR="00E91008" w:rsidRPr="00CC2C66" w:rsidRDefault="00E91008" w:rsidP="00937060">
            <w:pPr>
              <w:jc w:val="center"/>
              <w:rPr>
                <w:rFonts w:ascii="Arial" w:eastAsia="Verdana" w:hAnsi="Arial" w:cs="Arial"/>
                <w:b/>
                <w:bCs/>
                <w:sz w:val="17"/>
                <w:szCs w:val="17"/>
              </w:rPr>
            </w:pPr>
            <w:r w:rsidRPr="00CC2C66">
              <w:rPr>
                <w:rFonts w:ascii="Arial" w:eastAsia="Verdana" w:hAnsi="Arial" w:cs="Arial"/>
                <w:b/>
                <w:bCs/>
                <w:sz w:val="17"/>
                <w:szCs w:val="17"/>
              </w:rPr>
              <w:t>FM-I 10</w:t>
            </w:r>
          </w:p>
          <w:p w14:paraId="2B2736CD" w14:textId="77777777" w:rsidR="00E91008" w:rsidRPr="00CC2C66" w:rsidRDefault="00E91008" w:rsidP="00937060">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36276341" wp14:editId="2017925A">
                  <wp:extent cx="828000" cy="828000"/>
                  <wp:effectExtent l="0" t="0" r="0" b="0"/>
                  <wp:docPr id="1492617344"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1A6E114B" w14:textId="77777777" w:rsidR="00E91008" w:rsidRDefault="00E91008" w:rsidP="00937060">
            <w:pPr>
              <w:jc w:val="center"/>
              <w:rPr>
                <w:rFonts w:ascii="Arial" w:eastAsia="Verdana" w:hAnsi="Arial" w:cs="Arial"/>
                <w:sz w:val="18"/>
                <w:szCs w:val="18"/>
              </w:rPr>
            </w:pPr>
            <w:r w:rsidRPr="004E763B">
              <w:rPr>
                <w:rFonts w:ascii="Arial" w:eastAsia="Verdana" w:hAnsi="Arial" w:cs="Arial"/>
                <w:sz w:val="18"/>
                <w:szCs w:val="18"/>
              </w:rPr>
              <w:t>Chauve-souris</w:t>
            </w:r>
          </w:p>
          <w:p w14:paraId="0B9A3447" w14:textId="77777777" w:rsidR="00E91008" w:rsidRPr="0058369F" w:rsidRDefault="00E91008" w:rsidP="00937060">
            <w:pPr>
              <w:jc w:val="center"/>
              <w:rPr>
                <w:rFonts w:ascii="Arial" w:eastAsia="Verdana" w:hAnsi="Arial" w:cs="Arial"/>
                <w:sz w:val="18"/>
                <w:szCs w:val="18"/>
              </w:rPr>
            </w:pPr>
            <w:r>
              <w:rPr>
                <w:noProof/>
              </w:rPr>
              <w:drawing>
                <wp:inline distT="0" distB="0" distL="0" distR="0" wp14:anchorId="43564316" wp14:editId="173B9E96">
                  <wp:extent cx="828000" cy="828000"/>
                  <wp:effectExtent l="0" t="0" r="0" b="0"/>
                  <wp:docPr id="364958006"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35D44CF4" w14:textId="77777777" w:rsidR="00E91008" w:rsidRDefault="00E91008" w:rsidP="00937060">
            <w:pPr>
              <w:jc w:val="center"/>
              <w:rPr>
                <w:rFonts w:ascii="Arial" w:eastAsia="Verdana" w:hAnsi="Arial" w:cs="Arial"/>
                <w:sz w:val="18"/>
                <w:szCs w:val="18"/>
              </w:rPr>
            </w:pPr>
            <w:r w:rsidRPr="0058369F">
              <w:rPr>
                <w:rFonts w:ascii="Arial" w:eastAsia="Verdana" w:hAnsi="Arial" w:cs="Arial"/>
                <w:sz w:val="18"/>
                <w:szCs w:val="18"/>
              </w:rPr>
              <w:t>Encastré</w:t>
            </w:r>
            <w:r>
              <w:rPr>
                <w:rFonts w:ascii="Arial" w:eastAsia="Verdana" w:hAnsi="Arial" w:cs="Arial"/>
                <w:sz w:val="18"/>
                <w:szCs w:val="18"/>
              </w:rPr>
              <w:t xml:space="preserve"> – ITE 130mm (mini)</w:t>
            </w:r>
          </w:p>
          <w:p w14:paraId="2C98F938" w14:textId="77777777" w:rsidR="00E91008" w:rsidRPr="00084E1B" w:rsidRDefault="00E91008" w:rsidP="00937060">
            <w:pPr>
              <w:jc w:val="center"/>
              <w:rPr>
                <w:rFonts w:ascii="Arial" w:eastAsia="Verdana" w:hAnsi="Arial" w:cs="Arial"/>
                <w:sz w:val="14"/>
                <w:szCs w:val="14"/>
              </w:rPr>
            </w:pPr>
            <w:r w:rsidRPr="00084E1B">
              <w:rPr>
                <w:rFonts w:ascii="Arial" w:eastAsia="Verdana" w:hAnsi="Arial" w:cs="Arial"/>
                <w:sz w:val="14"/>
                <w:szCs w:val="14"/>
              </w:rPr>
              <w:t>Non accessible (2,5m)</w:t>
            </w:r>
          </w:p>
          <w:p w14:paraId="039DA540" w14:textId="77777777" w:rsidR="00E91008" w:rsidRPr="00EA0259" w:rsidRDefault="00E91008" w:rsidP="00937060">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51D93BCD" w14:textId="77777777" w:rsidR="00E91008" w:rsidRPr="0058369F" w:rsidRDefault="00E91008" w:rsidP="00937060">
            <w:pPr>
              <w:jc w:val="center"/>
              <w:rPr>
                <w:rFonts w:ascii="Arial" w:eastAsia="Verdana" w:hAnsi="Arial" w:cs="Arial"/>
                <w:sz w:val="18"/>
                <w:szCs w:val="18"/>
              </w:rPr>
            </w:pPr>
            <w:r w:rsidRPr="00EA0259">
              <w:rPr>
                <w:rFonts w:ascii="Arial" w:eastAsia="Verdana" w:hAnsi="Arial" w:cs="Arial"/>
                <w:sz w:val="13"/>
                <w:szCs w:val="13"/>
              </w:rPr>
              <w:t>Façade Nord ou Est de préférence</w:t>
            </w:r>
          </w:p>
        </w:tc>
        <w:tc>
          <w:tcPr>
            <w:tcW w:w="2581" w:type="dxa"/>
            <w:vAlign w:val="center"/>
          </w:tcPr>
          <w:p w14:paraId="15D8001E" w14:textId="77777777" w:rsidR="00E91008" w:rsidRPr="0058369F" w:rsidRDefault="00E91008" w:rsidP="00937060">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E91008" w:rsidRPr="00CC2C66" w14:paraId="0B00BAFA" w14:textId="77777777" w:rsidTr="00937060">
        <w:trPr>
          <w:trHeight w:val="1639"/>
        </w:trPr>
        <w:tc>
          <w:tcPr>
            <w:tcW w:w="2580" w:type="dxa"/>
            <w:vAlign w:val="center"/>
          </w:tcPr>
          <w:p w14:paraId="1BAF0670" w14:textId="77777777" w:rsidR="00E91008" w:rsidRPr="00CC2C66" w:rsidRDefault="00E91008" w:rsidP="00937060">
            <w:pPr>
              <w:jc w:val="center"/>
              <w:rPr>
                <w:rFonts w:ascii="Arial" w:eastAsia="Verdana" w:hAnsi="Arial" w:cs="Arial"/>
                <w:b/>
                <w:bCs/>
                <w:sz w:val="17"/>
                <w:szCs w:val="17"/>
              </w:rPr>
            </w:pPr>
            <w:r w:rsidRPr="00CC2C66">
              <w:rPr>
                <w:rFonts w:ascii="Arial" w:eastAsia="Verdana" w:hAnsi="Arial" w:cs="Arial"/>
                <w:b/>
                <w:bCs/>
                <w:sz w:val="17"/>
                <w:szCs w:val="17"/>
              </w:rPr>
              <w:t>MS-F 20</w:t>
            </w:r>
          </w:p>
          <w:p w14:paraId="2496BEEC" w14:textId="77777777" w:rsidR="00E91008" w:rsidRPr="00CC2C66" w:rsidRDefault="00E91008" w:rsidP="00937060">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6309EE68" wp14:editId="0F0C0698">
                  <wp:extent cx="828000" cy="828000"/>
                  <wp:effectExtent l="0" t="0" r="0" b="0"/>
                  <wp:docPr id="1732899441"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46271B1B" w14:textId="77777777" w:rsidR="00E91008" w:rsidRDefault="00E91008" w:rsidP="00937060">
            <w:pPr>
              <w:jc w:val="center"/>
              <w:rPr>
                <w:rFonts w:ascii="Arial" w:eastAsia="Verdana" w:hAnsi="Arial" w:cs="Arial"/>
                <w:sz w:val="18"/>
                <w:szCs w:val="18"/>
              </w:rPr>
            </w:pPr>
            <w:r w:rsidRPr="004E763B">
              <w:rPr>
                <w:rFonts w:ascii="Arial" w:eastAsia="Verdana" w:hAnsi="Arial" w:cs="Arial"/>
                <w:sz w:val="18"/>
                <w:szCs w:val="18"/>
              </w:rPr>
              <w:t>Martinet noir</w:t>
            </w:r>
          </w:p>
          <w:p w14:paraId="6547BD90" w14:textId="77777777" w:rsidR="00E91008" w:rsidRPr="0058369F" w:rsidRDefault="00E91008" w:rsidP="00937060">
            <w:pPr>
              <w:jc w:val="center"/>
              <w:rPr>
                <w:rFonts w:ascii="Arial" w:eastAsia="Verdana" w:hAnsi="Arial" w:cs="Arial"/>
                <w:sz w:val="18"/>
                <w:szCs w:val="18"/>
              </w:rPr>
            </w:pPr>
            <w:r>
              <w:rPr>
                <w:noProof/>
              </w:rPr>
              <w:drawing>
                <wp:inline distT="0" distB="0" distL="0" distR="0" wp14:anchorId="5B659D87" wp14:editId="03D4D6A8">
                  <wp:extent cx="828000" cy="687600"/>
                  <wp:effectExtent l="0" t="0" r="0" b="0"/>
                  <wp:docPr id="2076471369"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0C402697" w14:textId="77777777" w:rsidR="00E91008" w:rsidRPr="0058369F" w:rsidRDefault="00E91008" w:rsidP="00937060">
            <w:pPr>
              <w:jc w:val="center"/>
              <w:rPr>
                <w:rFonts w:ascii="Arial" w:eastAsia="Verdana" w:hAnsi="Arial" w:cs="Arial"/>
                <w:sz w:val="18"/>
                <w:szCs w:val="18"/>
              </w:rPr>
            </w:pPr>
            <w:r w:rsidRPr="0058369F">
              <w:rPr>
                <w:rFonts w:ascii="Arial" w:eastAsia="Verdana" w:hAnsi="Arial" w:cs="Arial"/>
                <w:sz w:val="18"/>
                <w:szCs w:val="18"/>
              </w:rPr>
              <w:t>Applique</w:t>
            </w:r>
          </w:p>
        </w:tc>
        <w:tc>
          <w:tcPr>
            <w:tcW w:w="2581" w:type="dxa"/>
            <w:vAlign w:val="center"/>
          </w:tcPr>
          <w:p w14:paraId="14152A34" w14:textId="77777777" w:rsidR="00E91008" w:rsidRPr="0058369F" w:rsidRDefault="00E91008" w:rsidP="00937060">
            <w:pPr>
              <w:jc w:val="center"/>
              <w:rPr>
                <w:rFonts w:ascii="Arial" w:eastAsia="Verdana" w:hAnsi="Arial" w:cs="Arial"/>
                <w:sz w:val="18"/>
                <w:szCs w:val="18"/>
              </w:rPr>
            </w:pPr>
            <w:r w:rsidRPr="0058369F">
              <w:rPr>
                <w:rFonts w:ascii="Arial" w:eastAsia="Verdana" w:hAnsi="Arial" w:cs="Arial"/>
                <w:sz w:val="18"/>
                <w:szCs w:val="18"/>
              </w:rPr>
              <w:t>Chevillé (StoFix Iso-Dart)</w:t>
            </w:r>
          </w:p>
        </w:tc>
      </w:tr>
      <w:tr w:rsidR="00E91008" w:rsidRPr="00CC2C66" w14:paraId="1CF454A8" w14:textId="77777777" w:rsidTr="00937060">
        <w:trPr>
          <w:trHeight w:val="1652"/>
        </w:trPr>
        <w:tc>
          <w:tcPr>
            <w:tcW w:w="2580" w:type="dxa"/>
            <w:tcBorders>
              <w:bottom w:val="single" w:sz="4" w:space="0" w:color="auto"/>
            </w:tcBorders>
            <w:vAlign w:val="center"/>
          </w:tcPr>
          <w:p w14:paraId="3611B122" w14:textId="77777777" w:rsidR="00E91008" w:rsidRPr="00CC2C66" w:rsidRDefault="00E91008" w:rsidP="00937060">
            <w:pPr>
              <w:jc w:val="center"/>
              <w:rPr>
                <w:rFonts w:ascii="Arial" w:eastAsia="Verdana" w:hAnsi="Arial" w:cs="Arial"/>
                <w:b/>
                <w:bCs/>
                <w:sz w:val="17"/>
                <w:szCs w:val="17"/>
              </w:rPr>
            </w:pPr>
            <w:r w:rsidRPr="00CC2C66">
              <w:rPr>
                <w:rFonts w:ascii="Arial" w:eastAsia="Verdana" w:hAnsi="Arial" w:cs="Arial"/>
                <w:b/>
                <w:bCs/>
                <w:sz w:val="17"/>
                <w:szCs w:val="17"/>
              </w:rPr>
              <w:t>SP-F 20</w:t>
            </w:r>
          </w:p>
          <w:p w14:paraId="5FC5348D" w14:textId="77777777" w:rsidR="00E91008" w:rsidRPr="00CC2C66" w:rsidRDefault="00E91008" w:rsidP="00937060">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4E03C8EC" wp14:editId="023FE8DE">
                  <wp:extent cx="828000" cy="828000"/>
                  <wp:effectExtent l="0" t="0" r="0" b="0"/>
                  <wp:docPr id="492906848"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B7DDED7" w14:textId="77777777" w:rsidR="00E91008" w:rsidRDefault="00E91008" w:rsidP="00937060">
            <w:pPr>
              <w:jc w:val="center"/>
              <w:rPr>
                <w:rFonts w:ascii="Arial" w:eastAsia="Verdana" w:hAnsi="Arial" w:cs="Arial"/>
                <w:sz w:val="18"/>
                <w:szCs w:val="18"/>
              </w:rPr>
            </w:pPr>
            <w:r w:rsidRPr="004E763B">
              <w:rPr>
                <w:rFonts w:ascii="Arial" w:eastAsia="Verdana" w:hAnsi="Arial" w:cs="Arial"/>
                <w:sz w:val="18"/>
                <w:szCs w:val="18"/>
              </w:rPr>
              <w:t>Moineau</w:t>
            </w:r>
          </w:p>
          <w:p w14:paraId="16DA9AE0" w14:textId="77777777" w:rsidR="00E91008" w:rsidRPr="0058369F" w:rsidRDefault="00E91008" w:rsidP="00937060">
            <w:pPr>
              <w:jc w:val="center"/>
              <w:rPr>
                <w:rFonts w:ascii="Arial" w:eastAsia="Verdana" w:hAnsi="Arial" w:cs="Arial"/>
                <w:sz w:val="18"/>
                <w:szCs w:val="18"/>
              </w:rPr>
            </w:pPr>
            <w:r>
              <w:rPr>
                <w:noProof/>
              </w:rPr>
              <w:drawing>
                <wp:inline distT="0" distB="0" distL="0" distR="0" wp14:anchorId="68D54C09" wp14:editId="2B7A09C0">
                  <wp:extent cx="828000" cy="828000"/>
                  <wp:effectExtent l="0" t="0" r="0" b="0"/>
                  <wp:docPr id="663189194"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5B7442C3" w14:textId="77777777" w:rsidR="00E91008" w:rsidRPr="0058369F" w:rsidRDefault="00E91008" w:rsidP="00937060">
            <w:pPr>
              <w:jc w:val="center"/>
              <w:rPr>
                <w:rFonts w:ascii="Arial" w:eastAsia="Verdana" w:hAnsi="Arial" w:cs="Arial"/>
                <w:sz w:val="18"/>
                <w:szCs w:val="18"/>
              </w:rPr>
            </w:pPr>
            <w:r w:rsidRPr="0058369F">
              <w:rPr>
                <w:rFonts w:ascii="Arial" w:eastAsia="Verdana" w:hAnsi="Arial" w:cs="Arial"/>
                <w:sz w:val="18"/>
                <w:szCs w:val="18"/>
              </w:rPr>
              <w:t>Applique</w:t>
            </w:r>
          </w:p>
        </w:tc>
        <w:tc>
          <w:tcPr>
            <w:tcW w:w="2581" w:type="dxa"/>
            <w:tcBorders>
              <w:bottom w:val="single" w:sz="4" w:space="0" w:color="auto"/>
            </w:tcBorders>
            <w:vAlign w:val="center"/>
          </w:tcPr>
          <w:p w14:paraId="1632264F" w14:textId="77777777" w:rsidR="00E91008" w:rsidRPr="0058369F" w:rsidRDefault="00E91008" w:rsidP="00937060">
            <w:pPr>
              <w:jc w:val="center"/>
              <w:rPr>
                <w:rFonts w:ascii="Arial" w:eastAsia="Verdana" w:hAnsi="Arial" w:cs="Arial"/>
                <w:sz w:val="18"/>
                <w:szCs w:val="18"/>
              </w:rPr>
            </w:pPr>
            <w:r w:rsidRPr="0058369F">
              <w:rPr>
                <w:rFonts w:ascii="Arial" w:eastAsia="Verdana" w:hAnsi="Arial" w:cs="Arial"/>
                <w:sz w:val="18"/>
                <w:szCs w:val="18"/>
              </w:rPr>
              <w:t>Chevillé (StoFix Iso-Dart)</w:t>
            </w:r>
          </w:p>
        </w:tc>
      </w:tr>
      <w:tr w:rsidR="00E91008" w:rsidRPr="00CC2C66" w14:paraId="24D08CB7" w14:textId="77777777" w:rsidTr="00937060">
        <w:trPr>
          <w:trHeight w:val="1652"/>
        </w:trPr>
        <w:tc>
          <w:tcPr>
            <w:tcW w:w="2580" w:type="dxa"/>
            <w:tcBorders>
              <w:bottom w:val="single" w:sz="4" w:space="0" w:color="auto"/>
            </w:tcBorders>
            <w:vAlign w:val="center"/>
          </w:tcPr>
          <w:p w14:paraId="64606E19" w14:textId="77777777" w:rsidR="00E91008" w:rsidRPr="00CC2C66" w:rsidRDefault="00E91008" w:rsidP="00937060">
            <w:pPr>
              <w:jc w:val="center"/>
              <w:rPr>
                <w:rFonts w:ascii="Arial" w:eastAsia="Verdana" w:hAnsi="Arial" w:cs="Arial"/>
                <w:b/>
                <w:bCs/>
                <w:sz w:val="17"/>
                <w:szCs w:val="17"/>
              </w:rPr>
            </w:pPr>
            <w:r w:rsidRPr="00CC2C66">
              <w:rPr>
                <w:rFonts w:ascii="Arial" w:eastAsia="Verdana" w:hAnsi="Arial" w:cs="Arial"/>
                <w:b/>
                <w:bCs/>
                <w:sz w:val="17"/>
                <w:szCs w:val="17"/>
              </w:rPr>
              <w:t>SW-F 20</w:t>
            </w:r>
          </w:p>
          <w:p w14:paraId="626C9058" w14:textId="77777777" w:rsidR="00E91008" w:rsidRPr="00CC2C66" w:rsidRDefault="00E91008" w:rsidP="00937060">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0B37619F" wp14:editId="66A8C4C3">
                  <wp:extent cx="828000" cy="828000"/>
                  <wp:effectExtent l="0" t="0" r="0" b="0"/>
                  <wp:docPr id="1054544270"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9EA62F2" w14:textId="77777777" w:rsidR="00E91008" w:rsidRDefault="00E91008" w:rsidP="00937060">
            <w:pPr>
              <w:jc w:val="center"/>
              <w:rPr>
                <w:rFonts w:ascii="Arial" w:eastAsia="Verdana" w:hAnsi="Arial" w:cs="Arial"/>
                <w:sz w:val="18"/>
                <w:szCs w:val="18"/>
              </w:rPr>
            </w:pPr>
            <w:r w:rsidRPr="004E763B">
              <w:rPr>
                <w:rFonts w:ascii="Arial" w:eastAsia="Verdana" w:hAnsi="Arial" w:cs="Arial"/>
                <w:sz w:val="18"/>
                <w:szCs w:val="18"/>
              </w:rPr>
              <w:t>Hirondelle</w:t>
            </w:r>
          </w:p>
          <w:p w14:paraId="2FE2DC18" w14:textId="77777777" w:rsidR="00E91008" w:rsidRPr="0058369F" w:rsidRDefault="00E91008" w:rsidP="00937060">
            <w:pPr>
              <w:jc w:val="center"/>
              <w:rPr>
                <w:rFonts w:ascii="Arial" w:eastAsia="Verdana" w:hAnsi="Arial" w:cs="Arial"/>
                <w:sz w:val="18"/>
                <w:szCs w:val="18"/>
              </w:rPr>
            </w:pPr>
            <w:r>
              <w:rPr>
                <w:noProof/>
              </w:rPr>
              <w:drawing>
                <wp:inline distT="0" distB="0" distL="0" distR="0" wp14:anchorId="739148ED" wp14:editId="6ADC962C">
                  <wp:extent cx="828000" cy="619200"/>
                  <wp:effectExtent l="0" t="0" r="0" b="0"/>
                  <wp:docPr id="1470447494"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2D225A10" w14:textId="30DA2C38" w:rsidR="00E91008" w:rsidRPr="0058369F" w:rsidRDefault="00E91008" w:rsidP="00937060">
            <w:pPr>
              <w:jc w:val="center"/>
              <w:rPr>
                <w:rFonts w:ascii="Arial" w:eastAsia="Verdana" w:hAnsi="Arial" w:cs="Arial"/>
                <w:sz w:val="18"/>
                <w:szCs w:val="18"/>
              </w:rPr>
            </w:pPr>
            <w:r w:rsidRPr="0058369F">
              <w:rPr>
                <w:rFonts w:ascii="Arial" w:eastAsia="Verdana" w:hAnsi="Arial" w:cs="Arial"/>
                <w:sz w:val="18"/>
                <w:szCs w:val="18"/>
              </w:rPr>
              <w:t>Appliqu</w:t>
            </w:r>
            <w:r w:rsidR="00B46C5C">
              <w:rPr>
                <w:rFonts w:ascii="Arial" w:eastAsia="Verdana" w:hAnsi="Arial" w:cs="Arial"/>
                <w:sz w:val="18"/>
                <w:szCs w:val="18"/>
              </w:rPr>
              <w:t>e</w:t>
            </w:r>
            <w:r w:rsidRPr="0058369F">
              <w:rPr>
                <w:rFonts w:ascii="Arial" w:eastAsia="Verdana" w:hAnsi="Arial" w:cs="Arial"/>
                <w:sz w:val="18"/>
                <w:szCs w:val="18"/>
              </w:rPr>
              <w:t xml:space="preserve"> (≥ 4 m)</w:t>
            </w:r>
          </w:p>
        </w:tc>
        <w:tc>
          <w:tcPr>
            <w:tcW w:w="2581" w:type="dxa"/>
            <w:tcBorders>
              <w:bottom w:val="single" w:sz="4" w:space="0" w:color="auto"/>
            </w:tcBorders>
            <w:vAlign w:val="center"/>
          </w:tcPr>
          <w:p w14:paraId="19E5ED62" w14:textId="77777777" w:rsidR="00E91008" w:rsidRPr="0058369F" w:rsidRDefault="00E91008" w:rsidP="00937060">
            <w:pPr>
              <w:jc w:val="center"/>
              <w:rPr>
                <w:rFonts w:ascii="Arial" w:eastAsia="Verdana" w:hAnsi="Arial" w:cs="Arial"/>
                <w:sz w:val="18"/>
                <w:szCs w:val="18"/>
              </w:rPr>
            </w:pPr>
            <w:r w:rsidRPr="0058369F">
              <w:rPr>
                <w:rFonts w:ascii="Arial" w:eastAsia="Verdana" w:hAnsi="Arial" w:cs="Arial"/>
                <w:sz w:val="18"/>
                <w:szCs w:val="18"/>
              </w:rPr>
              <w:t>Chevillé (StoFix Iso-Dart)</w:t>
            </w:r>
          </w:p>
        </w:tc>
      </w:tr>
      <w:tr w:rsidR="00E91008" w:rsidRPr="00CC2C66" w14:paraId="6E1A2720" w14:textId="77777777" w:rsidTr="00937060">
        <w:trPr>
          <w:trHeight w:val="1652"/>
        </w:trPr>
        <w:tc>
          <w:tcPr>
            <w:tcW w:w="2580" w:type="dxa"/>
            <w:tcBorders>
              <w:bottom w:val="single" w:sz="4" w:space="0" w:color="auto"/>
            </w:tcBorders>
            <w:vAlign w:val="center"/>
          </w:tcPr>
          <w:p w14:paraId="6FB30039" w14:textId="77777777" w:rsidR="00E91008" w:rsidRPr="00CC2C66" w:rsidRDefault="00E91008" w:rsidP="00937060">
            <w:pPr>
              <w:jc w:val="center"/>
              <w:rPr>
                <w:rFonts w:ascii="Arial" w:eastAsia="Verdana" w:hAnsi="Arial" w:cs="Arial"/>
                <w:b/>
                <w:bCs/>
                <w:sz w:val="17"/>
                <w:szCs w:val="17"/>
              </w:rPr>
            </w:pPr>
            <w:r w:rsidRPr="00CC2C66">
              <w:rPr>
                <w:rFonts w:ascii="Arial" w:eastAsia="Verdana" w:hAnsi="Arial" w:cs="Arial"/>
                <w:b/>
                <w:bCs/>
                <w:sz w:val="17"/>
                <w:szCs w:val="17"/>
              </w:rPr>
              <w:t>FM-F 20</w:t>
            </w:r>
          </w:p>
          <w:p w14:paraId="411C904E" w14:textId="77777777" w:rsidR="00E91008" w:rsidRPr="00CC2C66" w:rsidRDefault="00E91008" w:rsidP="00937060">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6225EA36" wp14:editId="6396F314">
                  <wp:extent cx="828000" cy="828000"/>
                  <wp:effectExtent l="0" t="0" r="0" b="0"/>
                  <wp:docPr id="598681213"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FD8D514" w14:textId="77777777" w:rsidR="00E91008" w:rsidRDefault="00E91008" w:rsidP="00937060">
            <w:pPr>
              <w:jc w:val="center"/>
              <w:rPr>
                <w:rFonts w:ascii="Arial" w:eastAsia="Verdana" w:hAnsi="Arial" w:cs="Arial"/>
                <w:sz w:val="18"/>
                <w:szCs w:val="18"/>
              </w:rPr>
            </w:pPr>
            <w:r w:rsidRPr="004E763B">
              <w:rPr>
                <w:rFonts w:ascii="Arial" w:eastAsia="Verdana" w:hAnsi="Arial" w:cs="Arial"/>
                <w:sz w:val="18"/>
                <w:szCs w:val="18"/>
              </w:rPr>
              <w:t>Chauve-souris</w:t>
            </w:r>
          </w:p>
          <w:p w14:paraId="3C734AD0" w14:textId="77777777" w:rsidR="00E91008" w:rsidRPr="0058369F" w:rsidRDefault="00E91008" w:rsidP="00937060">
            <w:pPr>
              <w:jc w:val="center"/>
              <w:rPr>
                <w:rFonts w:ascii="Arial" w:eastAsia="Verdana" w:hAnsi="Arial" w:cs="Arial"/>
                <w:sz w:val="18"/>
                <w:szCs w:val="18"/>
              </w:rPr>
            </w:pPr>
            <w:r>
              <w:rPr>
                <w:noProof/>
              </w:rPr>
              <w:drawing>
                <wp:inline distT="0" distB="0" distL="0" distR="0" wp14:anchorId="30F841D3" wp14:editId="4CA4D718">
                  <wp:extent cx="828000" cy="828000"/>
                  <wp:effectExtent l="0" t="0" r="0" b="0"/>
                  <wp:docPr id="882435567"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2E09F2CB" w14:textId="77777777" w:rsidR="00E91008" w:rsidRPr="0058369F" w:rsidRDefault="00E91008" w:rsidP="00937060">
            <w:pPr>
              <w:jc w:val="center"/>
              <w:rPr>
                <w:rFonts w:ascii="Arial" w:eastAsia="Verdana" w:hAnsi="Arial" w:cs="Arial"/>
                <w:sz w:val="18"/>
                <w:szCs w:val="18"/>
              </w:rPr>
            </w:pPr>
            <w:r w:rsidRPr="0058369F">
              <w:rPr>
                <w:rFonts w:ascii="Arial" w:eastAsia="Verdana" w:hAnsi="Arial" w:cs="Arial"/>
                <w:sz w:val="18"/>
                <w:szCs w:val="18"/>
              </w:rPr>
              <w:t>Applique (entrée par-dessous)</w:t>
            </w:r>
          </w:p>
        </w:tc>
        <w:tc>
          <w:tcPr>
            <w:tcW w:w="2581" w:type="dxa"/>
            <w:tcBorders>
              <w:bottom w:val="single" w:sz="4" w:space="0" w:color="auto"/>
            </w:tcBorders>
            <w:vAlign w:val="center"/>
          </w:tcPr>
          <w:p w14:paraId="4EB4186F" w14:textId="77777777" w:rsidR="00E91008" w:rsidRPr="0058369F" w:rsidRDefault="00E91008" w:rsidP="00937060">
            <w:pPr>
              <w:jc w:val="center"/>
              <w:rPr>
                <w:rFonts w:ascii="Arial" w:eastAsia="Verdana" w:hAnsi="Arial" w:cs="Arial"/>
                <w:sz w:val="18"/>
                <w:szCs w:val="18"/>
              </w:rPr>
            </w:pPr>
            <w:r w:rsidRPr="0058369F">
              <w:rPr>
                <w:rFonts w:ascii="Arial" w:eastAsia="Verdana" w:hAnsi="Arial" w:cs="Arial"/>
                <w:sz w:val="18"/>
                <w:szCs w:val="18"/>
              </w:rPr>
              <w:t>Chevillé (StoFix Iso-Dart)</w:t>
            </w:r>
          </w:p>
        </w:tc>
      </w:tr>
    </w:tbl>
    <w:p w14:paraId="7C5BD76E" w14:textId="77777777" w:rsidR="00E91008" w:rsidRPr="00C542A7" w:rsidRDefault="00E91008" w:rsidP="00F81A4C">
      <w:pPr>
        <w:ind w:left="-709"/>
        <w:jc w:val="both"/>
        <w:rPr>
          <w:rFonts w:ascii="Arial" w:eastAsia="Verdana" w:hAnsi="Arial" w:cs="Arial"/>
          <w:sz w:val="17"/>
          <w:szCs w:val="17"/>
        </w:rPr>
      </w:pPr>
      <w:r w:rsidRPr="00C542A7">
        <w:rPr>
          <w:rFonts w:ascii="Arial" w:eastAsia="Verdana" w:hAnsi="Arial" w:cs="Arial"/>
          <w:sz w:val="17"/>
          <w:szCs w:val="17"/>
        </w:rPr>
        <w:t>Les nichoirs doivent être posés en partie haute (&gt;2.5m), protégés de la pluie (sous débord de toiture, balcon, etc.). Ils ne doivent pas être installés en plein milieu de façade afin d’éviter les risques d’infiltration. Préférer les façades Nord ou Est, pour éviter une forte exposition au rayonnement solaire.</w:t>
      </w:r>
    </w:p>
    <w:p w14:paraId="6A648ADF" w14:textId="77777777" w:rsidR="00E91008" w:rsidRPr="00C542A7" w:rsidRDefault="00E91008" w:rsidP="00F81A4C">
      <w:pPr>
        <w:ind w:left="-709"/>
        <w:jc w:val="both"/>
        <w:rPr>
          <w:rFonts w:ascii="Arial" w:eastAsia="Verdana" w:hAnsi="Arial" w:cs="Arial"/>
          <w:sz w:val="17"/>
          <w:szCs w:val="17"/>
        </w:rPr>
      </w:pPr>
      <w:r w:rsidRPr="00C542A7">
        <w:rPr>
          <w:rFonts w:ascii="Arial" w:eastAsia="Verdana" w:hAnsi="Arial" w:cs="Arial"/>
          <w:sz w:val="17"/>
          <w:szCs w:val="17"/>
        </w:rPr>
        <w:t>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w:t>
      </w:r>
      <w:r>
        <w:rPr>
          <w:rFonts w:ascii="Arial" w:eastAsia="Verdana" w:hAnsi="Arial" w:cs="Arial"/>
          <w:sz w:val="17"/>
          <w:szCs w:val="17"/>
        </w:rPr>
        <w:t xml:space="preserve"> </w:t>
      </w:r>
    </w:p>
    <w:p w14:paraId="2E308D37" w14:textId="77777777" w:rsidR="00E91008" w:rsidRPr="009B70B1" w:rsidRDefault="00E91008" w:rsidP="00E91008">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F5496" w:themeColor="accent5" w:themeShade="BF"/>
          <w:sz w:val="36"/>
          <w:szCs w:val="36"/>
        </w:rPr>
      </w:pPr>
      <w:r w:rsidRPr="009B70B1">
        <w:rPr>
          <w:rFonts w:ascii="Arial" w:eastAsia="Verdana" w:hAnsi="Arial" w:cs="Arial"/>
          <w:b/>
          <w:bCs/>
          <w:color w:val="2F5496" w:themeColor="accent5" w:themeShade="BF"/>
          <w:sz w:val="28"/>
          <w:szCs w:val="28"/>
        </w:rPr>
        <w:lastRenderedPageBreak/>
        <w:t>Gamme</w:t>
      </w:r>
      <w:r w:rsidRPr="009B70B1">
        <w:rPr>
          <w:rFonts w:ascii="Arial" w:eastAsia="Verdana" w:hAnsi="Arial" w:cs="Arial"/>
          <w:b/>
          <w:bCs/>
          <w:color w:val="2F5496" w:themeColor="accent5" w:themeShade="BF"/>
          <w:sz w:val="36"/>
          <w:szCs w:val="36"/>
        </w:rPr>
        <w:t xml:space="preserve"> </w:t>
      </w:r>
      <w:r w:rsidRPr="009B70B1">
        <w:rPr>
          <w:rFonts w:ascii="Arial" w:eastAsia="Verdana" w:hAnsi="Arial" w:cs="Arial"/>
          <w:b/>
          <w:bCs/>
          <w:color w:val="2F5496" w:themeColor="accent5" w:themeShade="BF"/>
          <w:sz w:val="28"/>
          <w:szCs w:val="28"/>
        </w:rPr>
        <w:t>StoFix</w:t>
      </w:r>
    </w:p>
    <w:p w14:paraId="17A648A8" w14:textId="77777777" w:rsidR="00E91008" w:rsidRPr="00CC2C66" w:rsidRDefault="00E91008" w:rsidP="00E91008">
      <w:pPr>
        <w:ind w:left="-709" w:right="1"/>
        <w:jc w:val="center"/>
        <w:rPr>
          <w:rFonts w:ascii="Arial" w:eastAsia="Verdana" w:hAnsi="Arial" w:cs="Arial"/>
          <w:b/>
          <w:bCs/>
          <w:sz w:val="18"/>
          <w:szCs w:val="18"/>
        </w:rPr>
      </w:pPr>
    </w:p>
    <w:p w14:paraId="613E080E" w14:textId="77777777" w:rsidR="00E91008" w:rsidRPr="00CC2C66" w:rsidRDefault="00E91008" w:rsidP="00F81A4C">
      <w:pPr>
        <w:ind w:left="-709" w:right="1"/>
        <w:jc w:val="both"/>
        <w:rPr>
          <w:rFonts w:ascii="Arial" w:eastAsia="Verdana" w:hAnsi="Arial" w:cs="Arial"/>
          <w:sz w:val="17"/>
          <w:szCs w:val="17"/>
        </w:rPr>
      </w:pPr>
      <w:r w:rsidRPr="00CC2C66">
        <w:rPr>
          <w:rFonts w:ascii="Arial" w:eastAsia="Verdana" w:hAnsi="Arial" w:cs="Arial"/>
          <w:sz w:val="17"/>
          <w:szCs w:val="17"/>
        </w:rPr>
        <w:t>Le gamme StoFix permet la fixation de charges légères à lourdes sans pont thermique sur des système d’isolation extérieure en PSE, laine de roche ou fibre de bois de plus de 80mm. Ces éléments, en mousse PU dur avec plaque en acier, aluminium ou résine phénoplaste, sont résistants aux UV, sans CFC, et peuvent être recouverts directement d’enduit minces. Pour la fixation liée à la sécurité incendie, un ancrage mécanique dans le mur porteur est requis, avec traversée de l’ITE et désolidarisation par compribande et mastic.</w:t>
      </w:r>
    </w:p>
    <w:p w14:paraId="23C7F5AD" w14:textId="77777777" w:rsidR="00E91008" w:rsidRPr="00CC2C66" w:rsidRDefault="00E91008" w:rsidP="00E91008">
      <w:pPr>
        <w:ind w:left="-709" w:right="1"/>
        <w:rPr>
          <w:rFonts w:ascii="Arial" w:eastAsia="Verdana" w:hAnsi="Arial" w:cs="Arial"/>
          <w:sz w:val="8"/>
          <w:szCs w:val="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E91008" w:rsidRPr="00CC2C66" w14:paraId="5864E14C" w14:textId="77777777" w:rsidTr="00937060">
        <w:trPr>
          <w:trHeight w:val="416"/>
        </w:trPr>
        <w:tc>
          <w:tcPr>
            <w:tcW w:w="1859" w:type="dxa"/>
            <w:tcBorders>
              <w:top w:val="single" w:sz="4" w:space="0" w:color="auto"/>
              <w:left w:val="single" w:sz="4" w:space="0" w:color="auto"/>
              <w:bottom w:val="single" w:sz="4" w:space="0" w:color="auto"/>
              <w:right w:val="single" w:sz="4" w:space="0" w:color="auto"/>
            </w:tcBorders>
            <w:vAlign w:val="center"/>
          </w:tcPr>
          <w:p w14:paraId="4928B99A" w14:textId="77777777" w:rsidR="00E91008" w:rsidRPr="00CC2C66" w:rsidRDefault="00E91008" w:rsidP="00937060">
            <w:pPr>
              <w:jc w:val="center"/>
              <w:rPr>
                <w:rFonts w:ascii="Arial" w:hAnsi="Arial" w:cs="Arial"/>
                <w:b/>
                <w:bCs/>
                <w:sz w:val="18"/>
                <w:szCs w:val="18"/>
              </w:rPr>
            </w:pPr>
            <w:r w:rsidRPr="00CC2C66">
              <w:rPr>
                <w:rFonts w:ascii="Arial" w:hAnsi="Arial" w:cs="Arial"/>
                <w:b/>
                <w:bCs/>
                <w:sz w:val="18"/>
                <w:szCs w:val="18"/>
              </w:rPr>
              <w:t>StoFix</w:t>
            </w:r>
          </w:p>
        </w:tc>
        <w:tc>
          <w:tcPr>
            <w:tcW w:w="1659" w:type="dxa"/>
            <w:tcBorders>
              <w:top w:val="single" w:sz="4" w:space="0" w:color="auto"/>
              <w:left w:val="single" w:sz="4" w:space="0" w:color="auto"/>
              <w:bottom w:val="single" w:sz="4" w:space="0" w:color="auto"/>
              <w:right w:val="single" w:sz="4" w:space="0" w:color="auto"/>
            </w:tcBorders>
            <w:vAlign w:val="center"/>
          </w:tcPr>
          <w:p w14:paraId="3A6514EC" w14:textId="77777777" w:rsidR="00E91008" w:rsidRPr="00CC2C66" w:rsidRDefault="00E91008" w:rsidP="00937060">
            <w:pPr>
              <w:jc w:val="center"/>
              <w:rPr>
                <w:rFonts w:ascii="Arial" w:hAnsi="Arial" w:cs="Arial"/>
                <w:b/>
                <w:bCs/>
                <w:sz w:val="18"/>
                <w:szCs w:val="18"/>
              </w:rPr>
            </w:pPr>
            <w:r w:rsidRPr="00CC2C66">
              <w:rPr>
                <w:rFonts w:ascii="Arial" w:hAnsi="Arial" w:cs="Arial"/>
                <w:b/>
                <w:bCs/>
                <w:sz w:val="18"/>
                <w:szCs w:val="18"/>
              </w:rPr>
              <w:t>Fonction</w:t>
            </w:r>
          </w:p>
        </w:tc>
        <w:tc>
          <w:tcPr>
            <w:tcW w:w="1451" w:type="dxa"/>
            <w:tcBorders>
              <w:top w:val="single" w:sz="4" w:space="0" w:color="auto"/>
              <w:left w:val="single" w:sz="4" w:space="0" w:color="auto"/>
              <w:bottom w:val="single" w:sz="4" w:space="0" w:color="auto"/>
              <w:right w:val="single" w:sz="4" w:space="0" w:color="auto"/>
            </w:tcBorders>
            <w:vAlign w:val="center"/>
          </w:tcPr>
          <w:p w14:paraId="52E0829E" w14:textId="77777777" w:rsidR="00E91008" w:rsidRPr="00CC2C66" w:rsidRDefault="00E91008" w:rsidP="00937060">
            <w:pPr>
              <w:jc w:val="center"/>
              <w:rPr>
                <w:rFonts w:ascii="Arial" w:hAnsi="Arial" w:cs="Arial"/>
                <w:b/>
                <w:bCs/>
                <w:sz w:val="18"/>
                <w:szCs w:val="18"/>
              </w:rPr>
            </w:pPr>
            <w:r w:rsidRPr="00CC2C66">
              <w:rPr>
                <w:rFonts w:ascii="Arial" w:hAnsi="Arial" w:cs="Arial"/>
                <w:b/>
                <w:bCs/>
                <w:sz w:val="18"/>
                <w:szCs w:val="18"/>
              </w:rPr>
              <w:t>Charge éléments</w:t>
            </w:r>
          </w:p>
        </w:tc>
        <w:tc>
          <w:tcPr>
            <w:tcW w:w="1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FFBBEC" w14:textId="77777777" w:rsidR="00E91008" w:rsidRPr="00CC2C66" w:rsidRDefault="00E91008" w:rsidP="00937060">
            <w:pPr>
              <w:jc w:val="center"/>
              <w:rPr>
                <w:rFonts w:ascii="Arial" w:hAnsi="Arial" w:cs="Arial"/>
                <w:b/>
                <w:bCs/>
                <w:sz w:val="18"/>
                <w:szCs w:val="18"/>
              </w:rPr>
            </w:pPr>
          </w:p>
        </w:tc>
        <w:tc>
          <w:tcPr>
            <w:tcW w:w="1860" w:type="dxa"/>
            <w:tcBorders>
              <w:top w:val="single" w:sz="4" w:space="0" w:color="auto"/>
              <w:left w:val="single" w:sz="4" w:space="0" w:color="auto"/>
              <w:bottom w:val="single" w:sz="4" w:space="0" w:color="auto"/>
              <w:right w:val="single" w:sz="4" w:space="0" w:color="auto"/>
            </w:tcBorders>
            <w:vAlign w:val="center"/>
          </w:tcPr>
          <w:p w14:paraId="32D8FC04" w14:textId="77777777" w:rsidR="00E91008" w:rsidRPr="00CC2C66" w:rsidRDefault="00E91008" w:rsidP="00937060">
            <w:pPr>
              <w:jc w:val="center"/>
              <w:rPr>
                <w:rFonts w:ascii="Arial" w:hAnsi="Arial" w:cs="Arial"/>
                <w:b/>
                <w:bCs/>
                <w:sz w:val="18"/>
                <w:szCs w:val="18"/>
              </w:rPr>
            </w:pPr>
            <w:r w:rsidRPr="00CC2C66">
              <w:rPr>
                <w:rFonts w:ascii="Arial" w:hAnsi="Arial" w:cs="Arial"/>
                <w:b/>
                <w:bCs/>
                <w:sz w:val="18"/>
                <w:szCs w:val="18"/>
              </w:rPr>
              <w:t>StoFix</w:t>
            </w:r>
          </w:p>
        </w:tc>
        <w:tc>
          <w:tcPr>
            <w:tcW w:w="1823" w:type="dxa"/>
            <w:tcBorders>
              <w:top w:val="single" w:sz="4" w:space="0" w:color="auto"/>
              <w:left w:val="single" w:sz="4" w:space="0" w:color="auto"/>
              <w:bottom w:val="single" w:sz="4" w:space="0" w:color="auto"/>
              <w:right w:val="single" w:sz="4" w:space="0" w:color="auto"/>
            </w:tcBorders>
            <w:vAlign w:val="center"/>
          </w:tcPr>
          <w:p w14:paraId="4948F088" w14:textId="77777777" w:rsidR="00E91008" w:rsidRPr="00CC2C66" w:rsidRDefault="00E91008" w:rsidP="00937060">
            <w:pPr>
              <w:jc w:val="center"/>
              <w:rPr>
                <w:rFonts w:ascii="Arial" w:hAnsi="Arial" w:cs="Arial"/>
                <w:b/>
                <w:bCs/>
                <w:sz w:val="18"/>
                <w:szCs w:val="18"/>
              </w:rPr>
            </w:pPr>
            <w:r w:rsidRPr="00CC2C66">
              <w:rPr>
                <w:rFonts w:ascii="Arial" w:hAnsi="Arial" w:cs="Arial"/>
                <w:b/>
                <w:bCs/>
                <w:sz w:val="18"/>
                <w:szCs w:val="18"/>
              </w:rPr>
              <w:t>Fonction</w:t>
            </w:r>
          </w:p>
        </w:tc>
        <w:tc>
          <w:tcPr>
            <w:tcW w:w="1461" w:type="dxa"/>
            <w:tcBorders>
              <w:top w:val="single" w:sz="4" w:space="0" w:color="auto"/>
              <w:left w:val="single" w:sz="4" w:space="0" w:color="auto"/>
              <w:bottom w:val="single" w:sz="4" w:space="0" w:color="auto"/>
              <w:right w:val="single" w:sz="4" w:space="0" w:color="auto"/>
            </w:tcBorders>
            <w:vAlign w:val="center"/>
          </w:tcPr>
          <w:p w14:paraId="0E406B66" w14:textId="77777777" w:rsidR="00E91008" w:rsidRPr="00CC2C66" w:rsidRDefault="00E91008" w:rsidP="00937060">
            <w:pPr>
              <w:jc w:val="center"/>
              <w:rPr>
                <w:rFonts w:ascii="Arial" w:hAnsi="Arial" w:cs="Arial"/>
                <w:b/>
                <w:bCs/>
                <w:sz w:val="18"/>
                <w:szCs w:val="18"/>
              </w:rPr>
            </w:pPr>
            <w:r w:rsidRPr="00CC2C66">
              <w:rPr>
                <w:rFonts w:ascii="Arial" w:hAnsi="Arial" w:cs="Arial"/>
                <w:b/>
                <w:bCs/>
                <w:sz w:val="18"/>
                <w:szCs w:val="18"/>
              </w:rPr>
              <w:t>Charge éléments</w:t>
            </w:r>
          </w:p>
        </w:tc>
      </w:tr>
      <w:tr w:rsidR="00E91008" w:rsidRPr="00CC2C66" w14:paraId="35953317" w14:textId="77777777" w:rsidTr="00937060">
        <w:trPr>
          <w:trHeight w:val="1079"/>
        </w:trPr>
        <w:tc>
          <w:tcPr>
            <w:tcW w:w="1859" w:type="dxa"/>
            <w:tcBorders>
              <w:top w:val="single" w:sz="4" w:space="0" w:color="auto"/>
            </w:tcBorders>
            <w:vAlign w:val="center"/>
          </w:tcPr>
          <w:p w14:paraId="3124181F" w14:textId="77777777" w:rsidR="00E91008" w:rsidRPr="008D1F8C" w:rsidRDefault="00E91008" w:rsidP="00937060">
            <w:pPr>
              <w:rPr>
                <w:rFonts w:ascii="Arial" w:hAnsi="Arial" w:cs="Arial"/>
                <w:b/>
                <w:bCs/>
                <w:sz w:val="17"/>
                <w:szCs w:val="17"/>
              </w:rPr>
            </w:pPr>
            <w:r w:rsidRPr="008D1F8C">
              <w:rPr>
                <w:rFonts w:ascii="Arial" w:hAnsi="Arial" w:cs="Arial"/>
                <w:b/>
                <w:bCs/>
                <w:sz w:val="17"/>
                <w:szCs w:val="17"/>
              </w:rPr>
              <w:t>Eldoline</w:t>
            </w:r>
          </w:p>
          <w:p w14:paraId="50BE2C3C" w14:textId="77777777" w:rsidR="00E91008" w:rsidRPr="008D1F8C" w:rsidRDefault="00E91008" w:rsidP="00937060">
            <w:pPr>
              <w:rPr>
                <w:rFonts w:ascii="Arial" w:hAnsi="Arial" w:cs="Arial"/>
                <w:sz w:val="17"/>
                <w:szCs w:val="17"/>
              </w:rPr>
            </w:pPr>
            <w:r w:rsidRPr="008D1F8C">
              <w:rPr>
                <w:rFonts w:ascii="Arial" w:hAnsi="Arial" w:cs="Arial"/>
                <w:noProof/>
                <w:sz w:val="17"/>
                <w:szCs w:val="17"/>
              </w:rPr>
              <w:drawing>
                <wp:inline distT="0" distB="0" distL="0" distR="0" wp14:anchorId="4B44D3DF" wp14:editId="2A80EF60">
                  <wp:extent cx="720000" cy="720000"/>
                  <wp:effectExtent l="0" t="0" r="4445" b="4445"/>
                  <wp:docPr id="1906554619"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tcBorders>
              <w:top w:val="single" w:sz="4" w:space="0" w:color="auto"/>
            </w:tcBorders>
            <w:vAlign w:val="center"/>
          </w:tcPr>
          <w:p w14:paraId="2AB3E4DF" w14:textId="77777777" w:rsidR="00E91008" w:rsidRPr="008D1F8C" w:rsidRDefault="00E91008" w:rsidP="00937060">
            <w:pPr>
              <w:jc w:val="center"/>
              <w:rPr>
                <w:rFonts w:ascii="Arial" w:hAnsi="Arial" w:cs="Arial"/>
                <w:sz w:val="17"/>
                <w:szCs w:val="17"/>
              </w:rPr>
            </w:pPr>
            <w:r w:rsidRPr="008D1F8C">
              <w:rPr>
                <w:rFonts w:ascii="Arial" w:hAnsi="Arial" w:cs="Arial"/>
                <w:sz w:val="17"/>
                <w:szCs w:val="17"/>
              </w:rPr>
              <w:t>Prises et interrupteur</w:t>
            </w:r>
          </w:p>
        </w:tc>
        <w:tc>
          <w:tcPr>
            <w:tcW w:w="1451" w:type="dxa"/>
            <w:tcBorders>
              <w:top w:val="single" w:sz="4" w:space="0" w:color="auto"/>
            </w:tcBorders>
            <w:vAlign w:val="center"/>
          </w:tcPr>
          <w:p w14:paraId="52600824" w14:textId="77777777" w:rsidR="00E91008" w:rsidRPr="008D1F8C" w:rsidRDefault="00E91008" w:rsidP="00937060">
            <w:pPr>
              <w:jc w:val="center"/>
              <w:rPr>
                <w:rFonts w:ascii="Arial" w:hAnsi="Arial" w:cs="Arial"/>
                <w:sz w:val="17"/>
                <w:szCs w:val="17"/>
              </w:rPr>
            </w:pPr>
            <w:r w:rsidRPr="008D1F8C">
              <w:rPr>
                <w:rFonts w:ascii="Arial" w:hAnsi="Arial" w:cs="Arial"/>
                <w:sz w:val="17"/>
                <w:szCs w:val="17"/>
              </w:rPr>
              <w:t>Légers</w:t>
            </w:r>
          </w:p>
        </w:tc>
        <w:tc>
          <w:tcPr>
            <w:tcW w:w="113" w:type="dxa"/>
            <w:tcBorders>
              <w:top w:val="single" w:sz="4" w:space="0" w:color="auto"/>
            </w:tcBorders>
            <w:shd w:val="clear" w:color="auto" w:fill="D0CECE" w:themeFill="background2" w:themeFillShade="E6"/>
          </w:tcPr>
          <w:p w14:paraId="492531B5" w14:textId="77777777" w:rsidR="00E91008" w:rsidRPr="008D1F8C" w:rsidRDefault="00E91008" w:rsidP="00937060">
            <w:pPr>
              <w:rPr>
                <w:rFonts w:ascii="Arial" w:hAnsi="Arial" w:cs="Arial"/>
                <w:b/>
                <w:bCs/>
                <w:sz w:val="17"/>
                <w:szCs w:val="17"/>
                <w:lang w:val="pt-PT"/>
              </w:rPr>
            </w:pPr>
          </w:p>
        </w:tc>
        <w:tc>
          <w:tcPr>
            <w:tcW w:w="1860" w:type="dxa"/>
            <w:tcBorders>
              <w:top w:val="single" w:sz="4" w:space="0" w:color="auto"/>
            </w:tcBorders>
            <w:vAlign w:val="center"/>
          </w:tcPr>
          <w:p w14:paraId="32F0C46C" w14:textId="77777777" w:rsidR="00E91008" w:rsidRPr="008D1F8C" w:rsidRDefault="00E91008" w:rsidP="00937060">
            <w:pPr>
              <w:rPr>
                <w:rFonts w:ascii="Arial" w:hAnsi="Arial" w:cs="Arial"/>
                <w:b/>
                <w:bCs/>
                <w:sz w:val="17"/>
                <w:szCs w:val="17"/>
                <w:lang w:val="pt-PT"/>
              </w:rPr>
            </w:pPr>
            <w:r w:rsidRPr="008D1F8C">
              <w:rPr>
                <w:rFonts w:ascii="Arial" w:hAnsi="Arial" w:cs="Arial"/>
                <w:b/>
                <w:bCs/>
                <w:sz w:val="17"/>
                <w:szCs w:val="17"/>
                <w:lang w:val="pt-PT"/>
              </w:rPr>
              <w:t>Iso-Bar ECO</w:t>
            </w:r>
          </w:p>
          <w:p w14:paraId="59AC2AA4" w14:textId="77777777" w:rsidR="00E91008" w:rsidRPr="008D1F8C" w:rsidRDefault="00E91008" w:rsidP="00937060">
            <w:pPr>
              <w:jc w:val="center"/>
              <w:rPr>
                <w:rFonts w:ascii="Arial" w:hAnsi="Arial" w:cs="Arial"/>
                <w:b/>
                <w:bCs/>
                <w:color w:val="92D050"/>
                <w:sz w:val="17"/>
                <w:szCs w:val="17"/>
              </w:rPr>
            </w:pPr>
            <w:r w:rsidRPr="008D1F8C">
              <w:rPr>
                <w:rFonts w:ascii="Arial" w:hAnsi="Arial" w:cs="Arial"/>
                <w:noProof/>
                <w:sz w:val="17"/>
                <w:szCs w:val="17"/>
              </w:rPr>
              <w:drawing>
                <wp:inline distT="0" distB="0" distL="0" distR="0" wp14:anchorId="2F6BF5CA" wp14:editId="5BC11DE6">
                  <wp:extent cx="720000" cy="720000"/>
                  <wp:effectExtent l="0" t="0" r="4445" b="4445"/>
                  <wp:docPr id="38206471"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top w:val="single" w:sz="4" w:space="0" w:color="auto"/>
            </w:tcBorders>
            <w:vAlign w:val="center"/>
          </w:tcPr>
          <w:p w14:paraId="3CECB364" w14:textId="77777777" w:rsidR="00E91008" w:rsidRPr="008D1F8C" w:rsidRDefault="00E91008" w:rsidP="00937060">
            <w:pPr>
              <w:jc w:val="center"/>
              <w:rPr>
                <w:rFonts w:ascii="Arial" w:hAnsi="Arial" w:cs="Arial"/>
                <w:b/>
                <w:bCs/>
                <w:color w:val="92D050"/>
                <w:sz w:val="17"/>
                <w:szCs w:val="17"/>
              </w:rPr>
            </w:pPr>
            <w:r w:rsidRPr="008D1F8C">
              <w:rPr>
                <w:rFonts w:ascii="Arial" w:hAnsi="Arial" w:cs="Arial"/>
                <w:sz w:val="17"/>
                <w:szCs w:val="17"/>
                <w:lang w:val="pt-PT"/>
              </w:rPr>
              <w:t>Ancrage pour cable végétalisation</w:t>
            </w:r>
          </w:p>
        </w:tc>
        <w:tc>
          <w:tcPr>
            <w:tcW w:w="1461" w:type="dxa"/>
            <w:tcBorders>
              <w:top w:val="single" w:sz="4" w:space="0" w:color="auto"/>
            </w:tcBorders>
            <w:vAlign w:val="center"/>
          </w:tcPr>
          <w:p w14:paraId="5FAAC6B0" w14:textId="77777777" w:rsidR="00E91008" w:rsidRPr="008D1F8C" w:rsidRDefault="00E91008" w:rsidP="00937060">
            <w:pPr>
              <w:jc w:val="center"/>
              <w:rPr>
                <w:rFonts w:ascii="Arial" w:hAnsi="Arial" w:cs="Arial"/>
                <w:b/>
                <w:bCs/>
                <w:color w:val="92D050"/>
                <w:sz w:val="17"/>
                <w:szCs w:val="17"/>
              </w:rPr>
            </w:pPr>
            <w:r w:rsidRPr="00E05DC9">
              <w:rPr>
                <w:rFonts w:ascii="Arial" w:hAnsi="Arial" w:cs="Arial"/>
                <w:b/>
                <w:bCs/>
                <w:sz w:val="17"/>
                <w:szCs w:val="17"/>
              </w:rPr>
              <w:t>-</w:t>
            </w:r>
          </w:p>
        </w:tc>
      </w:tr>
      <w:tr w:rsidR="00E91008" w:rsidRPr="00CC2C66" w14:paraId="6916F016" w14:textId="77777777" w:rsidTr="00937060">
        <w:trPr>
          <w:trHeight w:val="1012"/>
        </w:trPr>
        <w:tc>
          <w:tcPr>
            <w:tcW w:w="1859" w:type="dxa"/>
            <w:vAlign w:val="center"/>
          </w:tcPr>
          <w:p w14:paraId="37D5DB70" w14:textId="77777777" w:rsidR="00E91008" w:rsidRPr="008D1F8C" w:rsidRDefault="00E91008" w:rsidP="00937060">
            <w:pPr>
              <w:rPr>
                <w:rFonts w:ascii="Arial" w:hAnsi="Arial" w:cs="Arial"/>
                <w:b/>
                <w:bCs/>
                <w:sz w:val="17"/>
                <w:szCs w:val="17"/>
              </w:rPr>
            </w:pPr>
            <w:r w:rsidRPr="008D1F8C">
              <w:rPr>
                <w:rFonts w:ascii="Arial" w:hAnsi="Arial" w:cs="Arial"/>
                <w:b/>
                <w:bCs/>
                <w:sz w:val="17"/>
                <w:szCs w:val="17"/>
              </w:rPr>
              <w:t>Spirale</w:t>
            </w:r>
          </w:p>
          <w:p w14:paraId="2250289D" w14:textId="77777777" w:rsidR="00E91008" w:rsidRPr="008D1F8C" w:rsidRDefault="00E91008" w:rsidP="00937060">
            <w:pPr>
              <w:rPr>
                <w:rFonts w:ascii="Arial" w:hAnsi="Arial" w:cs="Arial"/>
                <w:sz w:val="17"/>
                <w:szCs w:val="17"/>
              </w:rPr>
            </w:pPr>
            <w:r w:rsidRPr="008D1F8C">
              <w:rPr>
                <w:rFonts w:ascii="Arial" w:hAnsi="Arial" w:cs="Arial"/>
                <w:noProof/>
                <w:sz w:val="17"/>
                <w:szCs w:val="17"/>
              </w:rPr>
              <w:drawing>
                <wp:inline distT="0" distB="0" distL="0" distR="0" wp14:anchorId="1AA4E064" wp14:editId="42411C04">
                  <wp:extent cx="720000" cy="720000"/>
                  <wp:effectExtent l="0" t="0" r="4445" b="4445"/>
                  <wp:docPr id="1019462898"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7832C91A" w14:textId="77777777" w:rsidR="00E91008" w:rsidRPr="008D1F8C" w:rsidRDefault="00E91008" w:rsidP="00937060">
            <w:pPr>
              <w:jc w:val="center"/>
              <w:rPr>
                <w:rFonts w:ascii="Arial" w:hAnsi="Arial" w:cs="Arial"/>
                <w:sz w:val="17"/>
                <w:szCs w:val="17"/>
              </w:rPr>
            </w:pPr>
            <w:r w:rsidRPr="008D1F8C">
              <w:rPr>
                <w:rFonts w:ascii="Arial" w:hAnsi="Arial" w:cs="Arial"/>
                <w:sz w:val="17"/>
                <w:szCs w:val="17"/>
              </w:rPr>
              <w:t>Pour la fixation d’éléments légers (sonnettes, panneaux etc.)</w:t>
            </w:r>
          </w:p>
        </w:tc>
        <w:tc>
          <w:tcPr>
            <w:tcW w:w="1451" w:type="dxa"/>
            <w:vAlign w:val="center"/>
          </w:tcPr>
          <w:p w14:paraId="4F59E1E1" w14:textId="77777777" w:rsidR="00E91008" w:rsidRPr="008D1F8C" w:rsidRDefault="00E91008" w:rsidP="00937060">
            <w:pPr>
              <w:jc w:val="center"/>
              <w:rPr>
                <w:rFonts w:ascii="Arial" w:hAnsi="Arial" w:cs="Arial"/>
                <w:sz w:val="17"/>
                <w:szCs w:val="17"/>
              </w:rPr>
            </w:pPr>
            <w:r w:rsidRPr="008D1F8C">
              <w:rPr>
                <w:rFonts w:ascii="Arial" w:hAnsi="Arial" w:cs="Arial"/>
                <w:sz w:val="17"/>
                <w:szCs w:val="17"/>
              </w:rPr>
              <w:t>Légers</w:t>
            </w:r>
          </w:p>
        </w:tc>
        <w:tc>
          <w:tcPr>
            <w:tcW w:w="113" w:type="dxa"/>
            <w:shd w:val="clear" w:color="auto" w:fill="D0CECE" w:themeFill="background2" w:themeFillShade="E6"/>
          </w:tcPr>
          <w:p w14:paraId="463B6342" w14:textId="77777777" w:rsidR="00E91008" w:rsidRPr="008D1F8C" w:rsidRDefault="00E91008" w:rsidP="00937060">
            <w:pPr>
              <w:rPr>
                <w:rFonts w:ascii="Arial" w:hAnsi="Arial" w:cs="Arial"/>
                <w:b/>
                <w:bCs/>
                <w:sz w:val="17"/>
                <w:szCs w:val="17"/>
                <w:lang w:val="pt-PT"/>
              </w:rPr>
            </w:pPr>
          </w:p>
        </w:tc>
        <w:tc>
          <w:tcPr>
            <w:tcW w:w="1860" w:type="dxa"/>
            <w:vAlign w:val="center"/>
          </w:tcPr>
          <w:p w14:paraId="6F5BB1BE" w14:textId="77777777" w:rsidR="00E91008" w:rsidRPr="008D1F8C" w:rsidRDefault="00E91008" w:rsidP="00937060">
            <w:pPr>
              <w:rPr>
                <w:rFonts w:ascii="Arial" w:hAnsi="Arial" w:cs="Arial"/>
                <w:b/>
                <w:bCs/>
                <w:sz w:val="17"/>
                <w:szCs w:val="17"/>
                <w:lang w:val="pt-PT"/>
              </w:rPr>
            </w:pPr>
            <w:r w:rsidRPr="008D1F8C">
              <w:rPr>
                <w:rFonts w:ascii="Arial" w:hAnsi="Arial" w:cs="Arial"/>
                <w:b/>
                <w:bCs/>
                <w:sz w:val="17"/>
                <w:szCs w:val="17"/>
                <w:lang w:val="pt-PT"/>
              </w:rPr>
              <w:t>Iso-bar ECO Composant</w:t>
            </w:r>
          </w:p>
          <w:p w14:paraId="2BBEACE7" w14:textId="77777777" w:rsidR="00E91008" w:rsidRPr="008D1F8C" w:rsidRDefault="00E91008" w:rsidP="00937060">
            <w:pPr>
              <w:jc w:val="center"/>
              <w:rPr>
                <w:rFonts w:ascii="Arial" w:hAnsi="Arial" w:cs="Arial"/>
                <w:b/>
                <w:bCs/>
                <w:color w:val="92D050"/>
                <w:sz w:val="17"/>
                <w:szCs w:val="17"/>
              </w:rPr>
            </w:pPr>
            <w:r w:rsidRPr="008D1F8C">
              <w:rPr>
                <w:rFonts w:ascii="Arial" w:hAnsi="Arial" w:cs="Arial"/>
                <w:noProof/>
                <w:sz w:val="17"/>
                <w:szCs w:val="17"/>
              </w:rPr>
              <w:drawing>
                <wp:inline distT="0" distB="0" distL="0" distR="0" wp14:anchorId="56DCAE6D" wp14:editId="6B1C77CB">
                  <wp:extent cx="720000" cy="720000"/>
                  <wp:effectExtent l="0" t="0" r="4445" b="4445"/>
                  <wp:docPr id="1552549939" name="Image 10"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4CFBDC87" w14:textId="77777777" w:rsidR="00E91008" w:rsidRPr="008D1F8C" w:rsidRDefault="00E91008" w:rsidP="00937060">
            <w:pPr>
              <w:jc w:val="center"/>
              <w:rPr>
                <w:rFonts w:ascii="Arial" w:hAnsi="Arial" w:cs="Arial"/>
                <w:b/>
                <w:bCs/>
                <w:color w:val="92D050"/>
                <w:sz w:val="17"/>
                <w:szCs w:val="17"/>
              </w:rPr>
            </w:pPr>
            <w:r w:rsidRPr="008D1F8C">
              <w:rPr>
                <w:rFonts w:ascii="Arial" w:hAnsi="Arial" w:cs="Arial"/>
                <w:sz w:val="17"/>
                <w:szCs w:val="17"/>
                <w:lang w:val="pt-PT"/>
              </w:rPr>
              <w:t>Végétalisations des façades</w:t>
            </w:r>
          </w:p>
        </w:tc>
        <w:tc>
          <w:tcPr>
            <w:tcW w:w="1461" w:type="dxa"/>
            <w:vAlign w:val="center"/>
          </w:tcPr>
          <w:p w14:paraId="7548133D" w14:textId="77777777" w:rsidR="00E91008" w:rsidRPr="008D1F8C" w:rsidRDefault="00E91008" w:rsidP="00937060">
            <w:pPr>
              <w:jc w:val="center"/>
              <w:rPr>
                <w:rFonts w:ascii="Arial" w:hAnsi="Arial" w:cs="Arial"/>
                <w:b/>
                <w:bCs/>
                <w:color w:val="92D050"/>
                <w:sz w:val="17"/>
                <w:szCs w:val="17"/>
              </w:rPr>
            </w:pPr>
            <w:r w:rsidRPr="00E05DC9">
              <w:rPr>
                <w:rFonts w:ascii="Arial" w:hAnsi="Arial" w:cs="Arial"/>
                <w:b/>
                <w:bCs/>
                <w:sz w:val="17"/>
                <w:szCs w:val="17"/>
              </w:rPr>
              <w:t>-</w:t>
            </w:r>
          </w:p>
        </w:tc>
      </w:tr>
      <w:tr w:rsidR="00E91008" w:rsidRPr="00CC2C66" w14:paraId="16524742" w14:textId="77777777" w:rsidTr="00937060">
        <w:trPr>
          <w:trHeight w:val="1162"/>
        </w:trPr>
        <w:tc>
          <w:tcPr>
            <w:tcW w:w="1859" w:type="dxa"/>
            <w:vAlign w:val="center"/>
          </w:tcPr>
          <w:p w14:paraId="30056F9C" w14:textId="77777777" w:rsidR="00E91008" w:rsidRPr="008D1F8C" w:rsidRDefault="00E91008" w:rsidP="00937060">
            <w:pPr>
              <w:rPr>
                <w:rFonts w:ascii="Arial" w:hAnsi="Arial" w:cs="Arial"/>
                <w:b/>
                <w:bCs/>
                <w:sz w:val="17"/>
                <w:szCs w:val="17"/>
              </w:rPr>
            </w:pPr>
            <w:r w:rsidRPr="008D1F8C">
              <w:rPr>
                <w:rFonts w:ascii="Arial" w:hAnsi="Arial" w:cs="Arial"/>
                <w:b/>
                <w:bCs/>
                <w:sz w:val="17"/>
                <w:szCs w:val="17"/>
              </w:rPr>
              <w:t>Quader Quick</w:t>
            </w:r>
          </w:p>
          <w:p w14:paraId="5B977190" w14:textId="77777777" w:rsidR="00E91008" w:rsidRPr="008D1F8C" w:rsidRDefault="00E91008" w:rsidP="00937060">
            <w:pPr>
              <w:rPr>
                <w:rFonts w:ascii="Arial" w:hAnsi="Arial" w:cs="Arial"/>
                <w:sz w:val="17"/>
                <w:szCs w:val="17"/>
              </w:rPr>
            </w:pPr>
            <w:r w:rsidRPr="008D1F8C">
              <w:rPr>
                <w:rFonts w:ascii="Arial" w:hAnsi="Arial" w:cs="Arial"/>
                <w:noProof/>
                <w:sz w:val="17"/>
                <w:szCs w:val="17"/>
              </w:rPr>
              <w:drawing>
                <wp:inline distT="0" distB="0" distL="0" distR="0" wp14:anchorId="3E2C8BAD" wp14:editId="4DF73919">
                  <wp:extent cx="720000" cy="720000"/>
                  <wp:effectExtent l="0" t="0" r="4445" b="4445"/>
                  <wp:docPr id="1357903320"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5BEC7C80" w14:textId="77777777" w:rsidR="00E91008" w:rsidRPr="008D1F8C" w:rsidRDefault="00E91008" w:rsidP="00937060">
            <w:pPr>
              <w:rPr>
                <w:rFonts w:ascii="Arial" w:hAnsi="Arial" w:cs="Arial"/>
                <w:b/>
                <w:bCs/>
                <w:sz w:val="17"/>
                <w:szCs w:val="17"/>
              </w:rPr>
            </w:pPr>
          </w:p>
        </w:tc>
        <w:tc>
          <w:tcPr>
            <w:tcW w:w="1659" w:type="dxa"/>
            <w:vAlign w:val="center"/>
          </w:tcPr>
          <w:p w14:paraId="1A711684" w14:textId="77777777" w:rsidR="00E91008" w:rsidRPr="008D1F8C" w:rsidRDefault="00E91008" w:rsidP="00937060">
            <w:pPr>
              <w:jc w:val="center"/>
              <w:rPr>
                <w:rFonts w:ascii="Arial" w:hAnsi="Arial" w:cs="Arial"/>
                <w:sz w:val="17"/>
                <w:szCs w:val="17"/>
              </w:rPr>
            </w:pPr>
            <w:r w:rsidRPr="008D1F8C">
              <w:rPr>
                <w:rFonts w:ascii="Arial" w:hAnsi="Arial" w:cs="Arial"/>
                <w:sz w:val="17"/>
                <w:szCs w:val="17"/>
              </w:rPr>
              <w:t>Fixation et cale</w:t>
            </w:r>
          </w:p>
        </w:tc>
        <w:tc>
          <w:tcPr>
            <w:tcW w:w="1451" w:type="dxa"/>
            <w:vAlign w:val="center"/>
          </w:tcPr>
          <w:p w14:paraId="7F797B86" w14:textId="77777777" w:rsidR="00E91008" w:rsidRPr="008D1F8C" w:rsidRDefault="00E91008" w:rsidP="00937060">
            <w:pPr>
              <w:jc w:val="center"/>
              <w:rPr>
                <w:rFonts w:ascii="Arial" w:hAnsi="Arial" w:cs="Arial"/>
                <w:sz w:val="17"/>
                <w:szCs w:val="17"/>
              </w:rPr>
            </w:pPr>
            <w:r w:rsidRPr="008D1F8C">
              <w:rPr>
                <w:rFonts w:ascii="Arial" w:hAnsi="Arial" w:cs="Arial"/>
                <w:sz w:val="17"/>
                <w:szCs w:val="17"/>
              </w:rPr>
              <w:t>Légers</w:t>
            </w:r>
          </w:p>
        </w:tc>
        <w:tc>
          <w:tcPr>
            <w:tcW w:w="113" w:type="dxa"/>
            <w:shd w:val="clear" w:color="auto" w:fill="D0CECE" w:themeFill="background2" w:themeFillShade="E6"/>
          </w:tcPr>
          <w:p w14:paraId="7284BF02" w14:textId="77777777" w:rsidR="00E91008" w:rsidRPr="008D1F8C" w:rsidRDefault="00E91008" w:rsidP="00937060">
            <w:pPr>
              <w:rPr>
                <w:rFonts w:ascii="Arial" w:hAnsi="Arial" w:cs="Arial"/>
                <w:b/>
                <w:bCs/>
                <w:sz w:val="17"/>
                <w:szCs w:val="17"/>
                <w:lang w:val="pt-PT"/>
              </w:rPr>
            </w:pPr>
          </w:p>
        </w:tc>
        <w:tc>
          <w:tcPr>
            <w:tcW w:w="1860" w:type="dxa"/>
            <w:vAlign w:val="center"/>
          </w:tcPr>
          <w:p w14:paraId="69A0AF54" w14:textId="77777777" w:rsidR="00E91008" w:rsidRPr="008D1F8C" w:rsidRDefault="00E91008" w:rsidP="00937060">
            <w:pPr>
              <w:rPr>
                <w:rFonts w:ascii="Arial" w:hAnsi="Arial" w:cs="Arial"/>
                <w:b/>
                <w:bCs/>
                <w:sz w:val="17"/>
                <w:szCs w:val="17"/>
                <w:lang w:val="pt-PT"/>
              </w:rPr>
            </w:pPr>
            <w:r w:rsidRPr="008D1F8C">
              <w:rPr>
                <w:rFonts w:ascii="Arial" w:hAnsi="Arial" w:cs="Arial"/>
                <w:b/>
                <w:bCs/>
                <w:sz w:val="17"/>
                <w:szCs w:val="17"/>
                <w:lang w:val="pt-PT"/>
              </w:rPr>
              <w:t>Trawik FK</w:t>
            </w:r>
          </w:p>
          <w:p w14:paraId="5473103E" w14:textId="77777777" w:rsidR="00E91008" w:rsidRPr="008D1F8C" w:rsidRDefault="00E91008" w:rsidP="00937060">
            <w:pPr>
              <w:rPr>
                <w:rFonts w:ascii="Arial" w:hAnsi="Arial" w:cs="Arial"/>
                <w:b/>
                <w:bCs/>
                <w:sz w:val="17"/>
                <w:szCs w:val="17"/>
                <w:lang w:val="pt-PT"/>
              </w:rPr>
            </w:pPr>
            <w:r w:rsidRPr="008D1F8C">
              <w:rPr>
                <w:rFonts w:ascii="Arial" w:hAnsi="Arial" w:cs="Arial"/>
                <w:noProof/>
                <w:sz w:val="17"/>
                <w:szCs w:val="17"/>
              </w:rPr>
              <w:drawing>
                <wp:inline distT="0" distB="0" distL="0" distR="0" wp14:anchorId="20565857" wp14:editId="2B87B66E">
                  <wp:extent cx="720000" cy="720000"/>
                  <wp:effectExtent l="0" t="0" r="4445" b="4445"/>
                  <wp:docPr id="657986719"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5D42F57C" w14:textId="77777777" w:rsidR="00E91008" w:rsidRPr="008D1F8C" w:rsidRDefault="00E91008" w:rsidP="00937060">
            <w:pPr>
              <w:jc w:val="center"/>
              <w:rPr>
                <w:rFonts w:ascii="Arial" w:hAnsi="Arial" w:cs="Arial"/>
                <w:b/>
                <w:bCs/>
                <w:color w:val="92D050"/>
                <w:sz w:val="17"/>
                <w:szCs w:val="17"/>
              </w:rPr>
            </w:pPr>
            <w:r w:rsidRPr="008D1F8C">
              <w:rPr>
                <w:rFonts w:ascii="Arial" w:hAnsi="Arial" w:cs="Arial"/>
                <w:sz w:val="17"/>
                <w:szCs w:val="17"/>
                <w:lang w:val="pt-PT"/>
              </w:rPr>
              <w:t>Volets battants et coulissants</w:t>
            </w:r>
          </w:p>
        </w:tc>
        <w:tc>
          <w:tcPr>
            <w:tcW w:w="1461" w:type="dxa"/>
            <w:vAlign w:val="center"/>
          </w:tcPr>
          <w:p w14:paraId="6CD08384" w14:textId="77777777" w:rsidR="00E91008" w:rsidRPr="008D1F8C" w:rsidRDefault="00E91008" w:rsidP="00937060">
            <w:pPr>
              <w:jc w:val="center"/>
              <w:rPr>
                <w:rFonts w:ascii="Arial" w:hAnsi="Arial" w:cs="Arial"/>
                <w:sz w:val="17"/>
                <w:szCs w:val="17"/>
                <w:lang w:val="pt-PT"/>
              </w:rPr>
            </w:pPr>
            <w:r>
              <w:rPr>
                <w:rFonts w:ascii="Arial" w:hAnsi="Arial" w:cs="Arial"/>
                <w:sz w:val="17"/>
                <w:szCs w:val="17"/>
                <w:lang w:val="pt-PT"/>
              </w:rPr>
              <w:t>Gond de Volets</w:t>
            </w:r>
          </w:p>
        </w:tc>
      </w:tr>
      <w:tr w:rsidR="00E91008" w:rsidRPr="00CC2C66" w14:paraId="138FE2B4" w14:textId="77777777" w:rsidTr="00937060">
        <w:trPr>
          <w:trHeight w:val="900"/>
        </w:trPr>
        <w:tc>
          <w:tcPr>
            <w:tcW w:w="1859" w:type="dxa"/>
            <w:vAlign w:val="center"/>
          </w:tcPr>
          <w:p w14:paraId="6D845C75" w14:textId="77777777" w:rsidR="00E91008" w:rsidRPr="008D1F8C" w:rsidRDefault="00E91008" w:rsidP="00937060">
            <w:pPr>
              <w:rPr>
                <w:rFonts w:ascii="Arial" w:hAnsi="Arial" w:cs="Arial"/>
                <w:b/>
                <w:bCs/>
                <w:sz w:val="17"/>
                <w:szCs w:val="17"/>
                <w:lang w:val="pt-PT"/>
              </w:rPr>
            </w:pPr>
            <w:r w:rsidRPr="008D1F8C">
              <w:rPr>
                <w:rFonts w:ascii="Arial" w:hAnsi="Arial" w:cs="Arial"/>
                <w:b/>
                <w:bCs/>
                <w:sz w:val="17"/>
                <w:szCs w:val="17"/>
                <w:lang w:val="pt-PT"/>
              </w:rPr>
              <w:t>Zyrillo</w:t>
            </w:r>
          </w:p>
          <w:p w14:paraId="09DBD82A" w14:textId="77777777" w:rsidR="00E91008" w:rsidRPr="008D1F8C" w:rsidRDefault="00E91008" w:rsidP="00937060">
            <w:pPr>
              <w:tabs>
                <w:tab w:val="left" w:pos="768"/>
              </w:tabs>
              <w:rPr>
                <w:rFonts w:ascii="Arial" w:hAnsi="Arial" w:cs="Arial"/>
                <w:sz w:val="17"/>
                <w:szCs w:val="17"/>
              </w:rPr>
            </w:pPr>
            <w:r w:rsidRPr="008D1F8C">
              <w:rPr>
                <w:rFonts w:ascii="Arial" w:hAnsi="Arial" w:cs="Arial"/>
                <w:noProof/>
                <w:sz w:val="17"/>
                <w:szCs w:val="17"/>
              </w:rPr>
              <w:drawing>
                <wp:inline distT="0" distB="0" distL="0" distR="0" wp14:anchorId="106E75FA" wp14:editId="78B0AD64">
                  <wp:extent cx="720000" cy="720000"/>
                  <wp:effectExtent l="0" t="0" r="4445" b="4445"/>
                  <wp:docPr id="287884915"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520066D9" w14:textId="77777777" w:rsidR="00E91008" w:rsidRPr="008D1F8C" w:rsidRDefault="00E91008" w:rsidP="00937060">
            <w:pPr>
              <w:jc w:val="center"/>
              <w:rPr>
                <w:rFonts w:ascii="Arial" w:hAnsi="Arial" w:cs="Arial"/>
                <w:sz w:val="17"/>
                <w:szCs w:val="17"/>
              </w:rPr>
            </w:pPr>
            <w:r w:rsidRPr="008D1F8C">
              <w:rPr>
                <w:rFonts w:ascii="Arial" w:hAnsi="Arial" w:cs="Arial"/>
                <w:sz w:val="17"/>
                <w:szCs w:val="17"/>
              </w:rPr>
              <w:t>Gond de volets, Tuyaux de descente</w:t>
            </w:r>
          </w:p>
        </w:tc>
        <w:tc>
          <w:tcPr>
            <w:tcW w:w="1451" w:type="dxa"/>
            <w:vAlign w:val="center"/>
          </w:tcPr>
          <w:p w14:paraId="74767762" w14:textId="77777777" w:rsidR="00E91008" w:rsidRPr="008D1F8C" w:rsidRDefault="00E91008" w:rsidP="00937060">
            <w:pPr>
              <w:jc w:val="center"/>
              <w:rPr>
                <w:rFonts w:ascii="Arial" w:hAnsi="Arial" w:cs="Arial"/>
                <w:sz w:val="17"/>
                <w:szCs w:val="17"/>
              </w:rPr>
            </w:pPr>
            <w:r w:rsidRPr="008D1F8C">
              <w:rPr>
                <w:rFonts w:ascii="Arial" w:hAnsi="Arial" w:cs="Arial"/>
                <w:sz w:val="17"/>
                <w:szCs w:val="17"/>
                <w:lang w:val="pt-PT"/>
              </w:rPr>
              <w:t>Léger</w:t>
            </w:r>
          </w:p>
        </w:tc>
        <w:tc>
          <w:tcPr>
            <w:tcW w:w="113" w:type="dxa"/>
            <w:shd w:val="clear" w:color="auto" w:fill="D0CECE" w:themeFill="background2" w:themeFillShade="E6"/>
          </w:tcPr>
          <w:p w14:paraId="7FCEE1A9" w14:textId="77777777" w:rsidR="00E91008" w:rsidRPr="008D1F8C" w:rsidRDefault="00E91008" w:rsidP="00937060">
            <w:pPr>
              <w:rPr>
                <w:rFonts w:ascii="Arial" w:hAnsi="Arial" w:cs="Arial"/>
                <w:b/>
                <w:bCs/>
                <w:sz w:val="17"/>
                <w:szCs w:val="17"/>
                <w:lang w:val="pt-PT"/>
              </w:rPr>
            </w:pPr>
          </w:p>
        </w:tc>
        <w:tc>
          <w:tcPr>
            <w:tcW w:w="1860" w:type="dxa"/>
            <w:vAlign w:val="center"/>
          </w:tcPr>
          <w:p w14:paraId="3EB4025C" w14:textId="77777777" w:rsidR="00E91008" w:rsidRPr="002B42B7" w:rsidRDefault="00E91008" w:rsidP="00937060">
            <w:pPr>
              <w:rPr>
                <w:rFonts w:ascii="Arial" w:hAnsi="Arial" w:cs="Arial"/>
                <w:b/>
                <w:bCs/>
                <w:sz w:val="17"/>
                <w:szCs w:val="17"/>
                <w:lang w:val="pt-PT"/>
              </w:rPr>
            </w:pPr>
            <w:r w:rsidRPr="002B42B7">
              <w:rPr>
                <w:rFonts w:ascii="Arial" w:hAnsi="Arial" w:cs="Arial"/>
                <w:b/>
                <w:bCs/>
                <w:sz w:val="17"/>
                <w:szCs w:val="17"/>
                <w:lang w:val="pt-PT"/>
              </w:rPr>
              <w:t>Trawik ALU-PU</w:t>
            </w:r>
          </w:p>
          <w:p w14:paraId="1ACB67E7" w14:textId="77777777" w:rsidR="00E91008" w:rsidRPr="002B42B7" w:rsidRDefault="00E91008" w:rsidP="00937060">
            <w:pPr>
              <w:jc w:val="center"/>
              <w:rPr>
                <w:rFonts w:ascii="Arial" w:hAnsi="Arial" w:cs="Arial"/>
                <w:b/>
                <w:bCs/>
                <w:color w:val="92D050"/>
                <w:sz w:val="17"/>
                <w:szCs w:val="17"/>
              </w:rPr>
            </w:pPr>
            <w:r w:rsidRPr="002B42B7">
              <w:rPr>
                <w:rFonts w:ascii="Arial" w:hAnsi="Arial" w:cs="Arial"/>
                <w:b/>
                <w:bCs/>
                <w:noProof/>
                <w:sz w:val="17"/>
                <w:szCs w:val="17"/>
              </w:rPr>
              <w:drawing>
                <wp:inline distT="0" distB="0" distL="0" distR="0" wp14:anchorId="2CF8D0A9" wp14:editId="6069BCA2">
                  <wp:extent cx="720000" cy="720000"/>
                  <wp:effectExtent l="0" t="0" r="4445" b="4445"/>
                  <wp:docPr id="106152308"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085DD2A7" w14:textId="77777777" w:rsidR="00E91008" w:rsidRPr="002B42B7" w:rsidRDefault="00E91008" w:rsidP="00937060">
            <w:pPr>
              <w:jc w:val="center"/>
              <w:rPr>
                <w:rFonts w:ascii="Arial" w:hAnsi="Arial" w:cs="Arial"/>
                <w:b/>
                <w:bCs/>
                <w:color w:val="92D050"/>
                <w:sz w:val="17"/>
                <w:szCs w:val="17"/>
              </w:rPr>
            </w:pPr>
            <w:r w:rsidRPr="002B42B7">
              <w:rPr>
                <w:rFonts w:ascii="Arial" w:hAnsi="Arial" w:cs="Arial"/>
                <w:sz w:val="17"/>
                <w:szCs w:val="17"/>
                <w:lang w:val="pt-PT"/>
              </w:rPr>
              <w:t>Balustrades et garde-corps</w:t>
            </w:r>
          </w:p>
        </w:tc>
        <w:tc>
          <w:tcPr>
            <w:tcW w:w="1461" w:type="dxa"/>
            <w:vAlign w:val="center"/>
          </w:tcPr>
          <w:p w14:paraId="1266F9F5" w14:textId="77777777" w:rsidR="00E91008" w:rsidRPr="002B42B7" w:rsidRDefault="00E91008" w:rsidP="00937060">
            <w:pPr>
              <w:jc w:val="center"/>
              <w:rPr>
                <w:rFonts w:ascii="Arial" w:hAnsi="Arial" w:cs="Arial"/>
                <w:b/>
                <w:bCs/>
                <w:color w:val="92D050"/>
                <w:sz w:val="17"/>
                <w:szCs w:val="17"/>
              </w:rPr>
            </w:pPr>
            <w:r w:rsidRPr="002B42B7">
              <w:rPr>
                <w:rFonts w:ascii="Arial" w:hAnsi="Arial" w:cs="Arial"/>
                <w:sz w:val="17"/>
                <w:szCs w:val="17"/>
                <w:lang w:val="pt-PT"/>
              </w:rPr>
              <w:t>Moyennes à lourdes</w:t>
            </w:r>
          </w:p>
        </w:tc>
      </w:tr>
      <w:tr w:rsidR="00E91008" w:rsidRPr="00CC2C66" w14:paraId="276FA88D" w14:textId="77777777" w:rsidTr="00937060">
        <w:trPr>
          <w:trHeight w:val="1098"/>
        </w:trPr>
        <w:tc>
          <w:tcPr>
            <w:tcW w:w="1859" w:type="dxa"/>
            <w:vAlign w:val="center"/>
          </w:tcPr>
          <w:p w14:paraId="11F8DDCC" w14:textId="77777777" w:rsidR="00E91008" w:rsidRPr="008D1F8C" w:rsidRDefault="00E91008" w:rsidP="00937060">
            <w:pPr>
              <w:tabs>
                <w:tab w:val="left" w:pos="768"/>
              </w:tabs>
              <w:rPr>
                <w:rFonts w:ascii="Arial" w:hAnsi="Arial" w:cs="Arial"/>
                <w:b/>
                <w:bCs/>
                <w:sz w:val="17"/>
                <w:szCs w:val="17"/>
              </w:rPr>
            </w:pPr>
            <w:r w:rsidRPr="008D1F8C">
              <w:rPr>
                <w:rFonts w:ascii="Arial" w:hAnsi="Arial" w:cs="Arial"/>
                <w:b/>
                <w:bCs/>
                <w:sz w:val="17"/>
                <w:szCs w:val="17"/>
              </w:rPr>
              <w:t>Rondelle</w:t>
            </w:r>
          </w:p>
          <w:p w14:paraId="13619CC0" w14:textId="77777777" w:rsidR="00E91008" w:rsidRPr="008D1F8C" w:rsidRDefault="00E91008" w:rsidP="00937060">
            <w:pPr>
              <w:rPr>
                <w:rFonts w:ascii="Arial" w:hAnsi="Arial" w:cs="Arial"/>
                <w:sz w:val="17"/>
                <w:szCs w:val="17"/>
              </w:rPr>
            </w:pPr>
            <w:r w:rsidRPr="008D1F8C">
              <w:rPr>
                <w:rFonts w:ascii="Arial" w:hAnsi="Arial" w:cs="Arial"/>
                <w:noProof/>
                <w:sz w:val="17"/>
                <w:szCs w:val="17"/>
              </w:rPr>
              <w:drawing>
                <wp:inline distT="0" distB="0" distL="0" distR="0" wp14:anchorId="53767981" wp14:editId="03201DDD">
                  <wp:extent cx="720000" cy="720000"/>
                  <wp:effectExtent l="0" t="0" r="4445" b="4445"/>
                  <wp:docPr id="1554163707"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22C729B9" w14:textId="77777777" w:rsidR="00E91008" w:rsidRPr="008D1F8C" w:rsidRDefault="00E91008" w:rsidP="00937060">
            <w:pPr>
              <w:jc w:val="center"/>
              <w:rPr>
                <w:rFonts w:ascii="Arial" w:hAnsi="Arial" w:cs="Arial"/>
                <w:sz w:val="17"/>
                <w:szCs w:val="17"/>
              </w:rPr>
            </w:pPr>
            <w:r w:rsidRPr="008D1F8C">
              <w:rPr>
                <w:rFonts w:ascii="Arial" w:hAnsi="Arial" w:cs="Arial"/>
                <w:sz w:val="17"/>
                <w:szCs w:val="17"/>
              </w:rPr>
              <w:t>Panneaux, coulisses de volets roulants, etc.</w:t>
            </w:r>
          </w:p>
        </w:tc>
        <w:tc>
          <w:tcPr>
            <w:tcW w:w="1451" w:type="dxa"/>
            <w:tcBorders>
              <w:bottom w:val="single" w:sz="4" w:space="0" w:color="auto"/>
            </w:tcBorders>
            <w:vAlign w:val="center"/>
          </w:tcPr>
          <w:p w14:paraId="4D986BFB" w14:textId="77777777" w:rsidR="00E91008" w:rsidRPr="008D1F8C" w:rsidRDefault="00E91008" w:rsidP="00937060">
            <w:pPr>
              <w:jc w:val="center"/>
              <w:rPr>
                <w:rFonts w:ascii="Arial" w:hAnsi="Arial" w:cs="Arial"/>
                <w:sz w:val="17"/>
                <w:szCs w:val="17"/>
              </w:rPr>
            </w:pPr>
            <w:r w:rsidRPr="008D1F8C">
              <w:rPr>
                <w:rFonts w:ascii="Arial" w:hAnsi="Arial" w:cs="Arial"/>
                <w:sz w:val="17"/>
                <w:szCs w:val="17"/>
              </w:rPr>
              <w:t>Légers</w:t>
            </w:r>
          </w:p>
        </w:tc>
        <w:tc>
          <w:tcPr>
            <w:tcW w:w="113" w:type="dxa"/>
            <w:shd w:val="clear" w:color="auto" w:fill="D0CECE" w:themeFill="background2" w:themeFillShade="E6"/>
          </w:tcPr>
          <w:p w14:paraId="6B736ADA" w14:textId="77777777" w:rsidR="00E91008" w:rsidRPr="008D1F8C" w:rsidRDefault="00E91008" w:rsidP="00937060">
            <w:pPr>
              <w:rPr>
                <w:rFonts w:ascii="Arial" w:hAnsi="Arial" w:cs="Arial"/>
                <w:b/>
                <w:bCs/>
                <w:sz w:val="17"/>
                <w:szCs w:val="17"/>
                <w:lang w:val="pt-PT"/>
              </w:rPr>
            </w:pPr>
          </w:p>
        </w:tc>
        <w:tc>
          <w:tcPr>
            <w:tcW w:w="1860" w:type="dxa"/>
            <w:vAlign w:val="center"/>
          </w:tcPr>
          <w:p w14:paraId="45D711E6" w14:textId="77777777" w:rsidR="00E91008" w:rsidRPr="008D1F8C" w:rsidRDefault="00E91008" w:rsidP="00937060">
            <w:pPr>
              <w:rPr>
                <w:rFonts w:ascii="Arial" w:hAnsi="Arial" w:cs="Arial"/>
                <w:b/>
                <w:bCs/>
                <w:sz w:val="17"/>
                <w:szCs w:val="17"/>
                <w:lang w:val="pt-PT"/>
              </w:rPr>
            </w:pPr>
            <w:r w:rsidRPr="008D1F8C">
              <w:rPr>
                <w:rFonts w:ascii="Arial" w:hAnsi="Arial" w:cs="Arial"/>
                <w:b/>
                <w:bCs/>
                <w:sz w:val="17"/>
                <w:szCs w:val="17"/>
                <w:lang w:val="pt-PT"/>
              </w:rPr>
              <w:t>Trawik ALU-RF</w:t>
            </w:r>
          </w:p>
          <w:p w14:paraId="66D68330" w14:textId="77777777" w:rsidR="00E91008" w:rsidRPr="008D1F8C" w:rsidRDefault="00E91008" w:rsidP="00937060">
            <w:pPr>
              <w:jc w:val="center"/>
              <w:rPr>
                <w:rFonts w:ascii="Arial" w:hAnsi="Arial" w:cs="Arial"/>
                <w:b/>
                <w:bCs/>
                <w:color w:val="92D050"/>
                <w:sz w:val="17"/>
                <w:szCs w:val="17"/>
              </w:rPr>
            </w:pPr>
            <w:r w:rsidRPr="008D1F8C">
              <w:rPr>
                <w:rFonts w:ascii="Arial" w:hAnsi="Arial" w:cs="Arial"/>
                <w:b/>
                <w:bCs/>
                <w:noProof/>
                <w:sz w:val="17"/>
                <w:szCs w:val="17"/>
              </w:rPr>
              <w:drawing>
                <wp:inline distT="0" distB="0" distL="0" distR="0" wp14:anchorId="02264C27" wp14:editId="124435BC">
                  <wp:extent cx="720000" cy="720000"/>
                  <wp:effectExtent l="0" t="0" r="4445" b="4445"/>
                  <wp:docPr id="92578895"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4E73B216" w14:textId="77777777" w:rsidR="00E91008" w:rsidRPr="008D1F8C" w:rsidRDefault="00E91008" w:rsidP="00937060">
            <w:pPr>
              <w:jc w:val="center"/>
              <w:rPr>
                <w:rFonts w:ascii="Arial" w:hAnsi="Arial" w:cs="Arial"/>
                <w:b/>
                <w:bCs/>
                <w:color w:val="92D050"/>
                <w:sz w:val="17"/>
                <w:szCs w:val="17"/>
              </w:rPr>
            </w:pPr>
            <w:r w:rsidRPr="00562C21">
              <w:rPr>
                <w:rFonts w:ascii="Arial" w:hAnsi="Arial" w:cs="Arial"/>
                <w:sz w:val="17"/>
                <w:szCs w:val="17"/>
              </w:rPr>
              <w:t>Balustrades, garde-corps et Store</w:t>
            </w:r>
            <w:r>
              <w:rPr>
                <w:rFonts w:ascii="Arial" w:hAnsi="Arial" w:cs="Arial"/>
                <w:sz w:val="17"/>
                <w:szCs w:val="17"/>
              </w:rPr>
              <w:t xml:space="preserve"> Banne</w:t>
            </w:r>
          </w:p>
        </w:tc>
        <w:tc>
          <w:tcPr>
            <w:tcW w:w="1461" w:type="dxa"/>
            <w:vAlign w:val="center"/>
          </w:tcPr>
          <w:p w14:paraId="4783D42D" w14:textId="77777777" w:rsidR="00E91008" w:rsidRPr="008D1F8C" w:rsidRDefault="00E91008" w:rsidP="00937060">
            <w:pPr>
              <w:jc w:val="center"/>
              <w:rPr>
                <w:rFonts w:ascii="Arial" w:hAnsi="Arial" w:cs="Arial"/>
                <w:b/>
                <w:bCs/>
                <w:color w:val="92D050"/>
                <w:sz w:val="17"/>
                <w:szCs w:val="17"/>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E91008" w:rsidRPr="00CC2C66" w14:paraId="71FDF8DF" w14:textId="77777777" w:rsidTr="00937060">
        <w:trPr>
          <w:trHeight w:val="651"/>
        </w:trPr>
        <w:tc>
          <w:tcPr>
            <w:tcW w:w="1859" w:type="dxa"/>
            <w:vAlign w:val="center"/>
          </w:tcPr>
          <w:p w14:paraId="01A1F9C6" w14:textId="77777777" w:rsidR="00E91008" w:rsidRPr="008D1F8C" w:rsidRDefault="00E91008" w:rsidP="00937060">
            <w:pPr>
              <w:rPr>
                <w:rFonts w:ascii="Arial" w:hAnsi="Arial" w:cs="Arial"/>
                <w:b/>
                <w:bCs/>
                <w:sz w:val="17"/>
                <w:szCs w:val="17"/>
              </w:rPr>
            </w:pPr>
            <w:r w:rsidRPr="008D1F8C">
              <w:rPr>
                <w:rFonts w:ascii="Arial" w:hAnsi="Arial" w:cs="Arial"/>
                <w:b/>
                <w:bCs/>
                <w:sz w:val="17"/>
                <w:szCs w:val="17"/>
              </w:rPr>
              <w:t>Iso-Dart</w:t>
            </w:r>
          </w:p>
          <w:p w14:paraId="3DF7DE85" w14:textId="77777777" w:rsidR="00E91008" w:rsidRPr="008D1F8C" w:rsidRDefault="00E91008" w:rsidP="00937060">
            <w:pPr>
              <w:rPr>
                <w:rFonts w:ascii="Arial" w:hAnsi="Arial" w:cs="Arial"/>
                <w:sz w:val="17"/>
                <w:szCs w:val="17"/>
              </w:rPr>
            </w:pPr>
            <w:r w:rsidRPr="008D1F8C">
              <w:rPr>
                <w:rFonts w:ascii="Arial" w:hAnsi="Arial" w:cs="Arial"/>
                <w:noProof/>
                <w:sz w:val="17"/>
                <w:szCs w:val="17"/>
              </w:rPr>
              <w:drawing>
                <wp:inline distT="0" distB="0" distL="0" distR="0" wp14:anchorId="5DCE354C" wp14:editId="4ADF8C2E">
                  <wp:extent cx="720000" cy="720000"/>
                  <wp:effectExtent l="0" t="0" r="4445" b="4445"/>
                  <wp:docPr id="1659008454"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692079FE" w14:textId="77777777" w:rsidR="00E91008" w:rsidRPr="008D1F8C" w:rsidRDefault="00E91008" w:rsidP="00937060">
            <w:pPr>
              <w:jc w:val="center"/>
              <w:rPr>
                <w:rFonts w:ascii="Arial" w:hAnsi="Arial" w:cs="Arial"/>
                <w:sz w:val="17"/>
                <w:szCs w:val="17"/>
              </w:rPr>
            </w:pPr>
            <w:r w:rsidRPr="008D1F8C">
              <w:rPr>
                <w:rFonts w:ascii="Arial" w:hAnsi="Arial" w:cs="Arial"/>
                <w:sz w:val="17"/>
                <w:szCs w:val="17"/>
              </w:rPr>
              <w:t>Lampes, plaques ou colliers de</w:t>
            </w:r>
          </w:p>
          <w:p w14:paraId="1DF4FD3C" w14:textId="77777777" w:rsidR="00E91008" w:rsidRPr="008D1F8C" w:rsidRDefault="00E91008" w:rsidP="00937060">
            <w:pPr>
              <w:jc w:val="center"/>
              <w:rPr>
                <w:rFonts w:ascii="Arial" w:hAnsi="Arial" w:cs="Arial"/>
                <w:sz w:val="17"/>
                <w:szCs w:val="17"/>
              </w:rPr>
            </w:pPr>
            <w:r w:rsidRPr="008D1F8C">
              <w:rPr>
                <w:rFonts w:ascii="Arial" w:hAnsi="Arial" w:cs="Arial"/>
                <w:sz w:val="17"/>
                <w:szCs w:val="17"/>
              </w:rPr>
              <w:t>Tuyaux de descente</w:t>
            </w:r>
          </w:p>
        </w:tc>
        <w:tc>
          <w:tcPr>
            <w:tcW w:w="1451" w:type="dxa"/>
            <w:vAlign w:val="center"/>
          </w:tcPr>
          <w:p w14:paraId="5AA3B937" w14:textId="77777777" w:rsidR="00E91008" w:rsidRPr="008D1F8C" w:rsidRDefault="00E91008" w:rsidP="00937060">
            <w:pPr>
              <w:jc w:val="center"/>
              <w:rPr>
                <w:rFonts w:ascii="Arial" w:hAnsi="Arial" w:cs="Arial"/>
                <w:sz w:val="17"/>
                <w:szCs w:val="17"/>
              </w:rPr>
            </w:pPr>
            <w:r w:rsidRPr="008D1F8C">
              <w:rPr>
                <w:rFonts w:ascii="Arial" w:hAnsi="Arial" w:cs="Arial"/>
                <w:sz w:val="17"/>
                <w:szCs w:val="17"/>
              </w:rPr>
              <w:t>Faibles à moyennes</w:t>
            </w:r>
          </w:p>
        </w:tc>
        <w:tc>
          <w:tcPr>
            <w:tcW w:w="113" w:type="dxa"/>
            <w:shd w:val="clear" w:color="auto" w:fill="D0CECE" w:themeFill="background2" w:themeFillShade="E6"/>
          </w:tcPr>
          <w:p w14:paraId="56056BB0" w14:textId="77777777" w:rsidR="00E91008" w:rsidRPr="008D1F8C" w:rsidRDefault="00E91008" w:rsidP="00937060">
            <w:pPr>
              <w:rPr>
                <w:rFonts w:ascii="Arial" w:hAnsi="Arial" w:cs="Arial"/>
                <w:b/>
                <w:bCs/>
                <w:sz w:val="17"/>
                <w:szCs w:val="17"/>
                <w:lang w:val="pt-PT"/>
              </w:rPr>
            </w:pPr>
          </w:p>
        </w:tc>
        <w:tc>
          <w:tcPr>
            <w:tcW w:w="1860" w:type="dxa"/>
            <w:tcBorders>
              <w:bottom w:val="single" w:sz="4" w:space="0" w:color="auto"/>
            </w:tcBorders>
            <w:vAlign w:val="center"/>
          </w:tcPr>
          <w:p w14:paraId="290130AE" w14:textId="77777777" w:rsidR="00E91008" w:rsidRPr="008D1F8C" w:rsidRDefault="00E91008" w:rsidP="00937060">
            <w:pPr>
              <w:rPr>
                <w:rFonts w:ascii="Arial" w:hAnsi="Arial" w:cs="Arial"/>
                <w:b/>
                <w:bCs/>
                <w:sz w:val="17"/>
                <w:szCs w:val="17"/>
                <w:lang w:val="pt-PT"/>
              </w:rPr>
            </w:pPr>
            <w:r w:rsidRPr="008D1F8C">
              <w:rPr>
                <w:rFonts w:ascii="Arial" w:hAnsi="Arial" w:cs="Arial"/>
                <w:b/>
                <w:bCs/>
                <w:sz w:val="17"/>
                <w:szCs w:val="17"/>
                <w:lang w:val="pt-PT"/>
              </w:rPr>
              <w:t>Trawik ALU-RL</w:t>
            </w:r>
          </w:p>
          <w:p w14:paraId="2DB552B6" w14:textId="77777777" w:rsidR="00E91008" w:rsidRPr="00562C21" w:rsidRDefault="00E91008" w:rsidP="00937060">
            <w:pPr>
              <w:jc w:val="center"/>
              <w:rPr>
                <w:rFonts w:ascii="Arial" w:hAnsi="Arial" w:cs="Arial"/>
                <w:b/>
                <w:bCs/>
                <w:color w:val="92D050"/>
                <w:sz w:val="17"/>
                <w:szCs w:val="17"/>
                <w:highlight w:val="yellow"/>
              </w:rPr>
            </w:pPr>
            <w:r w:rsidRPr="008D1F8C">
              <w:rPr>
                <w:rFonts w:ascii="Arial" w:hAnsi="Arial" w:cs="Arial"/>
                <w:b/>
                <w:bCs/>
                <w:noProof/>
                <w:sz w:val="17"/>
                <w:szCs w:val="17"/>
              </w:rPr>
              <w:drawing>
                <wp:inline distT="0" distB="0" distL="0" distR="0" wp14:anchorId="7D1193BA" wp14:editId="265D50AA">
                  <wp:extent cx="720000" cy="720000"/>
                  <wp:effectExtent l="0" t="0" r="4445" b="4445"/>
                  <wp:docPr id="1008881212"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2032DF3E" w14:textId="77777777" w:rsidR="00E91008" w:rsidRPr="00562C21" w:rsidRDefault="00E91008" w:rsidP="00937060">
            <w:pPr>
              <w:jc w:val="center"/>
              <w:rPr>
                <w:rFonts w:ascii="Arial" w:hAnsi="Arial" w:cs="Arial"/>
                <w:b/>
                <w:bCs/>
                <w:color w:val="92D050"/>
                <w:sz w:val="17"/>
                <w:szCs w:val="17"/>
                <w:highlight w:val="yellow"/>
              </w:rPr>
            </w:pPr>
            <w:r w:rsidRPr="00562C21">
              <w:rPr>
                <w:rFonts w:ascii="Arial" w:hAnsi="Arial" w:cs="Arial"/>
                <w:sz w:val="17"/>
                <w:szCs w:val="17"/>
              </w:rPr>
              <w:t>Balustrades,</w:t>
            </w:r>
            <w:r>
              <w:rPr>
                <w:rFonts w:ascii="Arial" w:hAnsi="Arial" w:cs="Arial"/>
                <w:sz w:val="17"/>
                <w:szCs w:val="17"/>
              </w:rPr>
              <w:t xml:space="preserve"> </w:t>
            </w:r>
            <w:r w:rsidRPr="00562C21">
              <w:rPr>
                <w:rFonts w:ascii="Arial" w:hAnsi="Arial" w:cs="Arial"/>
                <w:sz w:val="17"/>
                <w:szCs w:val="17"/>
              </w:rPr>
              <w:t xml:space="preserve">garde-corps </w:t>
            </w:r>
            <w:r w:rsidRPr="005714B3">
              <w:rPr>
                <w:rFonts w:ascii="Arial" w:hAnsi="Arial" w:cs="Arial"/>
                <w:sz w:val="17"/>
                <w:szCs w:val="17"/>
              </w:rPr>
              <w:t>Store</w:t>
            </w:r>
            <w:r>
              <w:rPr>
                <w:rFonts w:ascii="Arial" w:hAnsi="Arial" w:cs="Arial"/>
                <w:sz w:val="17"/>
                <w:szCs w:val="17"/>
              </w:rPr>
              <w:t xml:space="preserve"> Banne</w:t>
            </w:r>
          </w:p>
        </w:tc>
        <w:tc>
          <w:tcPr>
            <w:tcW w:w="1461" w:type="dxa"/>
            <w:tcBorders>
              <w:bottom w:val="single" w:sz="4" w:space="0" w:color="auto"/>
            </w:tcBorders>
            <w:vAlign w:val="center"/>
          </w:tcPr>
          <w:p w14:paraId="5AAB202B" w14:textId="77777777" w:rsidR="00E91008" w:rsidRPr="00562C21" w:rsidRDefault="00E91008" w:rsidP="00937060">
            <w:pPr>
              <w:jc w:val="center"/>
              <w:rPr>
                <w:rFonts w:ascii="Arial" w:hAnsi="Arial" w:cs="Arial"/>
                <w:b/>
                <w:bCs/>
                <w:color w:val="92D050"/>
                <w:sz w:val="17"/>
                <w:szCs w:val="17"/>
                <w:highlight w:val="yellow"/>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E91008" w:rsidRPr="00CC2C66" w14:paraId="6CDAD027" w14:textId="77777777" w:rsidTr="00937060">
        <w:trPr>
          <w:trHeight w:val="434"/>
        </w:trPr>
        <w:tc>
          <w:tcPr>
            <w:tcW w:w="1859" w:type="dxa"/>
            <w:vAlign w:val="center"/>
          </w:tcPr>
          <w:p w14:paraId="37416864" w14:textId="77777777" w:rsidR="00E91008" w:rsidRPr="008D1F8C" w:rsidRDefault="00E91008" w:rsidP="00937060">
            <w:pPr>
              <w:rPr>
                <w:rFonts w:ascii="Arial" w:hAnsi="Arial" w:cs="Arial"/>
                <w:b/>
                <w:bCs/>
                <w:sz w:val="17"/>
                <w:szCs w:val="17"/>
              </w:rPr>
            </w:pPr>
            <w:r w:rsidRPr="008D1F8C">
              <w:rPr>
                <w:rFonts w:ascii="Arial" w:hAnsi="Arial" w:cs="Arial"/>
                <w:b/>
                <w:bCs/>
                <w:sz w:val="17"/>
                <w:szCs w:val="17"/>
              </w:rPr>
              <w:t>Quader HD Maxi</w:t>
            </w:r>
          </w:p>
          <w:p w14:paraId="634E9506" w14:textId="77777777" w:rsidR="00E91008" w:rsidRPr="008D1F8C" w:rsidRDefault="00E91008" w:rsidP="00937060">
            <w:pPr>
              <w:rPr>
                <w:rFonts w:ascii="Arial" w:hAnsi="Arial" w:cs="Arial"/>
                <w:sz w:val="17"/>
                <w:szCs w:val="17"/>
              </w:rPr>
            </w:pPr>
            <w:r w:rsidRPr="008D1F8C">
              <w:rPr>
                <w:rFonts w:ascii="Arial" w:hAnsi="Arial" w:cs="Arial"/>
                <w:noProof/>
                <w:sz w:val="17"/>
                <w:szCs w:val="17"/>
              </w:rPr>
              <w:drawing>
                <wp:inline distT="0" distB="0" distL="0" distR="0" wp14:anchorId="64EC5A9A" wp14:editId="5A5CC5C6">
                  <wp:extent cx="720000" cy="720000"/>
                  <wp:effectExtent l="0" t="0" r="4445" b="4445"/>
                  <wp:docPr id="1103270310"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58B7F912" w14:textId="77777777" w:rsidR="00E91008" w:rsidRPr="008D1F8C" w:rsidRDefault="00E91008" w:rsidP="00937060">
            <w:pPr>
              <w:jc w:val="center"/>
              <w:rPr>
                <w:rFonts w:ascii="Arial" w:hAnsi="Arial" w:cs="Arial"/>
                <w:sz w:val="17"/>
                <w:szCs w:val="17"/>
              </w:rPr>
            </w:pPr>
            <w:r w:rsidRPr="008D1F8C">
              <w:rPr>
                <w:rFonts w:ascii="Arial" w:hAnsi="Arial" w:cs="Arial"/>
                <w:sz w:val="17"/>
                <w:szCs w:val="17"/>
              </w:rPr>
              <w:t>Cale de compression</w:t>
            </w:r>
          </w:p>
        </w:tc>
        <w:tc>
          <w:tcPr>
            <w:tcW w:w="1451" w:type="dxa"/>
            <w:vAlign w:val="center"/>
          </w:tcPr>
          <w:p w14:paraId="24DB04FA" w14:textId="77777777" w:rsidR="00E91008" w:rsidRPr="008D1F8C" w:rsidRDefault="00E91008" w:rsidP="00937060">
            <w:pPr>
              <w:jc w:val="center"/>
              <w:rPr>
                <w:rFonts w:ascii="Arial" w:hAnsi="Arial" w:cs="Arial"/>
                <w:sz w:val="17"/>
                <w:szCs w:val="17"/>
              </w:rPr>
            </w:pPr>
            <w:r w:rsidRPr="008D1F8C">
              <w:rPr>
                <w:rFonts w:ascii="Arial" w:hAnsi="Arial" w:cs="Arial"/>
                <w:sz w:val="17"/>
                <w:szCs w:val="17"/>
              </w:rPr>
              <w:t>Lourdes</w:t>
            </w:r>
          </w:p>
        </w:tc>
        <w:tc>
          <w:tcPr>
            <w:tcW w:w="113" w:type="dxa"/>
            <w:shd w:val="clear" w:color="auto" w:fill="D0CECE" w:themeFill="background2" w:themeFillShade="E6"/>
          </w:tcPr>
          <w:p w14:paraId="015AB1B5" w14:textId="77777777" w:rsidR="00E91008" w:rsidRPr="008D1F8C" w:rsidRDefault="00E91008" w:rsidP="00937060">
            <w:pPr>
              <w:rPr>
                <w:rFonts w:ascii="Arial" w:hAnsi="Arial" w:cs="Arial"/>
                <w:b/>
                <w:bCs/>
                <w:sz w:val="17"/>
                <w:szCs w:val="17"/>
                <w:lang w:val="pt-PT"/>
              </w:rPr>
            </w:pPr>
          </w:p>
        </w:tc>
        <w:tc>
          <w:tcPr>
            <w:tcW w:w="1860" w:type="dxa"/>
            <w:tcBorders>
              <w:bottom w:val="single" w:sz="4" w:space="0" w:color="auto"/>
            </w:tcBorders>
            <w:vAlign w:val="center"/>
          </w:tcPr>
          <w:p w14:paraId="0F6019CA" w14:textId="77777777" w:rsidR="00E91008" w:rsidRPr="008D1F8C" w:rsidRDefault="00E91008" w:rsidP="00937060">
            <w:pPr>
              <w:rPr>
                <w:rFonts w:ascii="Arial" w:hAnsi="Arial" w:cs="Arial"/>
                <w:b/>
                <w:bCs/>
                <w:sz w:val="17"/>
                <w:szCs w:val="17"/>
                <w:lang w:val="pt-PT"/>
              </w:rPr>
            </w:pPr>
            <w:r w:rsidRPr="008D1F8C">
              <w:rPr>
                <w:rFonts w:ascii="Arial" w:hAnsi="Arial" w:cs="Arial"/>
                <w:b/>
                <w:bCs/>
                <w:sz w:val="17"/>
                <w:szCs w:val="17"/>
                <w:lang w:val="pt-PT"/>
              </w:rPr>
              <w:t>UMP-ALU-TR</w:t>
            </w:r>
          </w:p>
          <w:p w14:paraId="74CA143A" w14:textId="77777777" w:rsidR="00E91008" w:rsidRPr="008D1F8C" w:rsidRDefault="00E91008" w:rsidP="00937060">
            <w:pPr>
              <w:jc w:val="center"/>
              <w:rPr>
                <w:rFonts w:ascii="Arial" w:hAnsi="Arial" w:cs="Arial"/>
                <w:b/>
                <w:bCs/>
                <w:color w:val="92D050"/>
                <w:sz w:val="17"/>
                <w:szCs w:val="17"/>
              </w:rPr>
            </w:pPr>
            <w:r w:rsidRPr="008D1F8C">
              <w:rPr>
                <w:rFonts w:ascii="Arial" w:hAnsi="Arial" w:cs="Arial"/>
                <w:b/>
                <w:bCs/>
                <w:noProof/>
                <w:sz w:val="17"/>
                <w:szCs w:val="17"/>
              </w:rPr>
              <w:drawing>
                <wp:inline distT="0" distB="0" distL="0" distR="0" wp14:anchorId="341C1220" wp14:editId="33F01D42">
                  <wp:extent cx="720000" cy="720000"/>
                  <wp:effectExtent l="0" t="0" r="4445" b="4445"/>
                  <wp:docPr id="1272923558"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0776E31B" w14:textId="77777777" w:rsidR="00E91008" w:rsidRPr="008D1F8C" w:rsidRDefault="00E91008" w:rsidP="00937060">
            <w:pPr>
              <w:jc w:val="center"/>
              <w:rPr>
                <w:rFonts w:ascii="Arial" w:hAnsi="Arial" w:cs="Arial"/>
                <w:b/>
                <w:bCs/>
                <w:color w:val="92D050"/>
                <w:sz w:val="17"/>
                <w:szCs w:val="17"/>
              </w:rPr>
            </w:pPr>
            <w:r w:rsidRPr="008D1F8C">
              <w:rPr>
                <w:rFonts w:ascii="Arial" w:hAnsi="Arial" w:cs="Arial"/>
                <w:sz w:val="17"/>
                <w:szCs w:val="17"/>
                <w:lang w:val="pt-PT"/>
              </w:rPr>
              <w:t>Balustrades</w:t>
            </w:r>
            <w:r>
              <w:rPr>
                <w:rFonts w:ascii="Arial" w:hAnsi="Arial" w:cs="Arial"/>
                <w:sz w:val="17"/>
                <w:szCs w:val="17"/>
                <w:lang w:val="pt-PT"/>
              </w:rPr>
              <w:t xml:space="preserve">, </w:t>
            </w:r>
            <w:r w:rsidRPr="008D1F8C">
              <w:rPr>
                <w:rFonts w:ascii="Arial" w:hAnsi="Arial" w:cs="Arial"/>
                <w:sz w:val="17"/>
                <w:szCs w:val="17"/>
                <w:lang w:val="pt-PT"/>
              </w:rPr>
              <w:t>garde-corps</w:t>
            </w:r>
            <w:r>
              <w:rPr>
                <w:rFonts w:ascii="Arial" w:hAnsi="Arial" w:cs="Arial"/>
                <w:sz w:val="17"/>
                <w:szCs w:val="17"/>
                <w:lang w:val="pt-PT"/>
              </w:rPr>
              <w:t xml:space="preserve"> </w:t>
            </w:r>
            <w:r w:rsidRPr="005714B3">
              <w:rPr>
                <w:rFonts w:ascii="Arial" w:hAnsi="Arial" w:cs="Arial"/>
                <w:sz w:val="17"/>
                <w:szCs w:val="17"/>
              </w:rPr>
              <w:t>Store</w:t>
            </w:r>
            <w:r>
              <w:rPr>
                <w:rFonts w:ascii="Arial" w:hAnsi="Arial" w:cs="Arial"/>
                <w:sz w:val="17"/>
                <w:szCs w:val="17"/>
              </w:rPr>
              <w:t xml:space="preserve"> Banne</w:t>
            </w:r>
            <w:r w:rsidRPr="008D1F8C">
              <w:rPr>
                <w:rFonts w:ascii="Arial" w:hAnsi="Arial" w:cs="Arial"/>
                <w:sz w:val="17"/>
                <w:szCs w:val="17"/>
                <w:lang w:val="pt-PT"/>
              </w:rPr>
              <w:t xml:space="preserve"> Store Banne</w:t>
            </w:r>
          </w:p>
        </w:tc>
        <w:tc>
          <w:tcPr>
            <w:tcW w:w="1461" w:type="dxa"/>
            <w:tcBorders>
              <w:bottom w:val="single" w:sz="4" w:space="0" w:color="auto"/>
            </w:tcBorders>
            <w:vAlign w:val="center"/>
          </w:tcPr>
          <w:p w14:paraId="76F33F93" w14:textId="77777777" w:rsidR="00E91008" w:rsidRPr="008D1F8C" w:rsidRDefault="00E91008" w:rsidP="00937060">
            <w:pPr>
              <w:jc w:val="center"/>
              <w:rPr>
                <w:rFonts w:ascii="Arial" w:hAnsi="Arial" w:cs="Arial"/>
                <w:b/>
                <w:bCs/>
                <w:color w:val="92D050"/>
                <w:sz w:val="17"/>
                <w:szCs w:val="17"/>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E91008" w:rsidRPr="00CC2C66" w14:paraId="7F95CCAF" w14:textId="77777777" w:rsidTr="00937060">
        <w:trPr>
          <w:trHeight w:val="446"/>
        </w:trPr>
        <w:tc>
          <w:tcPr>
            <w:tcW w:w="1859" w:type="dxa"/>
            <w:vAlign w:val="center"/>
          </w:tcPr>
          <w:p w14:paraId="21705BC9" w14:textId="77777777" w:rsidR="00E91008" w:rsidRPr="00F9516E" w:rsidRDefault="00E91008" w:rsidP="00937060">
            <w:pPr>
              <w:rPr>
                <w:rFonts w:ascii="Arial" w:hAnsi="Arial" w:cs="Arial"/>
                <w:b/>
                <w:bCs/>
                <w:sz w:val="18"/>
                <w:szCs w:val="18"/>
              </w:rPr>
            </w:pPr>
            <w:r w:rsidRPr="00F9516E">
              <w:rPr>
                <w:rFonts w:ascii="Arial" w:hAnsi="Arial" w:cs="Arial"/>
                <w:b/>
                <w:bCs/>
                <w:sz w:val="18"/>
                <w:szCs w:val="18"/>
              </w:rPr>
              <w:t>Iso-Bar</w:t>
            </w:r>
          </w:p>
          <w:p w14:paraId="6E7DEBFC" w14:textId="77777777" w:rsidR="00E91008" w:rsidRPr="00F9516E" w:rsidRDefault="00E91008" w:rsidP="00937060">
            <w:pPr>
              <w:rPr>
                <w:rFonts w:ascii="Arial" w:hAnsi="Arial" w:cs="Arial"/>
                <w:sz w:val="18"/>
                <w:szCs w:val="18"/>
              </w:rPr>
            </w:pPr>
            <w:r w:rsidRPr="00F9516E">
              <w:rPr>
                <w:rFonts w:ascii="Arial" w:hAnsi="Arial" w:cs="Arial"/>
                <w:noProof/>
                <w:sz w:val="18"/>
                <w:szCs w:val="18"/>
              </w:rPr>
              <w:drawing>
                <wp:inline distT="0" distB="0" distL="0" distR="0" wp14:anchorId="1D9F3955" wp14:editId="006728E1">
                  <wp:extent cx="720000" cy="720000"/>
                  <wp:effectExtent l="0" t="0" r="4445" b="4445"/>
                  <wp:docPr id="919894783"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arch Result Item Thubmnail"/>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6FD304B3" w14:textId="77777777" w:rsidR="00E91008" w:rsidRPr="008D1F8C" w:rsidRDefault="00E91008" w:rsidP="00937060">
            <w:pPr>
              <w:jc w:val="center"/>
              <w:rPr>
                <w:rFonts w:ascii="Arial" w:hAnsi="Arial" w:cs="Arial"/>
                <w:sz w:val="17"/>
                <w:szCs w:val="17"/>
              </w:rPr>
            </w:pPr>
            <w:r w:rsidRPr="008D1F8C">
              <w:rPr>
                <w:rFonts w:ascii="Arial" w:hAnsi="Arial" w:cs="Arial"/>
                <w:sz w:val="17"/>
                <w:szCs w:val="17"/>
              </w:rPr>
              <w:t>Stores, auvents</w:t>
            </w:r>
          </w:p>
        </w:tc>
        <w:tc>
          <w:tcPr>
            <w:tcW w:w="1451" w:type="dxa"/>
            <w:tcBorders>
              <w:right w:val="single" w:sz="4" w:space="0" w:color="auto"/>
            </w:tcBorders>
            <w:vAlign w:val="center"/>
          </w:tcPr>
          <w:p w14:paraId="0D68456F" w14:textId="77777777" w:rsidR="00E91008" w:rsidRDefault="00E91008" w:rsidP="00937060">
            <w:pPr>
              <w:jc w:val="center"/>
              <w:rPr>
                <w:rFonts w:ascii="Arial" w:hAnsi="Arial" w:cs="Arial"/>
                <w:sz w:val="17"/>
                <w:szCs w:val="17"/>
              </w:rPr>
            </w:pPr>
            <w:r w:rsidRPr="008D1F8C">
              <w:rPr>
                <w:rFonts w:ascii="Arial" w:hAnsi="Arial" w:cs="Arial"/>
                <w:sz w:val="17"/>
                <w:szCs w:val="17"/>
              </w:rPr>
              <w:t>Moyenne et</w:t>
            </w:r>
          </w:p>
          <w:p w14:paraId="743C7748" w14:textId="77777777" w:rsidR="00E91008" w:rsidRPr="008D1F8C" w:rsidRDefault="00E91008" w:rsidP="00937060">
            <w:pPr>
              <w:jc w:val="center"/>
              <w:rPr>
                <w:rFonts w:ascii="Arial" w:hAnsi="Arial" w:cs="Arial"/>
                <w:sz w:val="17"/>
                <w:szCs w:val="17"/>
              </w:rPr>
            </w:pPr>
            <w:r>
              <w:rPr>
                <w:rFonts w:ascii="Arial" w:hAnsi="Arial" w:cs="Arial"/>
                <w:sz w:val="17"/>
                <w:szCs w:val="17"/>
              </w:rPr>
              <w:t>lourdes</w:t>
            </w:r>
          </w:p>
        </w:tc>
        <w:tc>
          <w:tcPr>
            <w:tcW w:w="113" w:type="dxa"/>
            <w:tcBorders>
              <w:right w:val="single" w:sz="4" w:space="0" w:color="auto"/>
            </w:tcBorders>
            <w:shd w:val="clear" w:color="auto" w:fill="D0CECE" w:themeFill="background2" w:themeFillShade="E6"/>
          </w:tcPr>
          <w:p w14:paraId="4EB8FBB1" w14:textId="77777777" w:rsidR="00E91008" w:rsidRPr="00CC2C66" w:rsidRDefault="00E91008" w:rsidP="00937060">
            <w:pPr>
              <w:jc w:val="center"/>
              <w:rPr>
                <w:rFonts w:ascii="Arial" w:hAnsi="Arial" w:cs="Arial"/>
                <w:b/>
                <w:bCs/>
                <w:color w:val="92D050"/>
                <w:sz w:val="28"/>
                <w:szCs w:val="28"/>
              </w:rPr>
            </w:pPr>
          </w:p>
        </w:tc>
        <w:tc>
          <w:tcPr>
            <w:tcW w:w="1860" w:type="dxa"/>
            <w:tcBorders>
              <w:top w:val="single" w:sz="4" w:space="0" w:color="auto"/>
              <w:left w:val="single" w:sz="4" w:space="0" w:color="auto"/>
              <w:bottom w:val="nil"/>
              <w:right w:val="nil"/>
            </w:tcBorders>
            <w:vAlign w:val="center"/>
          </w:tcPr>
          <w:p w14:paraId="299C9CEE" w14:textId="77777777" w:rsidR="00E91008" w:rsidRPr="00CC2C66" w:rsidRDefault="00E91008" w:rsidP="00937060">
            <w:pPr>
              <w:jc w:val="center"/>
              <w:rPr>
                <w:rFonts w:ascii="Arial" w:hAnsi="Arial" w:cs="Arial"/>
                <w:b/>
                <w:bCs/>
                <w:color w:val="92D050"/>
                <w:sz w:val="28"/>
                <w:szCs w:val="28"/>
              </w:rPr>
            </w:pPr>
          </w:p>
        </w:tc>
        <w:tc>
          <w:tcPr>
            <w:tcW w:w="1823" w:type="dxa"/>
            <w:tcBorders>
              <w:top w:val="single" w:sz="4" w:space="0" w:color="auto"/>
              <w:left w:val="nil"/>
              <w:bottom w:val="nil"/>
              <w:right w:val="nil"/>
            </w:tcBorders>
            <w:vAlign w:val="center"/>
          </w:tcPr>
          <w:p w14:paraId="783D11F3" w14:textId="77777777" w:rsidR="00E91008" w:rsidRPr="00CC2C66" w:rsidRDefault="00E91008" w:rsidP="00937060">
            <w:pPr>
              <w:jc w:val="center"/>
              <w:rPr>
                <w:rFonts w:ascii="Arial" w:hAnsi="Arial" w:cs="Arial"/>
                <w:b/>
                <w:bCs/>
                <w:color w:val="92D050"/>
                <w:sz w:val="28"/>
                <w:szCs w:val="28"/>
              </w:rPr>
            </w:pPr>
          </w:p>
        </w:tc>
        <w:tc>
          <w:tcPr>
            <w:tcW w:w="1461" w:type="dxa"/>
            <w:tcBorders>
              <w:top w:val="single" w:sz="4" w:space="0" w:color="auto"/>
              <w:left w:val="nil"/>
              <w:bottom w:val="nil"/>
              <w:right w:val="nil"/>
            </w:tcBorders>
            <w:vAlign w:val="center"/>
          </w:tcPr>
          <w:p w14:paraId="59E6A005" w14:textId="77777777" w:rsidR="00E91008" w:rsidRPr="00CC2C66" w:rsidRDefault="00E91008" w:rsidP="00937060">
            <w:pPr>
              <w:jc w:val="center"/>
              <w:rPr>
                <w:rFonts w:ascii="Arial" w:hAnsi="Arial" w:cs="Arial"/>
                <w:b/>
                <w:bCs/>
                <w:color w:val="92D050"/>
                <w:sz w:val="28"/>
                <w:szCs w:val="28"/>
              </w:rPr>
            </w:pPr>
          </w:p>
        </w:tc>
      </w:tr>
    </w:tbl>
    <w:p w14:paraId="30DA52DB" w14:textId="77777777" w:rsidR="00E91008" w:rsidRPr="00CC2C66" w:rsidRDefault="00E91008" w:rsidP="00E91008">
      <w:pPr>
        <w:ind w:left="-709" w:right="1"/>
        <w:jc w:val="center"/>
        <w:rPr>
          <w:rFonts w:ascii="Arial" w:eastAsia="Verdana" w:hAnsi="Arial" w:cs="Arial"/>
          <w:b/>
          <w:bCs/>
          <w:sz w:val="12"/>
          <w:szCs w:val="12"/>
          <w:lang w:val="nb-NO"/>
        </w:rPr>
      </w:pPr>
    </w:p>
    <w:p w14:paraId="42A96A02" w14:textId="77777777" w:rsidR="00E91008" w:rsidRPr="00FC3054" w:rsidRDefault="00E91008" w:rsidP="00E91008">
      <w:pPr>
        <w:rPr>
          <w:rFonts w:ascii="Arial" w:eastAsia="Verdana" w:hAnsi="Arial" w:cs="Arial"/>
          <w:sz w:val="16"/>
          <w:szCs w:val="16"/>
        </w:rPr>
      </w:pPr>
      <w:r>
        <w:rPr>
          <w:rFonts w:ascii="Arial" w:eastAsia="Verdana" w:hAnsi="Arial" w:cs="Arial"/>
          <w:sz w:val="16"/>
          <w:szCs w:val="16"/>
        </w:rPr>
        <w:br w:type="page"/>
      </w: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E91008" w:rsidRPr="00CC2C66" w14:paraId="6A034FA3" w14:textId="77777777" w:rsidTr="00937060">
        <w:trPr>
          <w:trHeight w:val="12333"/>
        </w:trPr>
        <w:tc>
          <w:tcPr>
            <w:tcW w:w="10490" w:type="dxa"/>
            <w:tcBorders>
              <w:top w:val="nil"/>
              <w:left w:val="nil"/>
              <w:bottom w:val="nil"/>
              <w:right w:val="nil"/>
            </w:tcBorders>
          </w:tcPr>
          <w:p w14:paraId="7854AF62" w14:textId="77777777" w:rsidR="00E91008" w:rsidRPr="00B10303" w:rsidRDefault="00E91008" w:rsidP="00937060">
            <w:pPr>
              <w:ind w:left="-709" w:right="1" w:firstLine="283"/>
              <w:jc w:val="center"/>
              <w:rPr>
                <w:rFonts w:ascii="Arial" w:hAnsi="Arial" w:cs="Arial"/>
                <w:b/>
                <w:color w:val="FFFFFF"/>
                <w:sz w:val="22"/>
                <w:szCs w:val="22"/>
              </w:rPr>
            </w:pPr>
            <w:r w:rsidRPr="00CC2C66">
              <w:rPr>
                <w:rFonts w:ascii="Arial" w:hAnsi="Arial" w:cs="Arial"/>
                <w:noProof/>
                <w:sz w:val="20"/>
                <w:szCs w:val="20"/>
              </w:rPr>
              <w:lastRenderedPageBreak/>
              <mc:AlternateContent>
                <mc:Choice Requires="wps">
                  <w:drawing>
                    <wp:anchor distT="0" distB="0" distL="114300" distR="114300" simplePos="0" relativeHeight="251687936" behindDoc="1" locked="0" layoutInCell="1" allowOverlap="1" wp14:anchorId="1097FFA8" wp14:editId="32378130">
                      <wp:simplePos x="0" y="0"/>
                      <wp:positionH relativeFrom="column">
                        <wp:posOffset>-115570</wp:posOffset>
                      </wp:positionH>
                      <wp:positionV relativeFrom="paragraph">
                        <wp:posOffset>-53926</wp:posOffset>
                      </wp:positionV>
                      <wp:extent cx="6612255" cy="237490"/>
                      <wp:effectExtent l="0" t="0" r="0" b="0"/>
                      <wp:wrapNone/>
                      <wp:docPr id="85478982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2889F9FF" id="Rectangle 100" o:spid="_x0000_s1026" style="position:absolute;margin-left:-9.1pt;margin-top:-4.25pt;width:520.65pt;height:18.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B10303">
              <w:rPr>
                <w:rFonts w:ascii="Arial" w:hAnsi="Arial" w:cs="Arial"/>
                <w:b/>
                <w:color w:val="FFFFFF"/>
                <w:sz w:val="22"/>
                <w:szCs w:val="22"/>
              </w:rPr>
              <w:t>OBSERVATIONS GENERALES</w:t>
            </w:r>
          </w:p>
          <w:p w14:paraId="63D92894" w14:textId="77777777" w:rsidR="00E91008" w:rsidRPr="00B10303" w:rsidRDefault="00E91008" w:rsidP="00937060">
            <w:pPr>
              <w:ind w:left="-709" w:right="1" w:firstLine="283"/>
              <w:rPr>
                <w:rFonts w:ascii="Arial" w:hAnsi="Arial" w:cs="Arial"/>
                <w:b/>
                <w:bCs/>
                <w:color w:val="000000"/>
                <w:sz w:val="12"/>
                <w:szCs w:val="12"/>
              </w:rPr>
            </w:pPr>
          </w:p>
          <w:p w14:paraId="1CF697D9" w14:textId="77777777" w:rsidR="00E91008" w:rsidRPr="008B4972" w:rsidRDefault="00E91008" w:rsidP="00F81A4C">
            <w:pPr>
              <w:ind w:right="1"/>
              <w:jc w:val="both"/>
              <w:rPr>
                <w:rFonts w:ascii="Arial" w:eastAsia="Courier New" w:hAnsi="Arial" w:cs="Arial"/>
                <w:sz w:val="17"/>
                <w:szCs w:val="17"/>
              </w:rPr>
            </w:pPr>
            <w:r w:rsidRPr="008B4972">
              <w:rPr>
                <w:rFonts w:ascii="Arial" w:eastAsia="Verdana" w:hAnsi="Arial" w:cs="Arial"/>
                <w:b/>
                <w:bCs/>
                <w:sz w:val="17"/>
                <w:szCs w:val="17"/>
                <w:u w:val="single"/>
              </w:rPr>
              <w:t>Validité de la recommandation</w:t>
            </w:r>
          </w:p>
          <w:p w14:paraId="3B2C30C1" w14:textId="77777777" w:rsidR="00E91008" w:rsidRPr="008B4972" w:rsidRDefault="00E91008" w:rsidP="00F81A4C">
            <w:pPr>
              <w:jc w:val="both"/>
              <w:rPr>
                <w:rFonts w:ascii="Arial" w:eastAsia="Verdana" w:hAnsi="Arial" w:cs="Arial"/>
                <w:sz w:val="17"/>
                <w:szCs w:val="17"/>
              </w:rPr>
            </w:pPr>
            <w:r w:rsidRPr="008B4972">
              <w:rPr>
                <w:rFonts w:ascii="Arial" w:eastAsia="Verdana" w:hAnsi="Arial" w:cs="Arial"/>
                <w:sz w:val="17"/>
                <w:szCs w:val="17"/>
              </w:rPr>
              <w:t>Compte tenu de l’avancée de nos technologies ainsi que de l’évolution physique possible de la construction en question, la validité de la présente proposition est d’</w:t>
            </w:r>
            <w:r w:rsidRPr="008B4972">
              <w:rPr>
                <w:rFonts w:ascii="Arial" w:eastAsia="Verdana" w:hAnsi="Arial" w:cs="Arial"/>
                <w:b/>
                <w:bCs/>
                <w:sz w:val="17"/>
                <w:szCs w:val="17"/>
              </w:rPr>
              <w:t>un an</w:t>
            </w:r>
            <w:r w:rsidRPr="008B4972">
              <w:rPr>
                <w:rFonts w:ascii="Arial" w:eastAsia="Verdana" w:hAnsi="Arial" w:cs="Arial"/>
                <w:sz w:val="17"/>
                <w:szCs w:val="17"/>
              </w:rPr>
              <w:t xml:space="preserve"> à compter de la date de la préconisation.</w:t>
            </w:r>
          </w:p>
          <w:p w14:paraId="29573C8C" w14:textId="77777777" w:rsidR="00E91008" w:rsidRPr="008B4972" w:rsidRDefault="00E91008" w:rsidP="00F81A4C">
            <w:pPr>
              <w:jc w:val="both"/>
              <w:rPr>
                <w:rFonts w:ascii="Arial" w:eastAsia="Verdana" w:hAnsi="Arial" w:cs="Arial"/>
                <w:sz w:val="17"/>
                <w:szCs w:val="17"/>
              </w:rPr>
            </w:pPr>
            <w:r w:rsidRPr="008B4972">
              <w:rPr>
                <w:rFonts w:ascii="Arial" w:eastAsia="Verdana" w:hAnsi="Arial"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12BA97EF" w14:textId="77777777" w:rsidR="00E91008" w:rsidRPr="008B4972" w:rsidRDefault="00E91008" w:rsidP="00F81A4C">
            <w:pPr>
              <w:jc w:val="both"/>
              <w:rPr>
                <w:rFonts w:ascii="Arial" w:eastAsia="Verdana" w:hAnsi="Arial" w:cs="Arial"/>
                <w:sz w:val="17"/>
                <w:szCs w:val="17"/>
              </w:rPr>
            </w:pPr>
          </w:p>
          <w:p w14:paraId="1B6373D5" w14:textId="77777777" w:rsidR="00E91008" w:rsidRPr="008B4972" w:rsidRDefault="00E91008" w:rsidP="00F81A4C">
            <w:pPr>
              <w:jc w:val="both"/>
              <w:rPr>
                <w:rFonts w:ascii="Arial" w:eastAsia="Verdana" w:hAnsi="Arial" w:cs="Arial"/>
                <w:sz w:val="17"/>
                <w:szCs w:val="17"/>
              </w:rPr>
            </w:pPr>
            <w:r w:rsidRPr="008B4972">
              <w:rPr>
                <w:rFonts w:ascii="Arial" w:eastAsia="Verdana" w:hAnsi="Arial" w:cs="Arial"/>
                <w:sz w:val="17"/>
                <w:szCs w:val="17"/>
              </w:rPr>
              <w:t>Nos visites sur chantier permettent d'apporter à nos clients, à leur demande, assistance et conseil de mise en œuvre de nos produits. Ces interventions ne peuvent, en aucun cas, être assimilées à une mission de suivi ou de contrôle réalisée par un Maître d'Œuvre et/ou Bureau de Contrôle.</w:t>
            </w:r>
          </w:p>
          <w:p w14:paraId="515F7B35" w14:textId="77777777" w:rsidR="00E91008" w:rsidRPr="008B4972" w:rsidRDefault="00E91008" w:rsidP="00F81A4C">
            <w:pPr>
              <w:jc w:val="both"/>
              <w:rPr>
                <w:rFonts w:ascii="Arial" w:eastAsia="Verdana" w:hAnsi="Arial" w:cs="Arial"/>
                <w:sz w:val="17"/>
                <w:szCs w:val="17"/>
              </w:rPr>
            </w:pPr>
          </w:p>
          <w:p w14:paraId="57068F5F" w14:textId="77777777" w:rsidR="00E91008" w:rsidRPr="008B4972" w:rsidRDefault="00E91008" w:rsidP="00F81A4C">
            <w:pPr>
              <w:jc w:val="both"/>
              <w:rPr>
                <w:rFonts w:ascii="Arial" w:eastAsia="Verdana" w:hAnsi="Arial" w:cs="Arial"/>
                <w:sz w:val="17"/>
                <w:szCs w:val="17"/>
              </w:rPr>
            </w:pPr>
            <w:r w:rsidRPr="008B4972">
              <w:rPr>
                <w:rFonts w:ascii="Arial" w:eastAsia="Verdana" w:hAnsi="Arial" w:cs="Arial"/>
                <w:sz w:val="17"/>
                <w:szCs w:val="17"/>
              </w:rPr>
              <w:t>Les photos intégrées au présent document le sont à titre indicatif. Elles visent à illustrer certains éléments et à faciliter la compréhension. Elles ne prévalent en rien des prestations à réaliser.</w:t>
            </w:r>
          </w:p>
          <w:p w14:paraId="31B717AA" w14:textId="77777777" w:rsidR="00E91008" w:rsidRPr="008B4972" w:rsidRDefault="00E91008" w:rsidP="00F81A4C">
            <w:pPr>
              <w:jc w:val="both"/>
              <w:rPr>
                <w:rFonts w:ascii="Arial" w:eastAsia="Verdana" w:hAnsi="Arial" w:cs="Arial"/>
                <w:sz w:val="17"/>
                <w:szCs w:val="17"/>
              </w:rPr>
            </w:pPr>
          </w:p>
          <w:p w14:paraId="58139AAA" w14:textId="77777777" w:rsidR="00E91008" w:rsidRPr="008B4972" w:rsidRDefault="00E91008" w:rsidP="00F81A4C">
            <w:pPr>
              <w:jc w:val="both"/>
              <w:rPr>
                <w:rFonts w:ascii="Arial" w:eastAsia="Verdana" w:hAnsi="Arial" w:cs="Arial"/>
                <w:sz w:val="17"/>
                <w:szCs w:val="17"/>
              </w:rPr>
            </w:pPr>
            <w:r w:rsidRPr="008B4972">
              <w:rPr>
                <w:rFonts w:ascii="Arial" w:eastAsia="Verdana" w:hAnsi="Arial" w:cs="Arial"/>
                <w:sz w:val="17"/>
                <w:szCs w:val="17"/>
              </w:rPr>
              <w:t>La présente préconisation est destinée à la seule utilisation des produits Sto, en complément de la documentation technique de ces produits, à l'exclusion de tout autre usage.</w:t>
            </w:r>
          </w:p>
          <w:p w14:paraId="032157A9" w14:textId="77777777" w:rsidR="00E91008" w:rsidRPr="008B4972" w:rsidRDefault="00E91008" w:rsidP="00F81A4C">
            <w:pPr>
              <w:jc w:val="both"/>
              <w:rPr>
                <w:rFonts w:ascii="Arial" w:eastAsia="Verdana" w:hAnsi="Arial" w:cs="Arial"/>
                <w:sz w:val="17"/>
                <w:szCs w:val="17"/>
              </w:rPr>
            </w:pPr>
          </w:p>
          <w:p w14:paraId="312C9116" w14:textId="77777777" w:rsidR="00E91008" w:rsidRPr="008B4972" w:rsidRDefault="00E91008" w:rsidP="00F81A4C">
            <w:pPr>
              <w:jc w:val="both"/>
              <w:rPr>
                <w:rFonts w:ascii="Arial" w:eastAsia="Verdana" w:hAnsi="Arial" w:cs="Arial"/>
                <w:sz w:val="17"/>
                <w:szCs w:val="17"/>
              </w:rPr>
            </w:pPr>
            <w:r w:rsidRPr="008B4972">
              <w:rPr>
                <w:rFonts w:ascii="Arial" w:eastAsia="Verdana" w:hAnsi="Arial" w:cs="Arial"/>
                <w:sz w:val="17"/>
                <w:szCs w:val="17"/>
              </w:rPr>
              <w:t>La mise en œuvre des produits Sto s’effectuera conformément aux réglementations en vigueur, ainsi qu'aux documents technique Sto (Fiches Techniques, DTA, AT, Cahier des charges, etc.).</w:t>
            </w:r>
          </w:p>
          <w:p w14:paraId="15C6D6A8" w14:textId="77777777" w:rsidR="00E91008" w:rsidRPr="008B4972" w:rsidRDefault="00E91008" w:rsidP="00F81A4C">
            <w:pPr>
              <w:jc w:val="both"/>
              <w:rPr>
                <w:rFonts w:ascii="Arial" w:eastAsia="Verdana" w:hAnsi="Arial" w:cs="Arial"/>
                <w:sz w:val="17"/>
                <w:szCs w:val="17"/>
              </w:rPr>
            </w:pPr>
          </w:p>
          <w:p w14:paraId="0825B776" w14:textId="77777777" w:rsidR="00E91008" w:rsidRPr="008B4972" w:rsidRDefault="00E91008" w:rsidP="00F81A4C">
            <w:pPr>
              <w:jc w:val="both"/>
              <w:rPr>
                <w:rFonts w:ascii="Arial" w:eastAsia="Verdana" w:hAnsi="Arial" w:cs="Arial"/>
                <w:sz w:val="17"/>
                <w:szCs w:val="17"/>
              </w:rPr>
            </w:pPr>
            <w:r w:rsidRPr="008B4972">
              <w:rPr>
                <w:rFonts w:ascii="Arial" w:eastAsia="Verdana" w:hAnsi="Arial" w:cs="Arial"/>
                <w:sz w:val="17"/>
                <w:szCs w:val="17"/>
              </w:rPr>
              <w:t xml:space="preserve">Toutes réserves devront être faites en cas de désordres occasionnés au revêtement provenant d'infiltrations se produisant par les parties non traitées. </w:t>
            </w:r>
          </w:p>
          <w:p w14:paraId="29FBE7D6" w14:textId="77777777" w:rsidR="00E91008" w:rsidRPr="008B4972" w:rsidRDefault="00E91008" w:rsidP="00F81A4C">
            <w:pPr>
              <w:jc w:val="both"/>
              <w:rPr>
                <w:rFonts w:ascii="Arial" w:eastAsia="Verdana" w:hAnsi="Arial" w:cs="Arial"/>
                <w:sz w:val="17"/>
                <w:szCs w:val="17"/>
              </w:rPr>
            </w:pPr>
          </w:p>
          <w:p w14:paraId="3FF9B889" w14:textId="77777777" w:rsidR="00E91008" w:rsidRPr="008B4972" w:rsidRDefault="00E91008" w:rsidP="00F81A4C">
            <w:pPr>
              <w:jc w:val="both"/>
              <w:rPr>
                <w:rFonts w:ascii="Arial" w:eastAsia="Verdana" w:hAnsi="Arial" w:cs="Arial"/>
                <w:sz w:val="17"/>
                <w:szCs w:val="17"/>
              </w:rPr>
            </w:pPr>
            <w:r w:rsidRPr="008B4972">
              <w:rPr>
                <w:rFonts w:ascii="Arial" w:eastAsia="Verdana" w:hAnsi="Arial" w:cs="Arial"/>
                <w:b/>
                <w:bCs/>
                <w:sz w:val="17"/>
                <w:szCs w:val="17"/>
                <w:u w:val="single"/>
              </w:rPr>
              <w:t xml:space="preserve">Cas des joints au "scotch" </w:t>
            </w:r>
            <w:r w:rsidRPr="008B4972">
              <w:rPr>
                <w:rFonts w:ascii="Arial" w:eastAsia="Verdana" w:hAnsi="Arial" w:cs="Arial"/>
                <w:sz w:val="17"/>
                <w:szCs w:val="17"/>
              </w:rPr>
              <w:t xml:space="preserve"> </w:t>
            </w:r>
          </w:p>
          <w:p w14:paraId="6A2937A8" w14:textId="77777777" w:rsidR="00E91008" w:rsidRPr="008B4972" w:rsidRDefault="00E91008" w:rsidP="00F81A4C">
            <w:pPr>
              <w:jc w:val="both"/>
              <w:rPr>
                <w:rFonts w:ascii="Arial" w:eastAsia="Verdana" w:hAnsi="Arial" w:cs="Arial"/>
                <w:sz w:val="17"/>
                <w:szCs w:val="17"/>
              </w:rPr>
            </w:pPr>
            <w:r w:rsidRPr="008B4972">
              <w:rPr>
                <w:rFonts w:ascii="Arial" w:eastAsia="Verdana" w:hAnsi="Arial" w:cs="Arial"/>
                <w:sz w:val="17"/>
                <w:szCs w:val="17"/>
              </w:rPr>
              <w:t xml:space="preserve">Si un fractionnement de l’enduit de finition est nécessaire pour des raisons esthétiques (joints dits « au scotch »), le sous-enduit (ou l’enduit de ragréage) ne doit pas être laissé à nu. Il doit a minima être recouvert d’une peinture de protection (ex. StoColor Jumbosil ou StoColor Silco) à la teinte voulue. </w:t>
            </w:r>
          </w:p>
          <w:p w14:paraId="4A492AB5" w14:textId="77777777" w:rsidR="00E91008" w:rsidRPr="008B4972" w:rsidRDefault="00E91008" w:rsidP="00F81A4C">
            <w:pPr>
              <w:ind w:right="1"/>
              <w:jc w:val="both"/>
              <w:rPr>
                <w:rFonts w:ascii="Arial" w:hAnsi="Arial" w:cs="Arial"/>
                <w:sz w:val="17"/>
                <w:szCs w:val="17"/>
              </w:rPr>
            </w:pPr>
          </w:p>
          <w:p w14:paraId="73F83333" w14:textId="77777777" w:rsidR="00E91008" w:rsidRPr="008B4972" w:rsidRDefault="00E91008" w:rsidP="00F81A4C">
            <w:pPr>
              <w:ind w:right="1"/>
              <w:jc w:val="both"/>
              <w:rPr>
                <w:rFonts w:ascii="Arial" w:eastAsia="Courier New" w:hAnsi="Arial" w:cs="Arial"/>
                <w:sz w:val="17"/>
                <w:szCs w:val="17"/>
              </w:rPr>
            </w:pPr>
            <w:r w:rsidRPr="008B4972">
              <w:rPr>
                <w:rFonts w:ascii="Arial" w:eastAsia="Verdana" w:hAnsi="Arial" w:cs="Arial"/>
                <w:b/>
                <w:bCs/>
                <w:color w:val="000000"/>
                <w:sz w:val="17"/>
                <w:szCs w:val="17"/>
                <w:u w:val="single" w:color="000000"/>
              </w:rPr>
              <w:t>Recommandations générales relatives aux travaux d'isolation thermique par l'extérieur</w:t>
            </w:r>
          </w:p>
          <w:p w14:paraId="13D11661" w14:textId="77777777" w:rsidR="00E91008" w:rsidRPr="008B4972" w:rsidRDefault="00E91008" w:rsidP="00F81A4C">
            <w:pPr>
              <w:jc w:val="both"/>
              <w:rPr>
                <w:rFonts w:ascii="Arial" w:eastAsia="Verdana" w:hAnsi="Arial" w:cs="Arial"/>
                <w:color w:val="000000"/>
                <w:sz w:val="17"/>
                <w:szCs w:val="17"/>
              </w:rPr>
            </w:pPr>
            <w:r w:rsidRPr="008B4972">
              <w:rPr>
                <w:rFonts w:ascii="Arial" w:eastAsia="Verdana" w:hAnsi="Arial" w:cs="Arial"/>
                <w:color w:val="000000"/>
                <w:sz w:val="17"/>
                <w:szCs w:val="17"/>
              </w:rPr>
              <w:t>Il y aura lieu de respecter le Cahier des Prescriptions Techniques 3035 qui définit les conditions d’emploi et de mise en œuvre des systèmes d’isolation thermique extérieure par enduit sur polystyrène expansé.</w:t>
            </w:r>
          </w:p>
          <w:p w14:paraId="57543B9D" w14:textId="77777777" w:rsidR="00E91008" w:rsidRPr="008B4972" w:rsidRDefault="00E91008" w:rsidP="00F81A4C">
            <w:pPr>
              <w:jc w:val="both"/>
              <w:rPr>
                <w:rFonts w:ascii="Arial" w:eastAsia="Verdana" w:hAnsi="Arial" w:cs="Arial"/>
                <w:color w:val="000000"/>
                <w:sz w:val="17"/>
                <w:szCs w:val="17"/>
              </w:rPr>
            </w:pPr>
            <w:r w:rsidRPr="008B4972">
              <w:rPr>
                <w:rFonts w:ascii="Arial" w:eastAsia="Verdana" w:hAnsi="Arial" w:cs="Arial"/>
                <w:color w:val="000000"/>
                <w:sz w:val="17"/>
                <w:szCs w:val="17"/>
              </w:rPr>
              <w:t>La mise en œuvre du système s’effectuera conformément à son Document Technique d’Application en vigueur.</w:t>
            </w:r>
          </w:p>
          <w:p w14:paraId="557FCE99" w14:textId="77777777" w:rsidR="00E91008" w:rsidRPr="008B4972" w:rsidRDefault="00E91008" w:rsidP="00F81A4C">
            <w:pPr>
              <w:jc w:val="both"/>
              <w:rPr>
                <w:rFonts w:ascii="Arial" w:eastAsia="Verdana" w:hAnsi="Arial" w:cs="Arial"/>
                <w:color w:val="000000"/>
                <w:sz w:val="17"/>
                <w:szCs w:val="17"/>
              </w:rPr>
            </w:pPr>
          </w:p>
          <w:p w14:paraId="2325B83F" w14:textId="77777777" w:rsidR="00E91008" w:rsidRPr="008B4972" w:rsidRDefault="00E91008" w:rsidP="00F81A4C">
            <w:pPr>
              <w:jc w:val="both"/>
              <w:rPr>
                <w:rFonts w:ascii="Arial" w:eastAsia="Verdana" w:hAnsi="Arial" w:cs="Arial"/>
                <w:color w:val="000000"/>
                <w:sz w:val="17"/>
                <w:szCs w:val="17"/>
              </w:rPr>
            </w:pPr>
            <w:r w:rsidRPr="008B4972">
              <w:rPr>
                <w:rFonts w:ascii="Arial" w:eastAsia="Verdana" w:hAnsi="Arial"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791A1B9B" w14:textId="77777777" w:rsidR="00E91008" w:rsidRPr="008B4972" w:rsidRDefault="00E91008" w:rsidP="00F81A4C">
            <w:pPr>
              <w:jc w:val="both"/>
              <w:rPr>
                <w:rFonts w:ascii="Arial" w:eastAsia="Verdana" w:hAnsi="Arial" w:cs="Arial"/>
                <w:color w:val="000000"/>
                <w:sz w:val="17"/>
                <w:szCs w:val="17"/>
              </w:rPr>
            </w:pPr>
          </w:p>
          <w:p w14:paraId="79A1F786" w14:textId="77777777" w:rsidR="00E91008" w:rsidRPr="008B4972" w:rsidRDefault="00E91008" w:rsidP="00F81A4C">
            <w:pPr>
              <w:jc w:val="both"/>
              <w:rPr>
                <w:rFonts w:ascii="Arial" w:eastAsia="Verdana" w:hAnsi="Arial" w:cs="Arial"/>
                <w:color w:val="000000"/>
                <w:sz w:val="17"/>
                <w:szCs w:val="17"/>
              </w:rPr>
            </w:pPr>
            <w:r w:rsidRPr="008B4972">
              <w:rPr>
                <w:rFonts w:ascii="Arial" w:eastAsia="Verdana" w:hAnsi="Arial" w:cs="Arial"/>
                <w:color w:val="000000"/>
                <w:sz w:val="17"/>
                <w:szCs w:val="17"/>
              </w:rPr>
              <w:t>Vérifier le bon comportement de la paroi (flux de vapeur et de chaleur) ainsi que la présence de VMC, d'une bonne aération et prévoir si nécessaire un système de ventilation adaptée.</w:t>
            </w:r>
          </w:p>
          <w:p w14:paraId="55A1D760" w14:textId="77777777" w:rsidR="00E91008" w:rsidRPr="008B4972" w:rsidRDefault="00E91008" w:rsidP="00F81A4C">
            <w:pPr>
              <w:jc w:val="both"/>
              <w:rPr>
                <w:rFonts w:ascii="Arial" w:eastAsia="Verdana" w:hAnsi="Arial" w:cs="Arial"/>
                <w:color w:val="000000"/>
                <w:sz w:val="17"/>
                <w:szCs w:val="17"/>
              </w:rPr>
            </w:pPr>
          </w:p>
          <w:p w14:paraId="3CD055EB" w14:textId="77777777" w:rsidR="00E91008" w:rsidRPr="008B4972" w:rsidRDefault="00E91008" w:rsidP="00F81A4C">
            <w:pPr>
              <w:jc w:val="both"/>
              <w:rPr>
                <w:rFonts w:ascii="Arial" w:eastAsia="Verdana" w:hAnsi="Arial" w:cs="Arial"/>
                <w:color w:val="000000"/>
                <w:sz w:val="17"/>
                <w:szCs w:val="17"/>
              </w:rPr>
            </w:pPr>
            <w:r w:rsidRPr="008B4972">
              <w:rPr>
                <w:rFonts w:ascii="Arial" w:eastAsia="Verdana" w:hAnsi="Arial" w:cs="Arial"/>
                <w:color w:val="000000"/>
                <w:sz w:val="17"/>
                <w:szCs w:val="17"/>
              </w:rPr>
              <w:t>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3035.</w:t>
            </w:r>
          </w:p>
          <w:p w14:paraId="1F7CDC42" w14:textId="77777777" w:rsidR="00E91008" w:rsidRPr="008B4972" w:rsidRDefault="00E91008" w:rsidP="00F81A4C">
            <w:pPr>
              <w:jc w:val="both"/>
              <w:rPr>
                <w:rFonts w:ascii="Arial" w:eastAsia="Verdana" w:hAnsi="Arial" w:cs="Arial"/>
                <w:color w:val="000000"/>
                <w:sz w:val="17"/>
                <w:szCs w:val="17"/>
              </w:rPr>
            </w:pPr>
          </w:p>
          <w:p w14:paraId="141A992F" w14:textId="77777777" w:rsidR="00E91008" w:rsidRPr="008B4972" w:rsidRDefault="00E91008" w:rsidP="00F81A4C">
            <w:pPr>
              <w:jc w:val="both"/>
              <w:rPr>
                <w:rFonts w:ascii="Arial" w:eastAsia="Verdana" w:hAnsi="Arial" w:cs="Arial"/>
                <w:color w:val="000000"/>
                <w:sz w:val="17"/>
                <w:szCs w:val="17"/>
              </w:rPr>
            </w:pPr>
            <w:r w:rsidRPr="008B4972">
              <w:rPr>
                <w:rFonts w:ascii="Arial" w:eastAsia="Verdana" w:hAnsi="Arial" w:cs="Arial"/>
                <w:color w:val="000000"/>
                <w:sz w:val="17"/>
                <w:szCs w:val="17"/>
              </w:rPr>
              <w:t xml:space="preserve">Les schémas de construction présentés ne sont destinés qu'à décrire le principe fonctionnel d'une ITE Sto, ils sont donc généraux. Il est de la responsabilité de l'entreprise réalisant les travaux de vérifier la faisabilité de la mise en œuvre et de l'adéquation des composants pour le projet donné. </w:t>
            </w:r>
          </w:p>
          <w:p w14:paraId="5B73654E" w14:textId="77777777" w:rsidR="00E91008" w:rsidRPr="008B4972" w:rsidRDefault="00E91008" w:rsidP="00F81A4C">
            <w:pPr>
              <w:ind w:right="1"/>
              <w:jc w:val="both"/>
              <w:rPr>
                <w:rFonts w:ascii="Arial" w:hAnsi="Arial" w:cs="Arial"/>
                <w:sz w:val="17"/>
                <w:szCs w:val="17"/>
              </w:rPr>
            </w:pPr>
          </w:p>
          <w:p w14:paraId="75025B3E" w14:textId="77777777" w:rsidR="00E91008" w:rsidRPr="008B4972" w:rsidRDefault="00E91008" w:rsidP="00F81A4C">
            <w:pPr>
              <w:ind w:right="1"/>
              <w:jc w:val="both"/>
              <w:rPr>
                <w:rFonts w:ascii="Arial" w:eastAsia="Courier New" w:hAnsi="Arial" w:cs="Arial"/>
                <w:sz w:val="17"/>
                <w:szCs w:val="17"/>
              </w:rPr>
            </w:pPr>
            <w:r w:rsidRPr="008B4972">
              <w:rPr>
                <w:rFonts w:ascii="Arial" w:eastAsia="Verdana" w:hAnsi="Arial" w:cs="Arial"/>
                <w:b/>
                <w:bCs/>
                <w:color w:val="000000"/>
                <w:sz w:val="17"/>
                <w:szCs w:val="17"/>
                <w:u w:val="single" w:color="000000"/>
              </w:rPr>
              <w:t>Recommandations générales de mise en œuvre</w:t>
            </w:r>
          </w:p>
          <w:p w14:paraId="767347AA" w14:textId="77777777" w:rsidR="00E91008" w:rsidRPr="008B4972" w:rsidRDefault="00E91008" w:rsidP="00F81A4C">
            <w:pPr>
              <w:jc w:val="both"/>
              <w:rPr>
                <w:rFonts w:ascii="Arial" w:eastAsia="Verdana" w:hAnsi="Arial" w:cs="Arial"/>
                <w:color w:val="000000"/>
                <w:sz w:val="17"/>
                <w:szCs w:val="17"/>
              </w:rPr>
            </w:pPr>
            <w:r w:rsidRPr="008B4972">
              <w:rPr>
                <w:rFonts w:ascii="Arial" w:eastAsia="Verdana" w:hAnsi="Arial" w:cs="Arial"/>
                <w:color w:val="000000"/>
                <w:sz w:val="17"/>
                <w:szCs w:val="17"/>
              </w:rPr>
              <w:t>Avant les travaux, nous vous recommandons de vous assurer du bon état de l'étanchéité horizontale, du réseau d'évacuation des eaux pluviales et des grilles de ventilation.</w:t>
            </w:r>
          </w:p>
          <w:p w14:paraId="3F91458F" w14:textId="77777777" w:rsidR="00E91008" w:rsidRPr="008B4972" w:rsidRDefault="00E91008" w:rsidP="00F81A4C">
            <w:pPr>
              <w:jc w:val="both"/>
              <w:rPr>
                <w:rFonts w:ascii="Arial" w:eastAsia="Courier New" w:hAnsi="Arial" w:cs="Arial"/>
                <w:sz w:val="17"/>
                <w:szCs w:val="17"/>
              </w:rPr>
            </w:pPr>
          </w:p>
          <w:p w14:paraId="43266214" w14:textId="77777777" w:rsidR="00E91008" w:rsidRPr="008B4972" w:rsidRDefault="00E91008" w:rsidP="00F81A4C">
            <w:pPr>
              <w:jc w:val="both"/>
              <w:rPr>
                <w:rFonts w:ascii="Arial" w:eastAsia="Courier New" w:hAnsi="Arial" w:cs="Arial"/>
                <w:sz w:val="17"/>
                <w:szCs w:val="17"/>
              </w:rPr>
            </w:pPr>
            <w:r w:rsidRPr="008B4972">
              <w:rPr>
                <w:rFonts w:ascii="Arial" w:eastAsia="Verdana" w:hAnsi="Arial"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328D7F05" w14:textId="77777777" w:rsidR="00E91008" w:rsidRPr="008B4972" w:rsidRDefault="00E91008" w:rsidP="00F81A4C">
            <w:pPr>
              <w:jc w:val="both"/>
              <w:rPr>
                <w:rFonts w:ascii="Arial" w:eastAsia="Verdana" w:hAnsi="Arial" w:cs="Arial"/>
                <w:sz w:val="17"/>
                <w:szCs w:val="17"/>
              </w:rPr>
            </w:pPr>
            <w:r w:rsidRPr="008B4972">
              <w:rPr>
                <w:rFonts w:ascii="Arial" w:eastAsia="Verdana" w:hAnsi="Arial" w:cs="Arial"/>
                <w:sz w:val="17"/>
                <w:szCs w:val="17"/>
              </w:rPr>
              <w:t>Dans le cas d'une isolation thermique extérieure, on veillera à ne pas juxtaposer, sans joint de fractionnement, les teintes dont la différence de coefficient d'absorption est supérieure à 0,2.</w:t>
            </w:r>
          </w:p>
          <w:p w14:paraId="794EAFEA" w14:textId="77777777" w:rsidR="00E91008" w:rsidRPr="008B4972" w:rsidRDefault="00E91008" w:rsidP="00F81A4C">
            <w:pPr>
              <w:jc w:val="both"/>
              <w:rPr>
                <w:rFonts w:ascii="Arial" w:eastAsia="Verdana" w:hAnsi="Arial" w:cs="Arial"/>
                <w:sz w:val="17"/>
                <w:szCs w:val="17"/>
              </w:rPr>
            </w:pPr>
            <w:r w:rsidRPr="008B4972">
              <w:rPr>
                <w:rFonts w:ascii="Arial" w:eastAsia="Verdana" w:hAnsi="Arial" w:cs="Arial"/>
                <w:sz w:val="17"/>
                <w:szCs w:val="17"/>
              </w:rPr>
              <w:t xml:space="preserve">Dans le cas du StoVentec R-enduit la limite de coefficient d'absorption du rayonnement solaire est de 0,95.  </w:t>
            </w:r>
          </w:p>
          <w:p w14:paraId="5ABFA0B0" w14:textId="77777777" w:rsidR="00E91008" w:rsidRPr="008B4972" w:rsidRDefault="00E91008" w:rsidP="00F81A4C">
            <w:pPr>
              <w:jc w:val="both"/>
              <w:rPr>
                <w:rFonts w:ascii="Arial" w:eastAsia="Verdana" w:hAnsi="Arial" w:cs="Arial"/>
                <w:sz w:val="17"/>
                <w:szCs w:val="17"/>
              </w:rPr>
            </w:pPr>
            <w:r w:rsidRPr="008B4972">
              <w:rPr>
                <w:rFonts w:ascii="Arial" w:eastAsia="Verdana" w:hAnsi="Arial" w:cs="Arial"/>
                <w:b/>
                <w:bCs/>
                <w:sz w:val="17"/>
                <w:szCs w:val="17"/>
              </w:rPr>
              <w:t>Il est de la responsabilité de la Maîtrise d’œuvre de vérifier la conformité des teintes sombres à la réglementation en vigueur sur l’absorption solaire</w:t>
            </w:r>
            <w:r w:rsidRPr="008B4972">
              <w:rPr>
                <w:rFonts w:ascii="Arial" w:eastAsia="Verdana" w:hAnsi="Arial" w:cs="Arial"/>
                <w:sz w:val="17"/>
                <w:szCs w:val="17"/>
              </w:rPr>
              <w:t>.</w:t>
            </w:r>
          </w:p>
          <w:p w14:paraId="0484635F" w14:textId="77777777" w:rsidR="00E91008" w:rsidRPr="008B4972" w:rsidRDefault="00E91008" w:rsidP="00F81A4C">
            <w:pPr>
              <w:jc w:val="both"/>
              <w:rPr>
                <w:rFonts w:ascii="Arial" w:eastAsia="Courier New" w:hAnsi="Arial" w:cs="Arial"/>
                <w:sz w:val="17"/>
                <w:szCs w:val="17"/>
              </w:rPr>
            </w:pPr>
          </w:p>
          <w:p w14:paraId="65E4E869" w14:textId="77777777" w:rsidR="00E91008" w:rsidRPr="008B4972" w:rsidRDefault="00E91008" w:rsidP="00F81A4C">
            <w:pPr>
              <w:jc w:val="both"/>
              <w:rPr>
                <w:rFonts w:ascii="Arial" w:eastAsia="Courier New" w:hAnsi="Arial" w:cs="Arial"/>
                <w:sz w:val="17"/>
                <w:szCs w:val="17"/>
              </w:rPr>
            </w:pPr>
            <w:r w:rsidRPr="008B4972">
              <w:rPr>
                <w:rFonts w:ascii="Arial" w:eastAsia="Verdana" w:hAnsi="Arial" w:cs="Arial"/>
                <w:b/>
                <w:bCs/>
                <w:sz w:val="17"/>
                <w:szCs w:val="17"/>
              </w:rPr>
              <w:t>Pour tout chantier, à partir de 2000m², pour éviter tout écart de teinte sur de grandes surfaces, en particulier dans le cas de teintes soutenues :</w:t>
            </w:r>
          </w:p>
          <w:p w14:paraId="19B4E721" w14:textId="77777777" w:rsidR="00E91008" w:rsidRPr="008B4972" w:rsidRDefault="00E91008" w:rsidP="00F81A4C">
            <w:pPr>
              <w:numPr>
                <w:ilvl w:val="0"/>
                <w:numId w:val="15"/>
              </w:numPr>
              <w:ind w:right="1"/>
              <w:jc w:val="both"/>
              <w:rPr>
                <w:rFonts w:ascii="Arial" w:hAnsi="Arial" w:cs="Arial"/>
                <w:sz w:val="17"/>
                <w:szCs w:val="17"/>
              </w:rPr>
            </w:pPr>
            <w:r w:rsidRPr="008B4972">
              <w:rPr>
                <w:rFonts w:ascii="Arial" w:eastAsia="Verdana" w:hAnsi="Arial" w:cs="Arial"/>
                <w:b/>
                <w:bCs/>
                <w:sz w:val="17"/>
                <w:szCs w:val="17"/>
              </w:rPr>
              <w:t>Commandez un lot teinté unique dès le départ de votre chantier.</w:t>
            </w:r>
            <w:r w:rsidRPr="008B4972">
              <w:rPr>
                <w:rFonts w:ascii="Arial" w:eastAsia="Verdana" w:hAnsi="Arial" w:cs="Arial"/>
                <w:sz w:val="17"/>
                <w:szCs w:val="17"/>
              </w:rPr>
              <w:t xml:space="preserve"> Si besoin, demandez à votre contact commercial ou logistique des livraisons étalées dans le temps selon l’avancée de votre chantier.</w:t>
            </w:r>
          </w:p>
          <w:p w14:paraId="4C138E71" w14:textId="77777777" w:rsidR="00E91008" w:rsidRPr="008B4972" w:rsidRDefault="00E91008" w:rsidP="00F81A4C">
            <w:pPr>
              <w:numPr>
                <w:ilvl w:val="0"/>
                <w:numId w:val="15"/>
              </w:numPr>
              <w:ind w:right="1"/>
              <w:jc w:val="both"/>
              <w:rPr>
                <w:rFonts w:ascii="Arial" w:hAnsi="Arial" w:cs="Arial"/>
                <w:sz w:val="17"/>
                <w:szCs w:val="17"/>
              </w:rPr>
            </w:pPr>
            <w:r w:rsidRPr="008B4972">
              <w:rPr>
                <w:rFonts w:ascii="Arial" w:eastAsia="Verdana" w:hAnsi="Arial" w:cs="Arial"/>
                <w:sz w:val="17"/>
                <w:szCs w:val="17"/>
              </w:rPr>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254C5A65" w14:textId="77777777" w:rsidR="00E91008" w:rsidRPr="008B4972" w:rsidRDefault="00E91008" w:rsidP="00F81A4C">
            <w:pPr>
              <w:numPr>
                <w:ilvl w:val="0"/>
                <w:numId w:val="15"/>
              </w:numPr>
              <w:ind w:right="1"/>
              <w:jc w:val="both"/>
              <w:rPr>
                <w:rFonts w:ascii="Arial" w:hAnsi="Arial" w:cs="Arial"/>
                <w:sz w:val="17"/>
                <w:szCs w:val="17"/>
              </w:rPr>
            </w:pPr>
            <w:r w:rsidRPr="008B4972">
              <w:rPr>
                <w:rFonts w:ascii="Arial" w:eastAsia="Verdana" w:hAnsi="Arial" w:cs="Arial"/>
                <w:sz w:val="17"/>
                <w:szCs w:val="17"/>
              </w:rPr>
              <w:lastRenderedPageBreak/>
              <w:t>Bâchez votre échafaudage afin d’éviter les spectres d’échafaudages, en particulier pour les façades exposées au soleil ou en lumière rasante</w:t>
            </w:r>
          </w:p>
          <w:p w14:paraId="7D34AA42" w14:textId="77777777" w:rsidR="00E91008" w:rsidRPr="008B4972" w:rsidRDefault="00E91008" w:rsidP="00F81A4C">
            <w:pPr>
              <w:numPr>
                <w:ilvl w:val="0"/>
                <w:numId w:val="15"/>
              </w:numPr>
              <w:ind w:right="1"/>
              <w:jc w:val="both"/>
              <w:rPr>
                <w:rFonts w:ascii="Arial" w:hAnsi="Arial" w:cs="Arial"/>
                <w:sz w:val="17"/>
                <w:szCs w:val="17"/>
              </w:rPr>
            </w:pPr>
            <w:r w:rsidRPr="008B4972">
              <w:rPr>
                <w:rFonts w:ascii="Arial" w:eastAsia="Verdana" w:hAnsi="Arial" w:cs="Arial"/>
                <w:sz w:val="17"/>
                <w:szCs w:val="17"/>
              </w:rPr>
              <w:t>Contrôlez la météo pour éviter les applications ou le stockage de vos produits à des températures trop hautes ou trop basses</w:t>
            </w:r>
          </w:p>
          <w:p w14:paraId="68749073" w14:textId="77777777" w:rsidR="00E91008" w:rsidRPr="008B4972" w:rsidRDefault="00E91008" w:rsidP="00F81A4C">
            <w:pPr>
              <w:numPr>
                <w:ilvl w:val="0"/>
                <w:numId w:val="15"/>
              </w:numPr>
              <w:ind w:right="1"/>
              <w:jc w:val="both"/>
              <w:rPr>
                <w:rFonts w:ascii="Arial" w:hAnsi="Arial" w:cs="Arial"/>
                <w:sz w:val="17"/>
                <w:szCs w:val="17"/>
              </w:rPr>
            </w:pPr>
            <w:r w:rsidRPr="008B4972">
              <w:rPr>
                <w:rFonts w:ascii="Arial" w:eastAsia="Verdana" w:hAnsi="Arial"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5AD669F6" w14:textId="77777777" w:rsidR="00E91008" w:rsidRPr="008B4972" w:rsidRDefault="00E91008" w:rsidP="00F81A4C">
            <w:pPr>
              <w:numPr>
                <w:ilvl w:val="0"/>
                <w:numId w:val="15"/>
              </w:numPr>
              <w:ind w:right="1"/>
              <w:jc w:val="both"/>
              <w:rPr>
                <w:rFonts w:ascii="Arial" w:hAnsi="Arial" w:cs="Arial"/>
                <w:sz w:val="17"/>
                <w:szCs w:val="17"/>
              </w:rPr>
            </w:pPr>
            <w:r w:rsidRPr="008B4972">
              <w:rPr>
                <w:rFonts w:ascii="Arial" w:eastAsia="Verdana" w:hAnsi="Arial"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6EABE891" w14:textId="77777777" w:rsidR="00E91008" w:rsidRPr="008B4972" w:rsidRDefault="00E91008" w:rsidP="00F81A4C">
            <w:pPr>
              <w:ind w:right="1"/>
              <w:jc w:val="both"/>
              <w:rPr>
                <w:rFonts w:ascii="Arial" w:eastAsia="Courier New" w:hAnsi="Arial" w:cs="Arial"/>
                <w:sz w:val="17"/>
                <w:szCs w:val="17"/>
              </w:rPr>
            </w:pPr>
          </w:p>
          <w:p w14:paraId="5405F996" w14:textId="77777777" w:rsidR="00E91008" w:rsidRPr="008B4972" w:rsidRDefault="00E91008" w:rsidP="00F81A4C">
            <w:pPr>
              <w:jc w:val="both"/>
              <w:rPr>
                <w:rFonts w:ascii="Arial" w:eastAsia="Courier New" w:hAnsi="Arial" w:cs="Arial"/>
                <w:sz w:val="17"/>
                <w:szCs w:val="17"/>
              </w:rPr>
            </w:pPr>
            <w:r w:rsidRPr="008B4972">
              <w:rPr>
                <w:rFonts w:ascii="Arial" w:eastAsia="Verdana" w:hAnsi="Arial" w:cs="Arial"/>
                <w:sz w:val="17"/>
                <w:szCs w:val="17"/>
              </w:rPr>
              <w:t>Pour assurer une parfaite uniformisation en teinte de l’ensemble, nous vous conseillons d'utiliser les mêmes numéros de lots sur une même face.</w:t>
            </w:r>
          </w:p>
          <w:p w14:paraId="0444D387" w14:textId="77777777" w:rsidR="00E91008" w:rsidRPr="008B4972" w:rsidRDefault="00E91008" w:rsidP="00F81A4C">
            <w:pPr>
              <w:jc w:val="both"/>
              <w:rPr>
                <w:rFonts w:ascii="Arial" w:eastAsia="Courier New" w:hAnsi="Arial" w:cs="Arial"/>
                <w:sz w:val="17"/>
                <w:szCs w:val="17"/>
              </w:rPr>
            </w:pPr>
          </w:p>
          <w:p w14:paraId="5F7381F6" w14:textId="77777777" w:rsidR="00E91008" w:rsidRPr="008B4972" w:rsidRDefault="00E91008" w:rsidP="00F81A4C">
            <w:pPr>
              <w:jc w:val="both"/>
              <w:rPr>
                <w:rFonts w:ascii="Arial" w:eastAsia="Courier New" w:hAnsi="Arial" w:cs="Arial"/>
                <w:sz w:val="17"/>
                <w:szCs w:val="17"/>
              </w:rPr>
            </w:pPr>
            <w:r w:rsidRPr="008B4972">
              <w:rPr>
                <w:rFonts w:ascii="Arial" w:eastAsia="Verdana" w:hAnsi="Arial"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6D4DA2BD" w14:textId="77777777" w:rsidR="00E91008" w:rsidRPr="008B4972" w:rsidRDefault="00E91008" w:rsidP="00F81A4C">
            <w:pPr>
              <w:jc w:val="both"/>
              <w:rPr>
                <w:rFonts w:ascii="Arial" w:eastAsia="Courier New" w:hAnsi="Arial" w:cs="Arial"/>
                <w:sz w:val="17"/>
                <w:szCs w:val="17"/>
              </w:rPr>
            </w:pPr>
          </w:p>
          <w:p w14:paraId="56692DD6" w14:textId="77777777" w:rsidR="00E91008" w:rsidRPr="008B4972" w:rsidRDefault="00E91008" w:rsidP="00F81A4C">
            <w:pPr>
              <w:jc w:val="both"/>
              <w:rPr>
                <w:rFonts w:ascii="Arial" w:eastAsia="Courier New" w:hAnsi="Arial" w:cs="Arial"/>
                <w:sz w:val="17"/>
                <w:szCs w:val="17"/>
              </w:rPr>
            </w:pPr>
            <w:r w:rsidRPr="008B4972">
              <w:rPr>
                <w:rFonts w:ascii="Arial" w:eastAsia="Verdana" w:hAnsi="Arial" w:cs="Arial"/>
                <w:sz w:val="17"/>
                <w:szCs w:val="17"/>
              </w:rPr>
              <w:t xml:space="preserve">Dans le cadre de l'entretien et de la protection contre les micro-organismes des parties non ravalées (murs, murets, toitures, etc.), nous conseillons l'application de </w:t>
            </w:r>
            <w:r w:rsidRPr="008B4972">
              <w:rPr>
                <w:rFonts w:ascii="Arial" w:eastAsia="Verdana" w:hAnsi="Arial" w:cs="Arial"/>
                <w:b/>
                <w:bCs/>
                <w:sz w:val="17"/>
                <w:szCs w:val="17"/>
              </w:rPr>
              <w:t>Sto-Décontaminant Concentré</w:t>
            </w:r>
            <w:r w:rsidRPr="008B4972">
              <w:rPr>
                <w:rFonts w:ascii="Arial" w:eastAsia="Verdana" w:hAnsi="Arial" w:cs="Arial"/>
                <w:sz w:val="17"/>
                <w:szCs w:val="17"/>
              </w:rPr>
              <w:t>.</w:t>
            </w:r>
          </w:p>
          <w:p w14:paraId="1C104A47" w14:textId="77777777" w:rsidR="00E91008" w:rsidRPr="008B4972" w:rsidRDefault="00E91008" w:rsidP="00F81A4C">
            <w:pPr>
              <w:jc w:val="both"/>
              <w:rPr>
                <w:rFonts w:ascii="Arial" w:eastAsia="Verdana" w:hAnsi="Arial" w:cs="Arial"/>
                <w:sz w:val="17"/>
                <w:szCs w:val="17"/>
              </w:rPr>
            </w:pPr>
          </w:p>
          <w:p w14:paraId="37FE4FF9" w14:textId="77777777" w:rsidR="00E91008" w:rsidRPr="008B4972" w:rsidRDefault="00E91008" w:rsidP="00F81A4C">
            <w:pPr>
              <w:jc w:val="both"/>
              <w:rPr>
                <w:rFonts w:ascii="Arial" w:eastAsia="Verdana" w:hAnsi="Arial" w:cs="Arial"/>
                <w:sz w:val="17"/>
                <w:szCs w:val="17"/>
              </w:rPr>
            </w:pPr>
            <w:r w:rsidRPr="008B4972">
              <w:rPr>
                <w:rFonts w:ascii="Arial" w:eastAsia="Verdana" w:hAnsi="Arial"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8B4972">
              <w:rPr>
                <w:rFonts w:ascii="Arial" w:eastAsia="Verdana" w:hAnsi="Arial"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8B4972">
              <w:rPr>
                <w:rFonts w:ascii="Arial" w:eastAsia="Verdana" w:hAnsi="Arial" w:cs="Arial"/>
                <w:sz w:val="17"/>
                <w:szCs w:val="17"/>
              </w:rPr>
              <w:t xml:space="preserve">. </w:t>
            </w:r>
            <w:r w:rsidRPr="00BD5A5A">
              <w:rPr>
                <w:rFonts w:ascii="Arial" w:eastAsia="Verdana" w:hAnsi="Arial" w:cs="Arial"/>
                <w:sz w:val="17"/>
                <w:szCs w:val="17"/>
                <w:u w:val="single"/>
              </w:rPr>
              <w:t>Il est fortement recommandé de proposer systématiquement un contrat d’entretien, par exemple nettoyage des façades tous les 5 ans minimum.</w:t>
            </w:r>
            <w:r w:rsidRPr="008B4972">
              <w:rPr>
                <w:rFonts w:ascii="Arial" w:eastAsia="Verdana" w:hAnsi="Arial" w:cs="Arial"/>
                <w:sz w:val="17"/>
                <w:szCs w:val="17"/>
              </w:rPr>
              <w:t xml:space="preserve"> Le CPT 3035 et les DTU en vigueur rappellent que l’entretien régulier des façades relève de la responsabilité de la Maîtrise d’Ouvrage.</w:t>
            </w:r>
          </w:p>
          <w:p w14:paraId="324ED68E" w14:textId="77777777" w:rsidR="00E91008" w:rsidRPr="008B4972" w:rsidRDefault="00E91008" w:rsidP="00F81A4C">
            <w:pPr>
              <w:jc w:val="both"/>
              <w:rPr>
                <w:rFonts w:ascii="Arial" w:eastAsia="Courier New" w:hAnsi="Arial" w:cs="Arial"/>
                <w:sz w:val="17"/>
                <w:szCs w:val="17"/>
              </w:rPr>
            </w:pPr>
          </w:p>
          <w:p w14:paraId="1589C9EC" w14:textId="77777777" w:rsidR="00E91008" w:rsidRPr="008B4972" w:rsidRDefault="00E91008" w:rsidP="00F81A4C">
            <w:pPr>
              <w:jc w:val="both"/>
              <w:rPr>
                <w:rFonts w:ascii="Arial" w:eastAsia="Courier New" w:hAnsi="Arial" w:cs="Arial"/>
                <w:sz w:val="17"/>
                <w:szCs w:val="17"/>
              </w:rPr>
            </w:pPr>
            <w:r w:rsidRPr="008B4972">
              <w:rPr>
                <w:rFonts w:ascii="Arial" w:eastAsia="Verdana" w:hAnsi="Arial" w:cs="Arial"/>
                <w:b/>
                <w:bCs/>
                <w:sz w:val="17"/>
                <w:szCs w:val="17"/>
                <w:u w:val="single"/>
              </w:rPr>
              <w:t>Travaux durant les périodes hivernales - IMPORTANT</w:t>
            </w:r>
          </w:p>
          <w:p w14:paraId="62142F62" w14:textId="77777777" w:rsidR="00E91008" w:rsidRPr="008B4972" w:rsidRDefault="00E91008" w:rsidP="00F81A4C">
            <w:pPr>
              <w:jc w:val="both"/>
              <w:rPr>
                <w:rFonts w:ascii="Arial" w:eastAsia="Verdana" w:hAnsi="Arial" w:cs="Arial"/>
                <w:sz w:val="17"/>
                <w:szCs w:val="17"/>
              </w:rPr>
            </w:pPr>
            <w:r w:rsidRPr="008B4972">
              <w:rPr>
                <w:rFonts w:ascii="Arial" w:eastAsia="Verdana" w:hAnsi="Arial" w:cs="Arial"/>
                <w:sz w:val="17"/>
                <w:szCs w:val="17"/>
              </w:rPr>
              <w:t>Pensez à nos produits à séchage rapide - GAMME QS - pour les travaux extérieurs en hiver.</w:t>
            </w:r>
          </w:p>
          <w:p w14:paraId="3B6ABBD6" w14:textId="77777777" w:rsidR="00E91008" w:rsidRPr="008B4972" w:rsidRDefault="00E91008" w:rsidP="00F81A4C">
            <w:pPr>
              <w:jc w:val="both"/>
              <w:rPr>
                <w:rFonts w:ascii="Arial" w:eastAsia="Verdana" w:hAnsi="Arial" w:cs="Arial"/>
                <w:sz w:val="17"/>
                <w:szCs w:val="17"/>
              </w:rPr>
            </w:pPr>
            <w:r w:rsidRPr="008B4972">
              <w:rPr>
                <w:rFonts w:ascii="Arial" w:eastAsia="Verdana" w:hAnsi="Arial" w:cs="Arial"/>
                <w:sz w:val="17"/>
                <w:szCs w:val="17"/>
              </w:rPr>
              <w:t>Consultez-nous !</w:t>
            </w:r>
          </w:p>
          <w:p w14:paraId="08B4D68A" w14:textId="77777777" w:rsidR="00E91008" w:rsidRPr="008B4972" w:rsidRDefault="00E91008" w:rsidP="00F81A4C">
            <w:pPr>
              <w:jc w:val="both"/>
              <w:rPr>
                <w:rFonts w:ascii="Arial" w:eastAsia="Courier New" w:hAnsi="Arial" w:cs="Arial"/>
                <w:sz w:val="17"/>
                <w:szCs w:val="17"/>
              </w:rPr>
            </w:pPr>
          </w:p>
          <w:p w14:paraId="1C971EC9" w14:textId="77777777" w:rsidR="00E91008" w:rsidRPr="008B4972" w:rsidRDefault="00E91008" w:rsidP="00F81A4C">
            <w:pPr>
              <w:ind w:right="1"/>
              <w:jc w:val="both"/>
              <w:rPr>
                <w:rFonts w:ascii="Arial" w:eastAsia="Courier New" w:hAnsi="Arial" w:cs="Arial"/>
                <w:sz w:val="17"/>
                <w:szCs w:val="17"/>
              </w:rPr>
            </w:pPr>
            <w:r w:rsidRPr="008B4972">
              <w:rPr>
                <w:rFonts w:ascii="Arial" w:eastAsia="Verdana" w:hAnsi="Arial" w:cs="Arial"/>
                <w:b/>
                <w:bCs/>
                <w:sz w:val="17"/>
                <w:szCs w:val="17"/>
                <w:u w:val="single"/>
              </w:rPr>
              <w:t>Réglementation Incendie</w:t>
            </w:r>
          </w:p>
          <w:p w14:paraId="6C84D6C4" w14:textId="77777777" w:rsidR="00E91008" w:rsidRPr="008B4972" w:rsidRDefault="00E91008" w:rsidP="00F81A4C">
            <w:pPr>
              <w:jc w:val="both"/>
              <w:rPr>
                <w:rFonts w:ascii="Arial" w:eastAsia="Verdana" w:hAnsi="Arial" w:cs="Arial"/>
                <w:sz w:val="17"/>
                <w:szCs w:val="17"/>
              </w:rPr>
            </w:pPr>
            <w:r w:rsidRPr="008B4972">
              <w:rPr>
                <w:rFonts w:ascii="Arial" w:eastAsia="Verdana" w:hAnsi="Arial" w:cs="Arial"/>
                <w:b/>
                <w:bCs/>
                <w:sz w:val="17"/>
                <w:szCs w:val="17"/>
              </w:rPr>
              <w:t>L'entreprise qui réalise les travaux a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3F2FFD90" w14:textId="77777777" w:rsidR="00E91008" w:rsidRPr="008B4972" w:rsidRDefault="00E91008" w:rsidP="00F81A4C">
            <w:pPr>
              <w:jc w:val="both"/>
              <w:rPr>
                <w:rFonts w:ascii="Arial" w:eastAsia="Verdana" w:hAnsi="Arial" w:cs="Arial"/>
                <w:sz w:val="17"/>
                <w:szCs w:val="17"/>
              </w:rPr>
            </w:pPr>
            <w:r w:rsidRPr="008B4972">
              <w:rPr>
                <w:rFonts w:ascii="Arial" w:eastAsia="Verdana" w:hAnsi="Arial"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d’ouvrage / Maîtrise d'œuvre / Entreprise / Bureau de Contrôle...).</w:t>
            </w:r>
          </w:p>
          <w:p w14:paraId="2F1F4791" w14:textId="77777777" w:rsidR="00E91008" w:rsidRPr="008B4972" w:rsidRDefault="00E91008" w:rsidP="00F81A4C">
            <w:pPr>
              <w:jc w:val="both"/>
              <w:rPr>
                <w:rFonts w:ascii="Arial" w:eastAsia="Verdana" w:hAnsi="Arial" w:cs="Arial"/>
                <w:sz w:val="17"/>
                <w:szCs w:val="17"/>
              </w:rPr>
            </w:pPr>
          </w:p>
          <w:p w14:paraId="5E095FBD" w14:textId="77777777" w:rsidR="00E91008" w:rsidRPr="008B4972" w:rsidRDefault="00E91008" w:rsidP="00F81A4C">
            <w:pPr>
              <w:jc w:val="both"/>
              <w:rPr>
                <w:rFonts w:ascii="Arial" w:eastAsia="Verdana" w:hAnsi="Arial" w:cs="Arial"/>
                <w:sz w:val="17"/>
                <w:szCs w:val="17"/>
              </w:rPr>
            </w:pPr>
            <w:r w:rsidRPr="008B4972">
              <w:rPr>
                <w:rFonts w:ascii="Arial" w:eastAsia="Verdana" w:hAnsi="Arial" w:cs="Arial"/>
                <w:b/>
                <w:bCs/>
                <w:sz w:val="17"/>
                <w:szCs w:val="17"/>
              </w:rPr>
              <w:t>Actualité IMH et arrêté de 1986 :</w:t>
            </w:r>
          </w:p>
          <w:p w14:paraId="28AABC3D" w14:textId="77777777" w:rsidR="00E91008" w:rsidRPr="008B4972" w:rsidRDefault="00E91008" w:rsidP="00F81A4C">
            <w:pPr>
              <w:jc w:val="both"/>
              <w:rPr>
                <w:rFonts w:ascii="Arial" w:eastAsia="Verdana" w:hAnsi="Arial" w:cs="Arial"/>
                <w:b/>
                <w:bCs/>
                <w:sz w:val="17"/>
                <w:szCs w:val="17"/>
              </w:rPr>
            </w:pPr>
            <w:r w:rsidRPr="008B4972">
              <w:rPr>
                <w:rFonts w:ascii="Arial" w:eastAsia="Verdana" w:hAnsi="Arial" w:cs="Arial"/>
                <w:b/>
                <w:bCs/>
                <w:sz w:val="17"/>
                <w:szCs w:val="17"/>
              </w:rPr>
              <w:t>Un décret n° 2019-461 du 16 mai 2019 et un arrêté du 7 août 2019* décrivent la réglementation relative aux IMH (immeubles de moyenne hauteur).</w:t>
            </w:r>
          </w:p>
          <w:p w14:paraId="39043D30" w14:textId="77777777" w:rsidR="00E91008" w:rsidRPr="008B4972" w:rsidRDefault="00E91008" w:rsidP="00F81A4C">
            <w:pPr>
              <w:jc w:val="both"/>
              <w:rPr>
                <w:rFonts w:ascii="Arial" w:eastAsia="Verdana" w:hAnsi="Arial" w:cs="Arial"/>
                <w:b/>
                <w:bCs/>
                <w:sz w:val="17"/>
                <w:szCs w:val="17"/>
              </w:rPr>
            </w:pPr>
            <w:r w:rsidRPr="008B4972">
              <w:rPr>
                <w:rFonts w:ascii="Arial" w:eastAsia="Verdana" w:hAnsi="Arial" w:cs="Arial"/>
                <w:b/>
                <w:bCs/>
                <w:sz w:val="17"/>
                <w:szCs w:val="17"/>
              </w:rPr>
              <w:t>Un deuxième arrêté du 7 août 2019** modifie l'arrêté du 31 janvier 1986 relatif à la protection contre l'incendie des bâtiments d'habitation.</w:t>
            </w:r>
          </w:p>
          <w:p w14:paraId="72AC29C9" w14:textId="77777777" w:rsidR="00E91008" w:rsidRPr="008B4972" w:rsidRDefault="00E91008" w:rsidP="00F81A4C">
            <w:pPr>
              <w:jc w:val="both"/>
              <w:rPr>
                <w:rFonts w:ascii="Arial" w:eastAsia="Verdana" w:hAnsi="Arial" w:cs="Arial"/>
                <w:b/>
                <w:bCs/>
                <w:sz w:val="17"/>
                <w:szCs w:val="17"/>
              </w:rPr>
            </w:pPr>
            <w:r w:rsidRPr="008B4972">
              <w:rPr>
                <w:rFonts w:ascii="Arial" w:eastAsia="Verdana" w:hAnsi="Arial"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51CBEB92" w14:textId="77777777" w:rsidR="00E91008" w:rsidRPr="008B4972" w:rsidRDefault="00E91008" w:rsidP="00F81A4C">
            <w:pPr>
              <w:jc w:val="both"/>
              <w:rPr>
                <w:rFonts w:ascii="Arial" w:eastAsia="Verdana" w:hAnsi="Arial" w:cs="Arial"/>
                <w:b/>
                <w:bCs/>
                <w:sz w:val="17"/>
                <w:szCs w:val="17"/>
              </w:rPr>
            </w:pPr>
          </w:p>
          <w:p w14:paraId="17191B14" w14:textId="77777777" w:rsidR="00E91008" w:rsidRPr="008B4972" w:rsidRDefault="00E91008" w:rsidP="00F81A4C">
            <w:pPr>
              <w:jc w:val="both"/>
              <w:rPr>
                <w:rFonts w:ascii="Arial" w:eastAsia="Verdana" w:hAnsi="Arial" w:cs="Arial"/>
                <w:b/>
                <w:bCs/>
                <w:sz w:val="17"/>
                <w:szCs w:val="17"/>
              </w:rPr>
            </w:pPr>
            <w:r w:rsidRPr="008B4972">
              <w:rPr>
                <w:rFonts w:ascii="Arial" w:eastAsia="Verdana" w:hAnsi="Arial"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d'Œuvre de prendre en compte les évolutions réglementaires dans son ensemble et de signaler tout élément pouvant nécessiter la modification des traitements proposés.</w:t>
            </w:r>
          </w:p>
          <w:p w14:paraId="39309C57" w14:textId="77777777" w:rsidR="00E91008" w:rsidRPr="008B4972" w:rsidRDefault="00E91008" w:rsidP="00F81A4C">
            <w:pPr>
              <w:jc w:val="both"/>
              <w:rPr>
                <w:rFonts w:ascii="Arial" w:eastAsia="Verdana" w:hAnsi="Arial" w:cs="Arial"/>
                <w:b/>
                <w:bCs/>
                <w:sz w:val="17"/>
                <w:szCs w:val="17"/>
              </w:rPr>
            </w:pPr>
          </w:p>
          <w:p w14:paraId="18EA99CA" w14:textId="77777777" w:rsidR="00E91008" w:rsidRPr="008B4972" w:rsidRDefault="00E91008" w:rsidP="00F81A4C">
            <w:pPr>
              <w:jc w:val="both"/>
              <w:rPr>
                <w:rFonts w:ascii="Arial" w:eastAsia="Verdana" w:hAnsi="Arial" w:cs="Arial"/>
                <w:b/>
                <w:bCs/>
                <w:sz w:val="17"/>
                <w:szCs w:val="17"/>
              </w:rPr>
            </w:pPr>
            <w:r w:rsidRPr="008B4972">
              <w:rPr>
                <w:rFonts w:ascii="Arial" w:eastAsia="Verdana" w:hAnsi="Arial" w:cs="Arial"/>
                <w:b/>
                <w:bCs/>
                <w:sz w:val="17"/>
                <w:szCs w:val="17"/>
              </w:rPr>
              <w:t>*Arrêté du 7 août 2019 relatif aux travaux de modification des immeubles de moyenne hauteur et précisant les solutions constructives acceptables pour les rénovations de façade.</w:t>
            </w:r>
          </w:p>
          <w:p w14:paraId="7B1A883C" w14:textId="77777777" w:rsidR="00E91008" w:rsidRPr="008B4972" w:rsidRDefault="00E91008" w:rsidP="00F81A4C">
            <w:pPr>
              <w:jc w:val="both"/>
              <w:rPr>
                <w:rFonts w:ascii="Arial" w:eastAsia="Verdana" w:hAnsi="Arial" w:cs="Arial"/>
                <w:b/>
                <w:bCs/>
                <w:sz w:val="17"/>
                <w:szCs w:val="17"/>
              </w:rPr>
            </w:pPr>
            <w:r w:rsidRPr="008B4972">
              <w:rPr>
                <w:rFonts w:ascii="Arial" w:eastAsia="Verdana" w:hAnsi="Arial" w:cs="Arial"/>
                <w:b/>
                <w:bCs/>
                <w:sz w:val="17"/>
                <w:szCs w:val="17"/>
              </w:rPr>
              <w:t>** Arrêté du 7 août 2019 modifiant l’arrêté du 31 janvier 1986 relatif à la protection contre l’incendie des bâtiments d’habitation.</w:t>
            </w:r>
          </w:p>
          <w:p w14:paraId="43E96C4B" w14:textId="77777777" w:rsidR="00E91008" w:rsidRPr="00CC2C66" w:rsidRDefault="00E91008" w:rsidP="00937060">
            <w:pPr>
              <w:rPr>
                <w:rFonts w:ascii="Arial" w:eastAsia="Verdana" w:hAnsi="Arial" w:cs="Arial"/>
                <w:b/>
                <w:bCs/>
                <w:sz w:val="18"/>
                <w:szCs w:val="18"/>
              </w:rPr>
            </w:pPr>
          </w:p>
          <w:p w14:paraId="6CEC54E2" w14:textId="77777777" w:rsidR="00E91008" w:rsidRDefault="00E91008" w:rsidP="00937060">
            <w:pPr>
              <w:rPr>
                <w:rFonts w:ascii="Arial" w:hAnsi="Arial" w:cs="Arial"/>
              </w:rPr>
            </w:pPr>
            <w:r w:rsidRPr="00CC2C66">
              <w:rPr>
                <w:rFonts w:ascii="Arial" w:hAnsi="Arial" w:cs="Arial"/>
                <w:noProof/>
              </w:rPr>
              <w:drawing>
                <wp:anchor distT="0" distB="0" distL="114300" distR="114300" simplePos="0" relativeHeight="251688960" behindDoc="1" locked="0" layoutInCell="1" allowOverlap="1" wp14:anchorId="1663D647" wp14:editId="0F20248F">
                  <wp:simplePos x="0" y="0"/>
                  <wp:positionH relativeFrom="column">
                    <wp:posOffset>2403231</wp:posOffset>
                  </wp:positionH>
                  <wp:positionV relativeFrom="paragraph">
                    <wp:posOffset>314569</wp:posOffset>
                  </wp:positionV>
                  <wp:extent cx="1653683" cy="548688"/>
                  <wp:effectExtent l="0" t="0" r="3810" b="3810"/>
                  <wp:wrapNone/>
                  <wp:docPr id="1827020363"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42">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Pr="00CC2C66">
              <w:rPr>
                <w:rFonts w:ascii="Arial" w:hAnsi="Arial" w:cs="Arial"/>
              </w:rPr>
              <w:br/>
            </w:r>
            <w:r w:rsidRPr="00CC2C66">
              <w:rPr>
                <w:rFonts w:ascii="Arial" w:eastAsia="Segoe UI" w:hAnsi="Arial" w:cs="Arial"/>
                <w:sz w:val="22"/>
                <w:szCs w:val="22"/>
              </w:rPr>
              <w:t> </w:t>
            </w:r>
          </w:p>
          <w:p w14:paraId="4181418F" w14:textId="77777777" w:rsidR="00E91008" w:rsidRDefault="00E91008" w:rsidP="00937060">
            <w:pPr>
              <w:ind w:right="1"/>
              <w:rPr>
                <w:rFonts w:ascii="Arial" w:hAnsi="Arial" w:cs="Arial"/>
              </w:rPr>
            </w:pPr>
          </w:p>
          <w:p w14:paraId="16BCF4AD" w14:textId="77777777" w:rsidR="00E91008" w:rsidRPr="00CC2C66" w:rsidRDefault="00E91008" w:rsidP="00937060">
            <w:pPr>
              <w:ind w:right="1"/>
              <w:rPr>
                <w:rFonts w:ascii="Arial" w:hAnsi="Arial" w:cs="Arial"/>
              </w:rPr>
            </w:pPr>
          </w:p>
        </w:tc>
      </w:tr>
    </w:tbl>
    <w:p w14:paraId="6D798256" w14:textId="77777777" w:rsidR="004C6EFF" w:rsidRDefault="004C6EFF" w:rsidP="00BD5A5A">
      <w:pPr>
        <w:ind w:left="-709" w:right="1"/>
        <w:rPr>
          <w:rFonts w:ascii="Arial" w:eastAsia="Verdana" w:hAnsi="Arial" w:cs="Arial"/>
          <w:sz w:val="18"/>
          <w:szCs w:val="18"/>
        </w:rPr>
      </w:pPr>
    </w:p>
    <w:p w14:paraId="6BB5844A" w14:textId="77777777" w:rsidR="00736568" w:rsidRDefault="00736568" w:rsidP="00736568">
      <w:pPr>
        <w:rPr>
          <w:rFonts w:ascii="Arial" w:hAnsi="Arial" w:cs="Arial"/>
          <w:b/>
          <w:bCs/>
          <w:sz w:val="16"/>
          <w:szCs w:val="16"/>
        </w:rPr>
      </w:pPr>
    </w:p>
    <w:bookmarkEnd w:id="0"/>
    <w:p w14:paraId="2BDAA0FF" w14:textId="66318C4A" w:rsidR="004F1BE2" w:rsidRPr="00CC2C66" w:rsidRDefault="004F1BE2" w:rsidP="004F1BE2">
      <w:pPr>
        <w:rPr>
          <w:rFonts w:ascii="Arial" w:hAnsi="Arial" w:cs="Arial"/>
        </w:rPr>
      </w:pPr>
    </w:p>
    <w:sectPr w:rsidR="004F1BE2" w:rsidRPr="00CC2C66" w:rsidSect="00A309BF">
      <w:headerReference w:type="even" r:id="rId43"/>
      <w:headerReference w:type="default" r:id="rId44"/>
      <w:footerReference w:type="default" r:id="rId45"/>
      <w:headerReference w:type="first" r:id="rId46"/>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39FE3" w14:textId="77777777" w:rsidR="00F10E33" w:rsidRDefault="00F10E33">
      <w:r>
        <w:separator/>
      </w:r>
    </w:p>
  </w:endnote>
  <w:endnote w:type="continuationSeparator" w:id="0">
    <w:p w14:paraId="0162EB6E" w14:textId="77777777" w:rsidR="00F10E33" w:rsidRDefault="00F10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F2C" w14:textId="77777777" w:rsidR="00A71315" w:rsidRPr="004C00C6" w:rsidRDefault="006105BA">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00297CD7"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96920" w14:textId="77777777" w:rsidR="00F10E33" w:rsidRDefault="00F10E33">
      <w:r>
        <w:separator/>
      </w:r>
    </w:p>
  </w:footnote>
  <w:footnote w:type="continuationSeparator" w:id="0">
    <w:p w14:paraId="59D76535" w14:textId="77777777" w:rsidR="00F10E33" w:rsidRDefault="00F10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037" w14:textId="77777777" w:rsidR="002A3072" w:rsidRDefault="00620540">
    <w:r>
      <w:rPr>
        <w:sz w:val="2"/>
      </w:rPr>
      <w:pict w14:anchorId="1AEE0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24.45pt;height:87.5pt;rotation:315;z-index:251661312;mso-position-horizontal:center;mso-position-horizontal-relative:margin;mso-position-vertical:center;mso-position-vertical-relative:margin" fillcolor="red" strokecolor="red">
          <v:fill opacity=".5"/>
          <v:textpath style="font-family:&quot;Verdana&quot;" string="Non validé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759" w14:textId="18B5244B" w:rsidR="00165F4D" w:rsidRDefault="006105BA">
    <w:pPr>
      <w:pStyle w:val="En-tte"/>
    </w:pPr>
    <w:r>
      <w:rPr>
        <w:noProof/>
      </w:rPr>
      <mc:AlternateContent>
        <mc:Choice Requires="wps">
          <w:drawing>
            <wp:anchor distT="0" distB="0" distL="114300" distR="114300" simplePos="0" relativeHeight="251668480" behindDoc="0" locked="0" layoutInCell="1" allowOverlap="1" wp14:anchorId="39307ECA" wp14:editId="7DC3C4D3">
              <wp:simplePos x="0" y="0"/>
              <wp:positionH relativeFrom="column">
                <wp:posOffset>-463377</wp:posOffset>
              </wp:positionH>
              <wp:positionV relativeFrom="paragraph">
                <wp:posOffset>-33944</wp:posOffset>
              </wp:positionV>
              <wp:extent cx="4829175" cy="277091"/>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7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38F8" w14:textId="7FF2A366" w:rsidR="00D90883" w:rsidRPr="00F4581D" w:rsidRDefault="00E029AC" w:rsidP="00D90883">
                          <w:pPr>
                            <w:rPr>
                              <w:rFonts w:ascii="Arial" w:hAnsi="Arial" w:cs="Arial"/>
                              <w:b/>
                              <w:sz w:val="23"/>
                              <w:szCs w:val="23"/>
                            </w:rPr>
                          </w:pPr>
                          <w:r>
                            <w:rPr>
                              <w:rFonts w:ascii="Arial" w:hAnsi="Arial" w:cs="Arial"/>
                              <w:b/>
                              <w:sz w:val="23"/>
                              <w:szCs w:val="23"/>
                            </w:rPr>
                            <w:t xml:space="preserve">Descriptif type </w:t>
                          </w:r>
                          <w:r w:rsidR="00F610DA" w:rsidRPr="00F4581D">
                            <w:rPr>
                              <w:rFonts w:ascii="Arial" w:hAnsi="Arial" w:cs="Arial"/>
                              <w:b/>
                              <w:sz w:val="23"/>
                              <w:szCs w:val="23"/>
                            </w:rPr>
                            <w:t xml:space="preserve">- </w:t>
                          </w:r>
                          <w:r w:rsidR="00D90883" w:rsidRPr="00F4581D">
                            <w:rPr>
                              <w:rFonts w:ascii="Arial" w:hAnsi="Arial" w:cs="Arial"/>
                              <w:b/>
                              <w:sz w:val="23"/>
                              <w:szCs w:val="23"/>
                            </w:rPr>
                            <w:t>StoTherm Mineral 1</w:t>
                          </w:r>
                        </w:p>
                        <w:p w14:paraId="6147779A" w14:textId="77777777" w:rsidR="00165F4D" w:rsidRPr="00F25738" w:rsidRDefault="00165F4D" w:rsidP="00165F4D">
                          <w:pPr>
                            <w:rPr>
                              <w:rFonts w:ascii="Arial" w:hAnsi="Arial" w:cs="Arial"/>
                              <w:sz w:val="32"/>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7ECA" id="_x0000_t202" coordsize="21600,21600" o:spt="202" path="m,l,21600r21600,l21600,xe">
              <v:stroke joinstyle="miter"/>
              <v:path gradientshapeok="t" o:connecttype="rect"/>
            </v:shapetype>
            <v:shape id="Text Box 15" o:spid="_x0000_s1026" type="#_x0000_t202" style="position:absolute;margin-left:-36.5pt;margin-top:-2.65pt;width:380.25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" filled="f" stroked="f">
              <v:textbox>
                <w:txbxContent>
                  <w:p w14:paraId="65C938F8" w14:textId="7FF2A366" w:rsidR="00D90883" w:rsidRPr="00F4581D" w:rsidRDefault="00E029AC" w:rsidP="00D90883">
                    <w:pPr>
                      <w:rPr>
                        <w:rFonts w:ascii="Arial" w:hAnsi="Arial" w:cs="Arial"/>
                        <w:b/>
                        <w:sz w:val="23"/>
                        <w:szCs w:val="23"/>
                      </w:rPr>
                    </w:pPr>
                    <w:r>
                      <w:rPr>
                        <w:rFonts w:ascii="Arial" w:hAnsi="Arial" w:cs="Arial"/>
                        <w:b/>
                        <w:sz w:val="23"/>
                        <w:szCs w:val="23"/>
                      </w:rPr>
                      <w:t xml:space="preserve">Descriptif type </w:t>
                    </w:r>
                    <w:r w:rsidR="00F610DA" w:rsidRPr="00F4581D">
                      <w:rPr>
                        <w:rFonts w:ascii="Arial" w:hAnsi="Arial" w:cs="Arial"/>
                        <w:b/>
                        <w:sz w:val="23"/>
                        <w:szCs w:val="23"/>
                      </w:rPr>
                      <w:t xml:space="preserve">- </w:t>
                    </w:r>
                    <w:r w:rsidR="00D90883" w:rsidRPr="00F4581D">
                      <w:rPr>
                        <w:rFonts w:ascii="Arial" w:hAnsi="Arial" w:cs="Arial"/>
                        <w:b/>
                        <w:sz w:val="23"/>
                        <w:szCs w:val="23"/>
                      </w:rPr>
                      <w:t>StoTherm Mineral 1</w:t>
                    </w:r>
                  </w:p>
                  <w:p w14:paraId="6147779A" w14:textId="77777777" w:rsidR="00165F4D" w:rsidRPr="00F25738" w:rsidRDefault="00165F4D" w:rsidP="00165F4D">
                    <w:pPr>
                      <w:rPr>
                        <w:rFonts w:ascii="Arial" w:hAnsi="Arial" w:cs="Arial"/>
                        <w:sz w:val="32"/>
                      </w:rPr>
                    </w:pPr>
                  </w:p>
                </w:txbxContent>
              </v:textbox>
            </v:shape>
          </w:pict>
        </mc:Fallback>
      </mc:AlternateContent>
    </w:r>
    <w:r w:rsidR="00CA5C06">
      <w:rPr>
        <w:noProof/>
      </w:rPr>
      <w:drawing>
        <wp:anchor distT="0" distB="0" distL="114300" distR="114300" simplePos="0" relativeHeight="251670528" behindDoc="0" locked="0" layoutInCell="1" allowOverlap="1" wp14:anchorId="17D13D9B" wp14:editId="5135124A">
          <wp:simplePos x="0" y="0"/>
          <wp:positionH relativeFrom="column">
            <wp:posOffset>4396105</wp:posOffset>
          </wp:positionH>
          <wp:positionV relativeFrom="paragraph">
            <wp:posOffset>-153035</wp:posOffset>
          </wp:positionV>
          <wp:extent cx="1800225" cy="504825"/>
          <wp:effectExtent l="0" t="0" r="0" b="0"/>
          <wp:wrapNone/>
          <wp:docPr id="412032419" name="Image 41203241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03B8" w14:textId="783E0146" w:rsidR="00EB2BA7" w:rsidRPr="00F80356" w:rsidRDefault="00F4581D" w:rsidP="00165F4D">
    <w:pPr>
      <w:rPr>
        <w:rFonts w:ascii="Arial" w:hAnsi="Arial" w:cs="Arial"/>
      </w:rPr>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5ECC0440" wp14:editId="1BD871F7">
              <wp:simplePos x="0" y="0"/>
              <wp:positionH relativeFrom="column">
                <wp:posOffset>-270510</wp:posOffset>
              </wp:positionH>
              <wp:positionV relativeFrom="paragraph">
                <wp:posOffset>62230</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9E01FF" id="_x0000_t32" coordsize="21600,21600" o:spt="32" o:oned="t" path="m,l21600,21600e" filled="f">
              <v:path arrowok="t" fillok="f" o:connecttype="none"/>
              <o:lock v:ext="edit" shapetype="t"/>
            </v:shapetype>
            <v:shape id="AutoShape 4" o:spid="_x0000_s1026" type="#_x0000_t32" style="position:absolute;margin-left:-21.3pt;margin-top:4.9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" strokecolor="#ffd700" strokeweight="1.5pt"/>
          </w:pict>
        </mc:Fallback>
      </mc:AlternateContent>
    </w:r>
    <w:r w:rsidR="006105BA" w:rsidRPr="00F80356">
      <w:tab/>
    </w:r>
  </w:p>
  <w:p w14:paraId="3F528123" w14:textId="336042A2" w:rsidR="00EB2BA7" w:rsidRPr="00F703E1" w:rsidRDefault="00EB2BA7">
    <w:pPr>
      <w:pStyle w:val="En-tte"/>
      <w:rPr>
        <w:u w:val="single"/>
      </w:rPr>
    </w:pPr>
  </w:p>
  <w:p w14:paraId="5B30E6A4" w14:textId="77777777" w:rsidR="005A3FC3" w:rsidRDefault="005A3FC3">
    <w:pPr>
      <w:pStyle w:val="En-tte"/>
    </w:pPr>
  </w:p>
  <w:p w14:paraId="7E0D13FD" w14:textId="77777777" w:rsidR="00E25643" w:rsidRDefault="00E25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2DD" w14:textId="7D71F10B" w:rsidR="00F703E1" w:rsidRDefault="006105BA" w:rsidP="00F703E1">
    <w:pPr>
      <w:pStyle w:val="En-tte"/>
    </w:pPr>
    <w:r>
      <w:rPr>
        <w:noProof/>
      </w:rPr>
      <mc:AlternateContent>
        <mc:Choice Requires="wps">
          <w:drawing>
            <wp:anchor distT="0" distB="0" distL="114300" distR="114300" simplePos="0" relativeHeight="251665408" behindDoc="0" locked="0" layoutInCell="1" allowOverlap="1" wp14:anchorId="50C72D87" wp14:editId="05350252">
              <wp:simplePos x="0" y="0"/>
              <wp:positionH relativeFrom="column">
                <wp:posOffset>-588068</wp:posOffset>
              </wp:positionH>
              <wp:positionV relativeFrom="paragraph">
                <wp:posOffset>28402</wp:posOffset>
              </wp:positionV>
              <wp:extent cx="4981575" cy="270163"/>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70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BA681" w14:textId="77777777" w:rsidR="00785B67" w:rsidRPr="00F4581D" w:rsidRDefault="00785B67" w:rsidP="00785B67">
                          <w:pPr>
                            <w:rPr>
                              <w:rFonts w:ascii="Arial" w:hAnsi="Arial" w:cs="Arial"/>
                              <w:b/>
                              <w:sz w:val="23"/>
                              <w:szCs w:val="23"/>
                            </w:rPr>
                          </w:pPr>
                          <w:r w:rsidRPr="00F4581D">
                            <w:rPr>
                              <w:rFonts w:ascii="Arial" w:hAnsi="Arial" w:cs="Arial"/>
                              <w:b/>
                              <w:sz w:val="23"/>
                              <w:szCs w:val="23"/>
                            </w:rPr>
                            <w:t>Recommandations Techniques Simplifiées - StoTherm Mineral 1</w:t>
                          </w:r>
                        </w:p>
                        <w:p w14:paraId="3D0C4E46" w14:textId="39289011" w:rsidR="009E3037" w:rsidRPr="009E3037" w:rsidRDefault="009E3037">
                          <w:pPr>
                            <w:rPr>
                              <w:rFonts w:ascii="Arial" w:hAnsi="Arial" w:cs="Arial"/>
                              <w:b/>
                              <w:sz w:val="32"/>
                              <w:szCs w:val="32"/>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72D87" id="_x0000_t202" coordsize="21600,21600" o:spt="202" path="m,l,21600r21600,l21600,xe">
              <v:stroke joinstyle="miter"/>
              <v:path gradientshapeok="t" o:connecttype="rect"/>
            </v:shapetype>
            <v:shape id="Zone de texte 2" o:spid="_x0000_s1027" type="#_x0000_t202" style="position:absolute;margin-left:-46.3pt;margin-top:2.25pt;width:392.25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" filled="f" stroked="f">
              <v:textbox>
                <w:txbxContent>
                  <w:p w14:paraId="642BA681" w14:textId="77777777" w:rsidR="00785B67" w:rsidRPr="00F4581D" w:rsidRDefault="00785B67" w:rsidP="00785B67">
                    <w:pPr>
                      <w:rPr>
                        <w:rFonts w:ascii="Arial" w:hAnsi="Arial" w:cs="Arial"/>
                        <w:b/>
                        <w:sz w:val="23"/>
                        <w:szCs w:val="23"/>
                      </w:rPr>
                    </w:pPr>
                    <w:r w:rsidRPr="00F4581D">
                      <w:rPr>
                        <w:rFonts w:ascii="Arial" w:hAnsi="Arial" w:cs="Arial"/>
                        <w:b/>
                        <w:sz w:val="23"/>
                        <w:szCs w:val="23"/>
                      </w:rPr>
                      <w:t>Recommandations Techniques Simplifiées - StoTherm Mineral 1</w:t>
                    </w:r>
                  </w:p>
                  <w:p w14:paraId="3D0C4E46" w14:textId="39289011" w:rsidR="009E3037" w:rsidRPr="009E3037" w:rsidRDefault="009E3037">
                    <w:pPr>
                      <w:rPr>
                        <w:rFonts w:ascii="Arial" w:hAnsi="Arial" w:cs="Arial"/>
                        <w:b/>
                        <w:sz w:val="32"/>
                        <w:szCs w:val="32"/>
                      </w:rPr>
                    </w:pPr>
                  </w:p>
                </w:txbxContent>
              </v:textbox>
            </v:shape>
          </w:pict>
        </mc:Fallback>
      </mc:AlternateContent>
    </w:r>
    <w:r w:rsidR="00CA5C06">
      <w:rPr>
        <w:noProof/>
      </w:rPr>
      <w:drawing>
        <wp:anchor distT="0" distB="0" distL="114300" distR="114300" simplePos="0" relativeHeight="251669504" behindDoc="0" locked="0" layoutInCell="1" allowOverlap="1" wp14:anchorId="6961D8CF" wp14:editId="69C762E0">
          <wp:simplePos x="0" y="0"/>
          <wp:positionH relativeFrom="column">
            <wp:posOffset>4396105</wp:posOffset>
          </wp:positionH>
          <wp:positionV relativeFrom="paragraph">
            <wp:posOffset>-151765</wp:posOffset>
          </wp:positionV>
          <wp:extent cx="1800225" cy="504825"/>
          <wp:effectExtent l="0" t="0" r="0" b="0"/>
          <wp:wrapNone/>
          <wp:docPr id="67739277" name="Image 67739277"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BA4C7" w14:textId="17391DB2" w:rsidR="00F703E1" w:rsidRPr="00EB2BA7" w:rsidRDefault="00F5582E"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63360" behindDoc="0" locked="0" layoutInCell="1" allowOverlap="1" wp14:anchorId="4085A073" wp14:editId="36009A3C">
              <wp:simplePos x="0" y="0"/>
              <wp:positionH relativeFrom="column">
                <wp:posOffset>-395778</wp:posOffset>
              </wp:positionH>
              <wp:positionV relativeFrom="paragraph">
                <wp:posOffset>109220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75294E" id="_x0000_t32" coordsize="21600,21600" o:spt="32" o:oned="t" path="m,l21600,21600e" filled="f">
              <v:path arrowok="t" fillok="f" o:connecttype="none"/>
              <o:lock v:ext="edit" shapetype="t"/>
            </v:shapetype>
            <v:shape id="AutoShape 9" o:spid="_x0000_s1026" type="#_x0000_t32" style="position:absolute;margin-left:-31.15pt;margin-top:8.6pt;width:337.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" strokecolor="#ffd700" strokeweight="1.5pt"/>
          </w:pict>
        </mc:Fallback>
      </mc:AlternateContent>
    </w:r>
    <w:r w:rsidR="006105BA">
      <w:tab/>
    </w:r>
  </w:p>
  <w:p w14:paraId="29CD6719" w14:textId="228AF570" w:rsidR="00F703E1" w:rsidRPr="008F7DFD" w:rsidRDefault="00F703E1">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C2DD"/>
      </v:shape>
    </w:pict>
  </w:numPicBullet>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44FF5"/>
    <w:multiLevelType w:val="hybridMultilevel"/>
    <w:tmpl w:val="0D20F51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0C8610C5"/>
    <w:multiLevelType w:val="hybridMultilevel"/>
    <w:tmpl w:val="F49C9C0C"/>
    <w:lvl w:ilvl="0" w:tplc="27788454">
      <w:start w:val="1"/>
      <w:numFmt w:val="bullet"/>
      <w:lvlText w:val=""/>
      <w:lvlJc w:val="left"/>
      <w:pPr>
        <w:ind w:left="720" w:hanging="360"/>
      </w:pPr>
      <w:rPr>
        <w:rFonts w:ascii="Symbol" w:hAnsi="Symbol" w:hint="default"/>
      </w:rPr>
    </w:lvl>
    <w:lvl w:ilvl="1" w:tplc="06462A26" w:tentative="1">
      <w:start w:val="1"/>
      <w:numFmt w:val="bullet"/>
      <w:lvlText w:val="o"/>
      <w:lvlJc w:val="left"/>
      <w:pPr>
        <w:ind w:left="1440" w:hanging="360"/>
      </w:pPr>
      <w:rPr>
        <w:rFonts w:ascii="Courier New" w:hAnsi="Courier New" w:cs="Courier New" w:hint="default"/>
      </w:rPr>
    </w:lvl>
    <w:lvl w:ilvl="2" w:tplc="7700DABE" w:tentative="1">
      <w:start w:val="1"/>
      <w:numFmt w:val="bullet"/>
      <w:lvlText w:val=""/>
      <w:lvlJc w:val="left"/>
      <w:pPr>
        <w:ind w:left="2160" w:hanging="360"/>
      </w:pPr>
      <w:rPr>
        <w:rFonts w:ascii="Wingdings" w:hAnsi="Wingdings" w:hint="default"/>
      </w:rPr>
    </w:lvl>
    <w:lvl w:ilvl="3" w:tplc="2A58F928" w:tentative="1">
      <w:start w:val="1"/>
      <w:numFmt w:val="bullet"/>
      <w:lvlText w:val=""/>
      <w:lvlJc w:val="left"/>
      <w:pPr>
        <w:ind w:left="2880" w:hanging="360"/>
      </w:pPr>
      <w:rPr>
        <w:rFonts w:ascii="Symbol" w:hAnsi="Symbol" w:hint="default"/>
      </w:rPr>
    </w:lvl>
    <w:lvl w:ilvl="4" w:tplc="13FAC31C" w:tentative="1">
      <w:start w:val="1"/>
      <w:numFmt w:val="bullet"/>
      <w:lvlText w:val="o"/>
      <w:lvlJc w:val="left"/>
      <w:pPr>
        <w:ind w:left="3600" w:hanging="360"/>
      </w:pPr>
      <w:rPr>
        <w:rFonts w:ascii="Courier New" w:hAnsi="Courier New" w:cs="Courier New" w:hint="default"/>
      </w:rPr>
    </w:lvl>
    <w:lvl w:ilvl="5" w:tplc="ACDE4DE0" w:tentative="1">
      <w:start w:val="1"/>
      <w:numFmt w:val="bullet"/>
      <w:lvlText w:val=""/>
      <w:lvlJc w:val="left"/>
      <w:pPr>
        <w:ind w:left="4320" w:hanging="360"/>
      </w:pPr>
      <w:rPr>
        <w:rFonts w:ascii="Wingdings" w:hAnsi="Wingdings" w:hint="default"/>
      </w:rPr>
    </w:lvl>
    <w:lvl w:ilvl="6" w:tplc="0E64603C" w:tentative="1">
      <w:start w:val="1"/>
      <w:numFmt w:val="bullet"/>
      <w:lvlText w:val=""/>
      <w:lvlJc w:val="left"/>
      <w:pPr>
        <w:ind w:left="5040" w:hanging="360"/>
      </w:pPr>
      <w:rPr>
        <w:rFonts w:ascii="Symbol" w:hAnsi="Symbol" w:hint="default"/>
      </w:rPr>
    </w:lvl>
    <w:lvl w:ilvl="7" w:tplc="685C1C4C" w:tentative="1">
      <w:start w:val="1"/>
      <w:numFmt w:val="bullet"/>
      <w:lvlText w:val="o"/>
      <w:lvlJc w:val="left"/>
      <w:pPr>
        <w:ind w:left="5760" w:hanging="360"/>
      </w:pPr>
      <w:rPr>
        <w:rFonts w:ascii="Courier New" w:hAnsi="Courier New" w:cs="Courier New" w:hint="default"/>
      </w:rPr>
    </w:lvl>
    <w:lvl w:ilvl="8" w:tplc="19C01FFA" w:tentative="1">
      <w:start w:val="1"/>
      <w:numFmt w:val="bullet"/>
      <w:lvlText w:val=""/>
      <w:lvlJc w:val="left"/>
      <w:pPr>
        <w:ind w:left="6480" w:hanging="360"/>
      </w:pPr>
      <w:rPr>
        <w:rFonts w:ascii="Wingdings" w:hAnsi="Wingdings" w:hint="default"/>
      </w:rPr>
    </w:lvl>
  </w:abstractNum>
  <w:abstractNum w:abstractNumId="5"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6"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7D1509"/>
    <w:multiLevelType w:val="hybridMultilevel"/>
    <w:tmpl w:val="295AAAD2"/>
    <w:lvl w:ilvl="0" w:tplc="1C86BDDA">
      <w:start w:val="1"/>
      <w:numFmt w:val="bullet"/>
      <w:lvlText w:val=""/>
      <w:lvlJc w:val="left"/>
      <w:pPr>
        <w:ind w:left="2138" w:hanging="360"/>
      </w:pPr>
      <w:rPr>
        <w:rFonts w:ascii="Wingdings" w:hAnsi="Wingdings" w:hint="default"/>
      </w:rPr>
    </w:lvl>
    <w:lvl w:ilvl="1" w:tplc="F8AC6156" w:tentative="1">
      <w:start w:val="1"/>
      <w:numFmt w:val="bullet"/>
      <w:lvlText w:val="o"/>
      <w:lvlJc w:val="left"/>
      <w:pPr>
        <w:ind w:left="2858" w:hanging="360"/>
      </w:pPr>
      <w:rPr>
        <w:rFonts w:ascii="Courier New" w:hAnsi="Courier New" w:cs="Courier New" w:hint="default"/>
      </w:rPr>
    </w:lvl>
    <w:lvl w:ilvl="2" w:tplc="9B58F8CC" w:tentative="1">
      <w:start w:val="1"/>
      <w:numFmt w:val="bullet"/>
      <w:lvlText w:val=""/>
      <w:lvlJc w:val="left"/>
      <w:pPr>
        <w:ind w:left="3578" w:hanging="360"/>
      </w:pPr>
      <w:rPr>
        <w:rFonts w:ascii="Wingdings" w:hAnsi="Wingdings" w:hint="default"/>
      </w:rPr>
    </w:lvl>
    <w:lvl w:ilvl="3" w:tplc="5AD8AC44" w:tentative="1">
      <w:start w:val="1"/>
      <w:numFmt w:val="bullet"/>
      <w:lvlText w:val=""/>
      <w:lvlJc w:val="left"/>
      <w:pPr>
        <w:ind w:left="4298" w:hanging="360"/>
      </w:pPr>
      <w:rPr>
        <w:rFonts w:ascii="Symbol" w:hAnsi="Symbol" w:hint="default"/>
      </w:rPr>
    </w:lvl>
    <w:lvl w:ilvl="4" w:tplc="5F9C7B86" w:tentative="1">
      <w:start w:val="1"/>
      <w:numFmt w:val="bullet"/>
      <w:lvlText w:val="o"/>
      <w:lvlJc w:val="left"/>
      <w:pPr>
        <w:ind w:left="5018" w:hanging="360"/>
      </w:pPr>
      <w:rPr>
        <w:rFonts w:ascii="Courier New" w:hAnsi="Courier New" w:cs="Courier New" w:hint="default"/>
      </w:rPr>
    </w:lvl>
    <w:lvl w:ilvl="5" w:tplc="478C326E" w:tentative="1">
      <w:start w:val="1"/>
      <w:numFmt w:val="bullet"/>
      <w:lvlText w:val=""/>
      <w:lvlJc w:val="left"/>
      <w:pPr>
        <w:ind w:left="5738" w:hanging="360"/>
      </w:pPr>
      <w:rPr>
        <w:rFonts w:ascii="Wingdings" w:hAnsi="Wingdings" w:hint="default"/>
      </w:rPr>
    </w:lvl>
    <w:lvl w:ilvl="6" w:tplc="2556B676" w:tentative="1">
      <w:start w:val="1"/>
      <w:numFmt w:val="bullet"/>
      <w:lvlText w:val=""/>
      <w:lvlJc w:val="left"/>
      <w:pPr>
        <w:ind w:left="6458" w:hanging="360"/>
      </w:pPr>
      <w:rPr>
        <w:rFonts w:ascii="Symbol" w:hAnsi="Symbol" w:hint="default"/>
      </w:rPr>
    </w:lvl>
    <w:lvl w:ilvl="7" w:tplc="6D3E4206" w:tentative="1">
      <w:start w:val="1"/>
      <w:numFmt w:val="bullet"/>
      <w:lvlText w:val="o"/>
      <w:lvlJc w:val="left"/>
      <w:pPr>
        <w:ind w:left="7178" w:hanging="360"/>
      </w:pPr>
      <w:rPr>
        <w:rFonts w:ascii="Courier New" w:hAnsi="Courier New" w:cs="Courier New" w:hint="default"/>
      </w:rPr>
    </w:lvl>
    <w:lvl w:ilvl="8" w:tplc="45706A54" w:tentative="1">
      <w:start w:val="1"/>
      <w:numFmt w:val="bullet"/>
      <w:lvlText w:val=""/>
      <w:lvlJc w:val="left"/>
      <w:pPr>
        <w:ind w:left="7898" w:hanging="360"/>
      </w:pPr>
      <w:rPr>
        <w:rFonts w:ascii="Wingdings" w:hAnsi="Wingdings" w:hint="default"/>
      </w:rPr>
    </w:lvl>
  </w:abstractNum>
  <w:abstractNum w:abstractNumId="8" w15:restartNumberingAfterBreak="0">
    <w:nsid w:val="11256994"/>
    <w:multiLevelType w:val="multilevel"/>
    <w:tmpl w:val="53B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B4399D"/>
    <w:multiLevelType w:val="multilevel"/>
    <w:tmpl w:val="081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425FA2"/>
    <w:multiLevelType w:val="multilevel"/>
    <w:tmpl w:val="39D0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D36A94"/>
    <w:multiLevelType w:val="multilevel"/>
    <w:tmpl w:val="FF9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00733"/>
    <w:multiLevelType w:val="hybridMultilevel"/>
    <w:tmpl w:val="C9B25A6E"/>
    <w:lvl w:ilvl="0" w:tplc="64325BB8">
      <w:start w:val="1"/>
      <w:numFmt w:val="bullet"/>
      <w:lvlText w:val=""/>
      <w:lvlJc w:val="left"/>
      <w:pPr>
        <w:ind w:left="2138" w:hanging="360"/>
      </w:pPr>
      <w:rPr>
        <w:rFonts w:ascii="Wingdings" w:hAnsi="Wingdings" w:hint="default"/>
      </w:rPr>
    </w:lvl>
    <w:lvl w:ilvl="1" w:tplc="05641744" w:tentative="1">
      <w:start w:val="1"/>
      <w:numFmt w:val="bullet"/>
      <w:lvlText w:val="o"/>
      <w:lvlJc w:val="left"/>
      <w:pPr>
        <w:ind w:left="2858" w:hanging="360"/>
      </w:pPr>
      <w:rPr>
        <w:rFonts w:ascii="Courier New" w:hAnsi="Courier New" w:cs="Courier New" w:hint="default"/>
      </w:rPr>
    </w:lvl>
    <w:lvl w:ilvl="2" w:tplc="E28C9D5C" w:tentative="1">
      <w:start w:val="1"/>
      <w:numFmt w:val="bullet"/>
      <w:lvlText w:val=""/>
      <w:lvlJc w:val="left"/>
      <w:pPr>
        <w:ind w:left="3578" w:hanging="360"/>
      </w:pPr>
      <w:rPr>
        <w:rFonts w:ascii="Wingdings" w:hAnsi="Wingdings" w:hint="default"/>
      </w:rPr>
    </w:lvl>
    <w:lvl w:ilvl="3" w:tplc="6E60C9AA" w:tentative="1">
      <w:start w:val="1"/>
      <w:numFmt w:val="bullet"/>
      <w:lvlText w:val=""/>
      <w:lvlJc w:val="left"/>
      <w:pPr>
        <w:ind w:left="4298" w:hanging="360"/>
      </w:pPr>
      <w:rPr>
        <w:rFonts w:ascii="Symbol" w:hAnsi="Symbol" w:hint="default"/>
      </w:rPr>
    </w:lvl>
    <w:lvl w:ilvl="4" w:tplc="3A78817A" w:tentative="1">
      <w:start w:val="1"/>
      <w:numFmt w:val="bullet"/>
      <w:lvlText w:val="o"/>
      <w:lvlJc w:val="left"/>
      <w:pPr>
        <w:ind w:left="5018" w:hanging="360"/>
      </w:pPr>
      <w:rPr>
        <w:rFonts w:ascii="Courier New" w:hAnsi="Courier New" w:cs="Courier New" w:hint="default"/>
      </w:rPr>
    </w:lvl>
    <w:lvl w:ilvl="5" w:tplc="BB66B3CC" w:tentative="1">
      <w:start w:val="1"/>
      <w:numFmt w:val="bullet"/>
      <w:lvlText w:val=""/>
      <w:lvlJc w:val="left"/>
      <w:pPr>
        <w:ind w:left="5738" w:hanging="360"/>
      </w:pPr>
      <w:rPr>
        <w:rFonts w:ascii="Wingdings" w:hAnsi="Wingdings" w:hint="default"/>
      </w:rPr>
    </w:lvl>
    <w:lvl w:ilvl="6" w:tplc="179C31FA" w:tentative="1">
      <w:start w:val="1"/>
      <w:numFmt w:val="bullet"/>
      <w:lvlText w:val=""/>
      <w:lvlJc w:val="left"/>
      <w:pPr>
        <w:ind w:left="6458" w:hanging="360"/>
      </w:pPr>
      <w:rPr>
        <w:rFonts w:ascii="Symbol" w:hAnsi="Symbol" w:hint="default"/>
      </w:rPr>
    </w:lvl>
    <w:lvl w:ilvl="7" w:tplc="BCA8FC62" w:tentative="1">
      <w:start w:val="1"/>
      <w:numFmt w:val="bullet"/>
      <w:lvlText w:val="o"/>
      <w:lvlJc w:val="left"/>
      <w:pPr>
        <w:ind w:left="7178" w:hanging="360"/>
      </w:pPr>
      <w:rPr>
        <w:rFonts w:ascii="Courier New" w:hAnsi="Courier New" w:cs="Courier New" w:hint="default"/>
      </w:rPr>
    </w:lvl>
    <w:lvl w:ilvl="8" w:tplc="F20C3608" w:tentative="1">
      <w:start w:val="1"/>
      <w:numFmt w:val="bullet"/>
      <w:lvlText w:val=""/>
      <w:lvlJc w:val="left"/>
      <w:pPr>
        <w:ind w:left="7898" w:hanging="360"/>
      </w:pPr>
      <w:rPr>
        <w:rFonts w:ascii="Wingdings" w:hAnsi="Wingdings" w:hint="default"/>
      </w:rPr>
    </w:lvl>
  </w:abstractNum>
  <w:abstractNum w:abstractNumId="15" w15:restartNumberingAfterBreak="0">
    <w:nsid w:val="23093AEC"/>
    <w:multiLevelType w:val="hybridMultilevel"/>
    <w:tmpl w:val="71D69ACE"/>
    <w:lvl w:ilvl="0" w:tplc="8E665B90">
      <w:start w:val="1"/>
      <w:numFmt w:val="decimal"/>
      <w:lvlText w:val="%1."/>
      <w:lvlJc w:val="left"/>
      <w:pPr>
        <w:ind w:left="1069" w:hanging="360"/>
      </w:pPr>
    </w:lvl>
    <w:lvl w:ilvl="1" w:tplc="170A3B72" w:tentative="1">
      <w:start w:val="1"/>
      <w:numFmt w:val="lowerLetter"/>
      <w:lvlText w:val="%2."/>
      <w:lvlJc w:val="left"/>
      <w:pPr>
        <w:ind w:left="1789" w:hanging="360"/>
      </w:pPr>
    </w:lvl>
    <w:lvl w:ilvl="2" w:tplc="EA88FAA4" w:tentative="1">
      <w:start w:val="1"/>
      <w:numFmt w:val="lowerRoman"/>
      <w:lvlText w:val="%3."/>
      <w:lvlJc w:val="right"/>
      <w:pPr>
        <w:ind w:left="2509" w:hanging="180"/>
      </w:pPr>
    </w:lvl>
    <w:lvl w:ilvl="3" w:tplc="287ED168" w:tentative="1">
      <w:start w:val="1"/>
      <w:numFmt w:val="decimal"/>
      <w:lvlText w:val="%4."/>
      <w:lvlJc w:val="left"/>
      <w:pPr>
        <w:ind w:left="3229" w:hanging="360"/>
      </w:pPr>
    </w:lvl>
    <w:lvl w:ilvl="4" w:tplc="11D2F28A" w:tentative="1">
      <w:start w:val="1"/>
      <w:numFmt w:val="lowerLetter"/>
      <w:lvlText w:val="%5."/>
      <w:lvlJc w:val="left"/>
      <w:pPr>
        <w:ind w:left="3949" w:hanging="360"/>
      </w:pPr>
    </w:lvl>
    <w:lvl w:ilvl="5" w:tplc="4042B41C" w:tentative="1">
      <w:start w:val="1"/>
      <w:numFmt w:val="lowerRoman"/>
      <w:lvlText w:val="%6."/>
      <w:lvlJc w:val="right"/>
      <w:pPr>
        <w:ind w:left="4669" w:hanging="180"/>
      </w:pPr>
    </w:lvl>
    <w:lvl w:ilvl="6" w:tplc="4404ADAE" w:tentative="1">
      <w:start w:val="1"/>
      <w:numFmt w:val="decimal"/>
      <w:lvlText w:val="%7."/>
      <w:lvlJc w:val="left"/>
      <w:pPr>
        <w:ind w:left="5389" w:hanging="360"/>
      </w:pPr>
    </w:lvl>
    <w:lvl w:ilvl="7" w:tplc="6BF4FD26" w:tentative="1">
      <w:start w:val="1"/>
      <w:numFmt w:val="lowerLetter"/>
      <w:lvlText w:val="%8."/>
      <w:lvlJc w:val="left"/>
      <w:pPr>
        <w:ind w:left="6109" w:hanging="360"/>
      </w:pPr>
    </w:lvl>
    <w:lvl w:ilvl="8" w:tplc="5A34E026" w:tentative="1">
      <w:start w:val="1"/>
      <w:numFmt w:val="lowerRoman"/>
      <w:lvlText w:val="%9."/>
      <w:lvlJc w:val="right"/>
      <w:pPr>
        <w:ind w:left="6829" w:hanging="180"/>
      </w:pPr>
    </w:lvl>
  </w:abstractNum>
  <w:abstractNum w:abstractNumId="16" w15:restartNumberingAfterBreak="0">
    <w:nsid w:val="24C376BB"/>
    <w:multiLevelType w:val="hybridMultilevel"/>
    <w:tmpl w:val="57EC7E16"/>
    <w:lvl w:ilvl="0" w:tplc="8182D670">
      <w:start w:val="1"/>
      <w:numFmt w:val="bullet"/>
      <w:lvlText w:val=""/>
      <w:lvlJc w:val="left"/>
      <w:pPr>
        <w:ind w:left="2135" w:hanging="360"/>
      </w:pPr>
      <w:rPr>
        <w:rFonts w:ascii="Symbol" w:hAnsi="Symbol" w:hint="default"/>
      </w:rPr>
    </w:lvl>
    <w:lvl w:ilvl="1" w:tplc="10FC05A4">
      <w:start w:val="1"/>
      <w:numFmt w:val="bullet"/>
      <w:lvlText w:val="o"/>
      <w:lvlJc w:val="left"/>
      <w:pPr>
        <w:ind w:left="2855" w:hanging="360"/>
      </w:pPr>
      <w:rPr>
        <w:rFonts w:ascii="Courier New" w:hAnsi="Courier New" w:cs="Courier New" w:hint="default"/>
      </w:rPr>
    </w:lvl>
    <w:lvl w:ilvl="2" w:tplc="DAE8B2A0" w:tentative="1">
      <w:start w:val="1"/>
      <w:numFmt w:val="bullet"/>
      <w:lvlText w:val=""/>
      <w:lvlJc w:val="left"/>
      <w:pPr>
        <w:ind w:left="3575" w:hanging="360"/>
      </w:pPr>
      <w:rPr>
        <w:rFonts w:ascii="Wingdings" w:hAnsi="Wingdings" w:hint="default"/>
      </w:rPr>
    </w:lvl>
    <w:lvl w:ilvl="3" w:tplc="3EC214AC" w:tentative="1">
      <w:start w:val="1"/>
      <w:numFmt w:val="bullet"/>
      <w:lvlText w:val=""/>
      <w:lvlJc w:val="left"/>
      <w:pPr>
        <w:ind w:left="4295" w:hanging="360"/>
      </w:pPr>
      <w:rPr>
        <w:rFonts w:ascii="Symbol" w:hAnsi="Symbol" w:hint="default"/>
      </w:rPr>
    </w:lvl>
    <w:lvl w:ilvl="4" w:tplc="6170A4CC" w:tentative="1">
      <w:start w:val="1"/>
      <w:numFmt w:val="bullet"/>
      <w:lvlText w:val="o"/>
      <w:lvlJc w:val="left"/>
      <w:pPr>
        <w:ind w:left="5015" w:hanging="360"/>
      </w:pPr>
      <w:rPr>
        <w:rFonts w:ascii="Courier New" w:hAnsi="Courier New" w:cs="Courier New" w:hint="default"/>
      </w:rPr>
    </w:lvl>
    <w:lvl w:ilvl="5" w:tplc="912A89EC" w:tentative="1">
      <w:start w:val="1"/>
      <w:numFmt w:val="bullet"/>
      <w:lvlText w:val=""/>
      <w:lvlJc w:val="left"/>
      <w:pPr>
        <w:ind w:left="5735" w:hanging="360"/>
      </w:pPr>
      <w:rPr>
        <w:rFonts w:ascii="Wingdings" w:hAnsi="Wingdings" w:hint="default"/>
      </w:rPr>
    </w:lvl>
    <w:lvl w:ilvl="6" w:tplc="92E4CC1A" w:tentative="1">
      <w:start w:val="1"/>
      <w:numFmt w:val="bullet"/>
      <w:lvlText w:val=""/>
      <w:lvlJc w:val="left"/>
      <w:pPr>
        <w:ind w:left="6455" w:hanging="360"/>
      </w:pPr>
      <w:rPr>
        <w:rFonts w:ascii="Symbol" w:hAnsi="Symbol" w:hint="default"/>
      </w:rPr>
    </w:lvl>
    <w:lvl w:ilvl="7" w:tplc="9BB608F6" w:tentative="1">
      <w:start w:val="1"/>
      <w:numFmt w:val="bullet"/>
      <w:lvlText w:val="o"/>
      <w:lvlJc w:val="left"/>
      <w:pPr>
        <w:ind w:left="7175" w:hanging="360"/>
      </w:pPr>
      <w:rPr>
        <w:rFonts w:ascii="Courier New" w:hAnsi="Courier New" w:cs="Courier New" w:hint="default"/>
      </w:rPr>
    </w:lvl>
    <w:lvl w:ilvl="8" w:tplc="34146034" w:tentative="1">
      <w:start w:val="1"/>
      <w:numFmt w:val="bullet"/>
      <w:lvlText w:val=""/>
      <w:lvlJc w:val="left"/>
      <w:pPr>
        <w:ind w:left="7895" w:hanging="360"/>
      </w:pPr>
      <w:rPr>
        <w:rFonts w:ascii="Wingdings" w:hAnsi="Wingdings" w:hint="default"/>
      </w:rPr>
    </w:lvl>
  </w:abstractNum>
  <w:abstractNum w:abstractNumId="17" w15:restartNumberingAfterBreak="0">
    <w:nsid w:val="25E80039"/>
    <w:multiLevelType w:val="multilevel"/>
    <w:tmpl w:val="677A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B91431"/>
    <w:multiLevelType w:val="hybridMultilevel"/>
    <w:tmpl w:val="9E3E3D86"/>
    <w:lvl w:ilvl="0" w:tplc="AF4A5AD4">
      <w:start w:val="1"/>
      <w:numFmt w:val="bullet"/>
      <w:lvlText w:val=""/>
      <w:lvlJc w:val="left"/>
      <w:pPr>
        <w:ind w:left="720" w:hanging="360"/>
      </w:pPr>
      <w:rPr>
        <w:rFonts w:ascii="Symbol" w:hAnsi="Symbol" w:hint="default"/>
      </w:rPr>
    </w:lvl>
    <w:lvl w:ilvl="1" w:tplc="0A3C2024">
      <w:start w:val="1"/>
      <w:numFmt w:val="bullet"/>
      <w:lvlText w:val="o"/>
      <w:lvlJc w:val="left"/>
      <w:pPr>
        <w:ind w:left="1440" w:hanging="360"/>
      </w:pPr>
      <w:rPr>
        <w:rFonts w:ascii="Courier New" w:hAnsi="Courier New" w:cs="Courier New" w:hint="default"/>
      </w:rPr>
    </w:lvl>
    <w:lvl w:ilvl="2" w:tplc="5C22DFE4" w:tentative="1">
      <w:start w:val="1"/>
      <w:numFmt w:val="bullet"/>
      <w:lvlText w:val=""/>
      <w:lvlJc w:val="left"/>
      <w:pPr>
        <w:ind w:left="2160" w:hanging="360"/>
      </w:pPr>
      <w:rPr>
        <w:rFonts w:ascii="Wingdings" w:hAnsi="Wingdings" w:hint="default"/>
      </w:rPr>
    </w:lvl>
    <w:lvl w:ilvl="3" w:tplc="A8C417A6" w:tentative="1">
      <w:start w:val="1"/>
      <w:numFmt w:val="bullet"/>
      <w:lvlText w:val=""/>
      <w:lvlJc w:val="left"/>
      <w:pPr>
        <w:ind w:left="2880" w:hanging="360"/>
      </w:pPr>
      <w:rPr>
        <w:rFonts w:ascii="Symbol" w:hAnsi="Symbol" w:hint="default"/>
      </w:rPr>
    </w:lvl>
    <w:lvl w:ilvl="4" w:tplc="83EECCAC" w:tentative="1">
      <w:start w:val="1"/>
      <w:numFmt w:val="bullet"/>
      <w:lvlText w:val="o"/>
      <w:lvlJc w:val="left"/>
      <w:pPr>
        <w:ind w:left="3600" w:hanging="360"/>
      </w:pPr>
      <w:rPr>
        <w:rFonts w:ascii="Courier New" w:hAnsi="Courier New" w:cs="Courier New" w:hint="default"/>
      </w:rPr>
    </w:lvl>
    <w:lvl w:ilvl="5" w:tplc="646852D6" w:tentative="1">
      <w:start w:val="1"/>
      <w:numFmt w:val="bullet"/>
      <w:lvlText w:val=""/>
      <w:lvlJc w:val="left"/>
      <w:pPr>
        <w:ind w:left="4320" w:hanging="360"/>
      </w:pPr>
      <w:rPr>
        <w:rFonts w:ascii="Wingdings" w:hAnsi="Wingdings" w:hint="default"/>
      </w:rPr>
    </w:lvl>
    <w:lvl w:ilvl="6" w:tplc="62EEE1EA" w:tentative="1">
      <w:start w:val="1"/>
      <w:numFmt w:val="bullet"/>
      <w:lvlText w:val=""/>
      <w:lvlJc w:val="left"/>
      <w:pPr>
        <w:ind w:left="5040" w:hanging="360"/>
      </w:pPr>
      <w:rPr>
        <w:rFonts w:ascii="Symbol" w:hAnsi="Symbol" w:hint="default"/>
      </w:rPr>
    </w:lvl>
    <w:lvl w:ilvl="7" w:tplc="686A0066" w:tentative="1">
      <w:start w:val="1"/>
      <w:numFmt w:val="bullet"/>
      <w:lvlText w:val="o"/>
      <w:lvlJc w:val="left"/>
      <w:pPr>
        <w:ind w:left="5760" w:hanging="360"/>
      </w:pPr>
      <w:rPr>
        <w:rFonts w:ascii="Courier New" w:hAnsi="Courier New" w:cs="Courier New" w:hint="default"/>
      </w:rPr>
    </w:lvl>
    <w:lvl w:ilvl="8" w:tplc="B64C1B3E" w:tentative="1">
      <w:start w:val="1"/>
      <w:numFmt w:val="bullet"/>
      <w:lvlText w:val=""/>
      <w:lvlJc w:val="left"/>
      <w:pPr>
        <w:ind w:left="6480" w:hanging="360"/>
      </w:pPr>
      <w:rPr>
        <w:rFonts w:ascii="Wingdings" w:hAnsi="Wingdings" w:hint="default"/>
      </w:rPr>
    </w:lvl>
  </w:abstractNum>
  <w:abstractNum w:abstractNumId="19"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A1E6B0C"/>
    <w:multiLevelType w:val="multilevel"/>
    <w:tmpl w:val="05D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6C03246"/>
    <w:multiLevelType w:val="hybridMultilevel"/>
    <w:tmpl w:val="D64A5ED6"/>
    <w:lvl w:ilvl="0" w:tplc="B28411F6">
      <w:start w:val="1"/>
      <w:numFmt w:val="bullet"/>
      <w:lvlText w:val=""/>
      <w:lvlJc w:val="left"/>
      <w:pPr>
        <w:ind w:left="1429" w:hanging="360"/>
      </w:pPr>
      <w:rPr>
        <w:rFonts w:ascii="Wingdings" w:hAnsi="Wingdings" w:hint="default"/>
      </w:rPr>
    </w:lvl>
    <w:lvl w:ilvl="1" w:tplc="4FA0474A" w:tentative="1">
      <w:start w:val="1"/>
      <w:numFmt w:val="bullet"/>
      <w:lvlText w:val="o"/>
      <w:lvlJc w:val="left"/>
      <w:pPr>
        <w:ind w:left="2149" w:hanging="360"/>
      </w:pPr>
      <w:rPr>
        <w:rFonts w:ascii="Courier New" w:hAnsi="Courier New" w:cs="Courier New" w:hint="default"/>
      </w:rPr>
    </w:lvl>
    <w:lvl w:ilvl="2" w:tplc="4C389778" w:tentative="1">
      <w:start w:val="1"/>
      <w:numFmt w:val="bullet"/>
      <w:lvlText w:val=""/>
      <w:lvlJc w:val="left"/>
      <w:pPr>
        <w:ind w:left="2869" w:hanging="360"/>
      </w:pPr>
      <w:rPr>
        <w:rFonts w:ascii="Wingdings" w:hAnsi="Wingdings" w:hint="default"/>
      </w:rPr>
    </w:lvl>
    <w:lvl w:ilvl="3" w:tplc="53B256D8" w:tentative="1">
      <w:start w:val="1"/>
      <w:numFmt w:val="bullet"/>
      <w:lvlText w:val=""/>
      <w:lvlJc w:val="left"/>
      <w:pPr>
        <w:ind w:left="3589" w:hanging="360"/>
      </w:pPr>
      <w:rPr>
        <w:rFonts w:ascii="Symbol" w:hAnsi="Symbol" w:hint="default"/>
      </w:rPr>
    </w:lvl>
    <w:lvl w:ilvl="4" w:tplc="3508D846" w:tentative="1">
      <w:start w:val="1"/>
      <w:numFmt w:val="bullet"/>
      <w:lvlText w:val="o"/>
      <w:lvlJc w:val="left"/>
      <w:pPr>
        <w:ind w:left="4309" w:hanging="360"/>
      </w:pPr>
      <w:rPr>
        <w:rFonts w:ascii="Courier New" w:hAnsi="Courier New" w:cs="Courier New" w:hint="default"/>
      </w:rPr>
    </w:lvl>
    <w:lvl w:ilvl="5" w:tplc="6CF8093E" w:tentative="1">
      <w:start w:val="1"/>
      <w:numFmt w:val="bullet"/>
      <w:lvlText w:val=""/>
      <w:lvlJc w:val="left"/>
      <w:pPr>
        <w:ind w:left="5029" w:hanging="360"/>
      </w:pPr>
      <w:rPr>
        <w:rFonts w:ascii="Wingdings" w:hAnsi="Wingdings" w:hint="default"/>
      </w:rPr>
    </w:lvl>
    <w:lvl w:ilvl="6" w:tplc="104A55CC" w:tentative="1">
      <w:start w:val="1"/>
      <w:numFmt w:val="bullet"/>
      <w:lvlText w:val=""/>
      <w:lvlJc w:val="left"/>
      <w:pPr>
        <w:ind w:left="5749" w:hanging="360"/>
      </w:pPr>
      <w:rPr>
        <w:rFonts w:ascii="Symbol" w:hAnsi="Symbol" w:hint="default"/>
      </w:rPr>
    </w:lvl>
    <w:lvl w:ilvl="7" w:tplc="EC24D73A" w:tentative="1">
      <w:start w:val="1"/>
      <w:numFmt w:val="bullet"/>
      <w:lvlText w:val="o"/>
      <w:lvlJc w:val="left"/>
      <w:pPr>
        <w:ind w:left="6469" w:hanging="360"/>
      </w:pPr>
      <w:rPr>
        <w:rFonts w:ascii="Courier New" w:hAnsi="Courier New" w:cs="Courier New" w:hint="default"/>
      </w:rPr>
    </w:lvl>
    <w:lvl w:ilvl="8" w:tplc="88D61150" w:tentative="1">
      <w:start w:val="1"/>
      <w:numFmt w:val="bullet"/>
      <w:lvlText w:val=""/>
      <w:lvlJc w:val="left"/>
      <w:pPr>
        <w:ind w:left="7189" w:hanging="360"/>
      </w:pPr>
      <w:rPr>
        <w:rFonts w:ascii="Wingdings" w:hAnsi="Wingdings" w:hint="default"/>
      </w:rPr>
    </w:lvl>
  </w:abstractNum>
  <w:abstractNum w:abstractNumId="26"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8" w15:restartNumberingAfterBreak="0">
    <w:nsid w:val="39DD0B10"/>
    <w:multiLevelType w:val="multilevel"/>
    <w:tmpl w:val="0D76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AF639CC"/>
    <w:multiLevelType w:val="multilevel"/>
    <w:tmpl w:val="34D06AEE"/>
    <w:lvl w:ilvl="0">
      <w:start w:val="1"/>
      <w:numFmt w:val="decimal"/>
      <w:lvlText w:val="%1."/>
      <w:lvlJc w:val="left"/>
      <w:pPr>
        <w:ind w:left="1637" w:hanging="360"/>
      </w:pPr>
      <w:rPr>
        <w:rFonts w:ascii="Verdana" w:hAnsi="Verdana"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6E50DBC"/>
    <w:multiLevelType w:val="hybridMultilevel"/>
    <w:tmpl w:val="542EEE8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1"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2" w15:restartNumberingAfterBreak="0">
    <w:nsid w:val="4CFD3A73"/>
    <w:multiLevelType w:val="multilevel"/>
    <w:tmpl w:val="232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4" w15:restartNumberingAfterBreak="0">
    <w:nsid w:val="4EF8480B"/>
    <w:multiLevelType w:val="multilevel"/>
    <w:tmpl w:val="2E48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E21FAD"/>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797876"/>
    <w:multiLevelType w:val="hybridMultilevel"/>
    <w:tmpl w:val="71B48BCC"/>
    <w:lvl w:ilvl="0" w:tplc="CE308E0C">
      <w:start w:val="1"/>
      <w:numFmt w:val="bullet"/>
      <w:lvlText w:val=""/>
      <w:lvlJc w:val="left"/>
      <w:pPr>
        <w:ind w:left="720" w:hanging="360"/>
      </w:pPr>
      <w:rPr>
        <w:rFonts w:ascii="Symbol" w:hAnsi="Symbol" w:hint="default"/>
      </w:rPr>
    </w:lvl>
    <w:lvl w:ilvl="1" w:tplc="0932083C" w:tentative="1">
      <w:start w:val="1"/>
      <w:numFmt w:val="bullet"/>
      <w:lvlText w:val="o"/>
      <w:lvlJc w:val="left"/>
      <w:pPr>
        <w:ind w:left="1440" w:hanging="360"/>
      </w:pPr>
      <w:rPr>
        <w:rFonts w:ascii="Courier New" w:hAnsi="Courier New" w:cs="Courier New" w:hint="default"/>
      </w:rPr>
    </w:lvl>
    <w:lvl w:ilvl="2" w:tplc="320C47E4" w:tentative="1">
      <w:start w:val="1"/>
      <w:numFmt w:val="bullet"/>
      <w:lvlText w:val=""/>
      <w:lvlJc w:val="left"/>
      <w:pPr>
        <w:ind w:left="2160" w:hanging="360"/>
      </w:pPr>
      <w:rPr>
        <w:rFonts w:ascii="Wingdings" w:hAnsi="Wingdings" w:hint="default"/>
      </w:rPr>
    </w:lvl>
    <w:lvl w:ilvl="3" w:tplc="5FA47180" w:tentative="1">
      <w:start w:val="1"/>
      <w:numFmt w:val="bullet"/>
      <w:lvlText w:val=""/>
      <w:lvlJc w:val="left"/>
      <w:pPr>
        <w:ind w:left="2880" w:hanging="360"/>
      </w:pPr>
      <w:rPr>
        <w:rFonts w:ascii="Symbol" w:hAnsi="Symbol" w:hint="default"/>
      </w:rPr>
    </w:lvl>
    <w:lvl w:ilvl="4" w:tplc="C1E27962" w:tentative="1">
      <w:start w:val="1"/>
      <w:numFmt w:val="bullet"/>
      <w:lvlText w:val="o"/>
      <w:lvlJc w:val="left"/>
      <w:pPr>
        <w:ind w:left="3600" w:hanging="360"/>
      </w:pPr>
      <w:rPr>
        <w:rFonts w:ascii="Courier New" w:hAnsi="Courier New" w:cs="Courier New" w:hint="default"/>
      </w:rPr>
    </w:lvl>
    <w:lvl w:ilvl="5" w:tplc="2A3237C6" w:tentative="1">
      <w:start w:val="1"/>
      <w:numFmt w:val="bullet"/>
      <w:lvlText w:val=""/>
      <w:lvlJc w:val="left"/>
      <w:pPr>
        <w:ind w:left="4320" w:hanging="360"/>
      </w:pPr>
      <w:rPr>
        <w:rFonts w:ascii="Wingdings" w:hAnsi="Wingdings" w:hint="default"/>
      </w:rPr>
    </w:lvl>
    <w:lvl w:ilvl="6" w:tplc="F11C8A20" w:tentative="1">
      <w:start w:val="1"/>
      <w:numFmt w:val="bullet"/>
      <w:lvlText w:val=""/>
      <w:lvlJc w:val="left"/>
      <w:pPr>
        <w:ind w:left="5040" w:hanging="360"/>
      </w:pPr>
      <w:rPr>
        <w:rFonts w:ascii="Symbol" w:hAnsi="Symbol" w:hint="default"/>
      </w:rPr>
    </w:lvl>
    <w:lvl w:ilvl="7" w:tplc="89DC3A20" w:tentative="1">
      <w:start w:val="1"/>
      <w:numFmt w:val="bullet"/>
      <w:lvlText w:val="o"/>
      <w:lvlJc w:val="left"/>
      <w:pPr>
        <w:ind w:left="5760" w:hanging="360"/>
      </w:pPr>
      <w:rPr>
        <w:rFonts w:ascii="Courier New" w:hAnsi="Courier New" w:cs="Courier New" w:hint="default"/>
      </w:rPr>
    </w:lvl>
    <w:lvl w:ilvl="8" w:tplc="3FF619B6" w:tentative="1">
      <w:start w:val="1"/>
      <w:numFmt w:val="bullet"/>
      <w:lvlText w:val=""/>
      <w:lvlJc w:val="left"/>
      <w:pPr>
        <w:ind w:left="6480" w:hanging="360"/>
      </w:pPr>
      <w:rPr>
        <w:rFonts w:ascii="Wingdings" w:hAnsi="Wingdings" w:hint="default"/>
      </w:rPr>
    </w:lvl>
  </w:abstractNum>
  <w:abstractNum w:abstractNumId="37" w15:restartNumberingAfterBreak="0">
    <w:nsid w:val="5F1164DB"/>
    <w:multiLevelType w:val="multilevel"/>
    <w:tmpl w:val="DDC2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7C7F94"/>
    <w:multiLevelType w:val="hybridMultilevel"/>
    <w:tmpl w:val="4092887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9" w15:restartNumberingAfterBreak="0">
    <w:nsid w:val="66ED61C2"/>
    <w:multiLevelType w:val="hybridMultilevel"/>
    <w:tmpl w:val="3B08071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0"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3011DA"/>
    <w:multiLevelType w:val="multilevel"/>
    <w:tmpl w:val="83D05A18"/>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A63ACB"/>
    <w:multiLevelType w:val="hybridMultilevel"/>
    <w:tmpl w:val="9F806F6A"/>
    <w:lvl w:ilvl="0" w:tplc="48CAFB48">
      <w:start w:val="1"/>
      <w:numFmt w:val="bullet"/>
      <w:lvlText w:val=""/>
      <w:lvlJc w:val="left"/>
      <w:pPr>
        <w:ind w:left="2138" w:hanging="360"/>
      </w:pPr>
      <w:rPr>
        <w:rFonts w:ascii="Wingdings" w:hAnsi="Wingdings" w:hint="default"/>
      </w:rPr>
    </w:lvl>
    <w:lvl w:ilvl="1" w:tplc="80E2C750" w:tentative="1">
      <w:start w:val="1"/>
      <w:numFmt w:val="bullet"/>
      <w:lvlText w:val="o"/>
      <w:lvlJc w:val="left"/>
      <w:pPr>
        <w:ind w:left="2858" w:hanging="360"/>
      </w:pPr>
      <w:rPr>
        <w:rFonts w:ascii="Courier New" w:hAnsi="Courier New" w:cs="Courier New" w:hint="default"/>
      </w:rPr>
    </w:lvl>
    <w:lvl w:ilvl="2" w:tplc="CBF89DDC" w:tentative="1">
      <w:start w:val="1"/>
      <w:numFmt w:val="bullet"/>
      <w:lvlText w:val=""/>
      <w:lvlJc w:val="left"/>
      <w:pPr>
        <w:ind w:left="3578" w:hanging="360"/>
      </w:pPr>
      <w:rPr>
        <w:rFonts w:ascii="Wingdings" w:hAnsi="Wingdings" w:hint="default"/>
      </w:rPr>
    </w:lvl>
    <w:lvl w:ilvl="3" w:tplc="A656DDFE" w:tentative="1">
      <w:start w:val="1"/>
      <w:numFmt w:val="bullet"/>
      <w:lvlText w:val=""/>
      <w:lvlJc w:val="left"/>
      <w:pPr>
        <w:ind w:left="4298" w:hanging="360"/>
      </w:pPr>
      <w:rPr>
        <w:rFonts w:ascii="Symbol" w:hAnsi="Symbol" w:hint="default"/>
      </w:rPr>
    </w:lvl>
    <w:lvl w:ilvl="4" w:tplc="0928C128" w:tentative="1">
      <w:start w:val="1"/>
      <w:numFmt w:val="bullet"/>
      <w:lvlText w:val="o"/>
      <w:lvlJc w:val="left"/>
      <w:pPr>
        <w:ind w:left="5018" w:hanging="360"/>
      </w:pPr>
      <w:rPr>
        <w:rFonts w:ascii="Courier New" w:hAnsi="Courier New" w:cs="Courier New" w:hint="default"/>
      </w:rPr>
    </w:lvl>
    <w:lvl w:ilvl="5" w:tplc="C99A9628" w:tentative="1">
      <w:start w:val="1"/>
      <w:numFmt w:val="bullet"/>
      <w:lvlText w:val=""/>
      <w:lvlJc w:val="left"/>
      <w:pPr>
        <w:ind w:left="5738" w:hanging="360"/>
      </w:pPr>
      <w:rPr>
        <w:rFonts w:ascii="Wingdings" w:hAnsi="Wingdings" w:hint="default"/>
      </w:rPr>
    </w:lvl>
    <w:lvl w:ilvl="6" w:tplc="EC7AB17E" w:tentative="1">
      <w:start w:val="1"/>
      <w:numFmt w:val="bullet"/>
      <w:lvlText w:val=""/>
      <w:lvlJc w:val="left"/>
      <w:pPr>
        <w:ind w:left="6458" w:hanging="360"/>
      </w:pPr>
      <w:rPr>
        <w:rFonts w:ascii="Symbol" w:hAnsi="Symbol" w:hint="default"/>
      </w:rPr>
    </w:lvl>
    <w:lvl w:ilvl="7" w:tplc="DB02633A" w:tentative="1">
      <w:start w:val="1"/>
      <w:numFmt w:val="bullet"/>
      <w:lvlText w:val="o"/>
      <w:lvlJc w:val="left"/>
      <w:pPr>
        <w:ind w:left="7178" w:hanging="360"/>
      </w:pPr>
      <w:rPr>
        <w:rFonts w:ascii="Courier New" w:hAnsi="Courier New" w:cs="Courier New" w:hint="default"/>
      </w:rPr>
    </w:lvl>
    <w:lvl w:ilvl="8" w:tplc="0508712A" w:tentative="1">
      <w:start w:val="1"/>
      <w:numFmt w:val="bullet"/>
      <w:lvlText w:val=""/>
      <w:lvlJc w:val="left"/>
      <w:pPr>
        <w:ind w:left="7898" w:hanging="360"/>
      </w:pPr>
      <w:rPr>
        <w:rFonts w:ascii="Wingdings" w:hAnsi="Wingdings" w:hint="default"/>
      </w:rPr>
    </w:lvl>
  </w:abstractNum>
  <w:abstractNum w:abstractNumId="43" w15:restartNumberingAfterBreak="0">
    <w:nsid w:val="6DE00A5E"/>
    <w:multiLevelType w:val="multilevel"/>
    <w:tmpl w:val="D958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17277B"/>
    <w:multiLevelType w:val="hybridMultilevel"/>
    <w:tmpl w:val="B95237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0390AFF"/>
    <w:multiLevelType w:val="hybridMultilevel"/>
    <w:tmpl w:val="34E8F3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7"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8" w15:restartNumberingAfterBreak="0">
    <w:nsid w:val="725F74DA"/>
    <w:multiLevelType w:val="multilevel"/>
    <w:tmpl w:val="1BBA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D464C2"/>
    <w:multiLevelType w:val="multilevel"/>
    <w:tmpl w:val="6582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0709EA"/>
    <w:multiLevelType w:val="hybridMultilevel"/>
    <w:tmpl w:val="0950A726"/>
    <w:lvl w:ilvl="0" w:tplc="46187854">
      <w:start w:val="1"/>
      <w:numFmt w:val="bullet"/>
      <w:lvlText w:val=""/>
      <w:lvlJc w:val="left"/>
      <w:pPr>
        <w:ind w:left="1569" w:hanging="360"/>
      </w:pPr>
      <w:rPr>
        <w:rFonts w:ascii="Symbol" w:hAnsi="Symbol" w:hint="default"/>
      </w:rPr>
    </w:lvl>
    <w:lvl w:ilvl="1" w:tplc="C37044E8" w:tentative="1">
      <w:start w:val="1"/>
      <w:numFmt w:val="bullet"/>
      <w:lvlText w:val="o"/>
      <w:lvlJc w:val="left"/>
      <w:pPr>
        <w:ind w:left="2289" w:hanging="360"/>
      </w:pPr>
      <w:rPr>
        <w:rFonts w:ascii="Courier New" w:hAnsi="Courier New" w:cs="Courier New" w:hint="default"/>
      </w:rPr>
    </w:lvl>
    <w:lvl w:ilvl="2" w:tplc="E4B211A6" w:tentative="1">
      <w:start w:val="1"/>
      <w:numFmt w:val="bullet"/>
      <w:lvlText w:val=""/>
      <w:lvlJc w:val="left"/>
      <w:pPr>
        <w:ind w:left="3009" w:hanging="360"/>
      </w:pPr>
      <w:rPr>
        <w:rFonts w:ascii="Wingdings" w:hAnsi="Wingdings" w:hint="default"/>
      </w:rPr>
    </w:lvl>
    <w:lvl w:ilvl="3" w:tplc="52AAD164" w:tentative="1">
      <w:start w:val="1"/>
      <w:numFmt w:val="bullet"/>
      <w:lvlText w:val=""/>
      <w:lvlJc w:val="left"/>
      <w:pPr>
        <w:ind w:left="3729" w:hanging="360"/>
      </w:pPr>
      <w:rPr>
        <w:rFonts w:ascii="Symbol" w:hAnsi="Symbol" w:hint="default"/>
      </w:rPr>
    </w:lvl>
    <w:lvl w:ilvl="4" w:tplc="813A3632" w:tentative="1">
      <w:start w:val="1"/>
      <w:numFmt w:val="bullet"/>
      <w:lvlText w:val="o"/>
      <w:lvlJc w:val="left"/>
      <w:pPr>
        <w:ind w:left="4449" w:hanging="360"/>
      </w:pPr>
      <w:rPr>
        <w:rFonts w:ascii="Courier New" w:hAnsi="Courier New" w:cs="Courier New" w:hint="default"/>
      </w:rPr>
    </w:lvl>
    <w:lvl w:ilvl="5" w:tplc="68644DEE" w:tentative="1">
      <w:start w:val="1"/>
      <w:numFmt w:val="bullet"/>
      <w:lvlText w:val=""/>
      <w:lvlJc w:val="left"/>
      <w:pPr>
        <w:ind w:left="5169" w:hanging="360"/>
      </w:pPr>
      <w:rPr>
        <w:rFonts w:ascii="Wingdings" w:hAnsi="Wingdings" w:hint="default"/>
      </w:rPr>
    </w:lvl>
    <w:lvl w:ilvl="6" w:tplc="10782D04" w:tentative="1">
      <w:start w:val="1"/>
      <w:numFmt w:val="bullet"/>
      <w:lvlText w:val=""/>
      <w:lvlJc w:val="left"/>
      <w:pPr>
        <w:ind w:left="5889" w:hanging="360"/>
      </w:pPr>
      <w:rPr>
        <w:rFonts w:ascii="Symbol" w:hAnsi="Symbol" w:hint="default"/>
      </w:rPr>
    </w:lvl>
    <w:lvl w:ilvl="7" w:tplc="7C6A9468" w:tentative="1">
      <w:start w:val="1"/>
      <w:numFmt w:val="bullet"/>
      <w:lvlText w:val="o"/>
      <w:lvlJc w:val="left"/>
      <w:pPr>
        <w:ind w:left="6609" w:hanging="360"/>
      </w:pPr>
      <w:rPr>
        <w:rFonts w:ascii="Courier New" w:hAnsi="Courier New" w:cs="Courier New" w:hint="default"/>
      </w:rPr>
    </w:lvl>
    <w:lvl w:ilvl="8" w:tplc="CA803404" w:tentative="1">
      <w:start w:val="1"/>
      <w:numFmt w:val="bullet"/>
      <w:lvlText w:val=""/>
      <w:lvlJc w:val="left"/>
      <w:pPr>
        <w:ind w:left="7329" w:hanging="360"/>
      </w:pPr>
      <w:rPr>
        <w:rFonts w:ascii="Wingdings" w:hAnsi="Wingdings" w:hint="default"/>
      </w:rPr>
    </w:lvl>
  </w:abstractNum>
  <w:abstractNum w:abstractNumId="51"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52" w15:restartNumberingAfterBreak="0">
    <w:nsid w:val="77815949"/>
    <w:multiLevelType w:val="multilevel"/>
    <w:tmpl w:val="0220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BAD69B2"/>
    <w:multiLevelType w:val="multilevel"/>
    <w:tmpl w:val="512E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1753158183">
    <w:abstractNumId w:val="29"/>
  </w:num>
  <w:num w:numId="2" w16cid:durableId="1544757608">
    <w:abstractNumId w:val="36"/>
  </w:num>
  <w:num w:numId="3" w16cid:durableId="2124763278">
    <w:abstractNumId w:val="15"/>
  </w:num>
  <w:num w:numId="4" w16cid:durableId="1555921352">
    <w:abstractNumId w:val="4"/>
  </w:num>
  <w:num w:numId="5" w16cid:durableId="199437043">
    <w:abstractNumId w:val="50"/>
  </w:num>
  <w:num w:numId="6" w16cid:durableId="569119799">
    <w:abstractNumId w:val="25"/>
  </w:num>
  <w:num w:numId="7" w16cid:durableId="171383324">
    <w:abstractNumId w:val="7"/>
  </w:num>
  <w:num w:numId="8" w16cid:durableId="261571294">
    <w:abstractNumId w:val="42"/>
  </w:num>
  <w:num w:numId="9" w16cid:durableId="1947888820">
    <w:abstractNumId w:val="14"/>
  </w:num>
  <w:num w:numId="10" w16cid:durableId="1048727731">
    <w:abstractNumId w:val="16"/>
  </w:num>
  <w:num w:numId="11" w16cid:durableId="1962222741">
    <w:abstractNumId w:val="18"/>
  </w:num>
  <w:num w:numId="12" w16cid:durableId="2098403467">
    <w:abstractNumId w:val="22"/>
  </w:num>
  <w:num w:numId="13" w16cid:durableId="1275399975">
    <w:abstractNumId w:val="41"/>
  </w:num>
  <w:num w:numId="14" w16cid:durableId="1172111912">
    <w:abstractNumId w:val="35"/>
  </w:num>
  <w:num w:numId="15" w16cid:durableId="1943879205">
    <w:abstractNumId w:val="51"/>
  </w:num>
  <w:num w:numId="16" w16cid:durableId="1114472221">
    <w:abstractNumId w:val="8"/>
  </w:num>
  <w:num w:numId="17" w16cid:durableId="1020352693">
    <w:abstractNumId w:val="2"/>
  </w:num>
  <w:num w:numId="18" w16cid:durableId="1297680385">
    <w:abstractNumId w:val="40"/>
  </w:num>
  <w:num w:numId="19" w16cid:durableId="1423992601">
    <w:abstractNumId w:val="13"/>
  </w:num>
  <w:num w:numId="20" w16cid:durableId="1580823575">
    <w:abstractNumId w:val="47"/>
  </w:num>
  <w:num w:numId="21" w16cid:durableId="2001882249">
    <w:abstractNumId w:val="44"/>
  </w:num>
  <w:num w:numId="22" w16cid:durableId="416634661">
    <w:abstractNumId w:val="45"/>
  </w:num>
  <w:num w:numId="23" w16cid:durableId="829256134">
    <w:abstractNumId w:val="21"/>
  </w:num>
  <w:num w:numId="24" w16cid:durableId="2035955266">
    <w:abstractNumId w:val="31"/>
  </w:num>
  <w:num w:numId="25" w16cid:durableId="813181323">
    <w:abstractNumId w:val="19"/>
  </w:num>
  <w:num w:numId="26" w16cid:durableId="446966033">
    <w:abstractNumId w:val="24"/>
  </w:num>
  <w:num w:numId="27" w16cid:durableId="132529940">
    <w:abstractNumId w:val="12"/>
  </w:num>
  <w:num w:numId="28" w16cid:durableId="893273499">
    <w:abstractNumId w:val="6"/>
  </w:num>
  <w:num w:numId="29" w16cid:durableId="1937011422">
    <w:abstractNumId w:val="9"/>
  </w:num>
  <w:num w:numId="30" w16cid:durableId="979188219">
    <w:abstractNumId w:val="11"/>
  </w:num>
  <w:num w:numId="31" w16cid:durableId="1568227427">
    <w:abstractNumId w:val="38"/>
  </w:num>
  <w:num w:numId="32" w16cid:durableId="258568720">
    <w:abstractNumId w:val="53"/>
  </w:num>
  <w:num w:numId="33" w16cid:durableId="2132479368">
    <w:abstractNumId w:val="10"/>
  </w:num>
  <w:num w:numId="34" w16cid:durableId="1545368772">
    <w:abstractNumId w:val="39"/>
  </w:num>
  <w:num w:numId="35" w16cid:durableId="1025062115">
    <w:abstractNumId w:val="28"/>
  </w:num>
  <w:num w:numId="36" w16cid:durableId="719868577">
    <w:abstractNumId w:val="26"/>
  </w:num>
  <w:num w:numId="37" w16cid:durableId="20598208">
    <w:abstractNumId w:val="1"/>
  </w:num>
  <w:num w:numId="38" w16cid:durableId="905073849">
    <w:abstractNumId w:val="5"/>
  </w:num>
  <w:num w:numId="39" w16cid:durableId="483593577">
    <w:abstractNumId w:val="23"/>
  </w:num>
  <w:num w:numId="40" w16cid:durableId="1059666478">
    <w:abstractNumId w:val="20"/>
  </w:num>
  <w:num w:numId="41" w16cid:durableId="1655719299">
    <w:abstractNumId w:val="3"/>
  </w:num>
  <w:num w:numId="42" w16cid:durableId="2128575759">
    <w:abstractNumId w:val="52"/>
  </w:num>
  <w:num w:numId="43" w16cid:durableId="140121881">
    <w:abstractNumId w:val="43"/>
  </w:num>
  <w:num w:numId="44" w16cid:durableId="1031490087">
    <w:abstractNumId w:val="32"/>
  </w:num>
  <w:num w:numId="45" w16cid:durableId="544415629">
    <w:abstractNumId w:val="49"/>
  </w:num>
  <w:num w:numId="46" w16cid:durableId="699860000">
    <w:abstractNumId w:val="17"/>
  </w:num>
  <w:num w:numId="47" w16cid:durableId="1680691088">
    <w:abstractNumId w:val="37"/>
  </w:num>
  <w:num w:numId="48" w16cid:durableId="624238753">
    <w:abstractNumId w:val="34"/>
  </w:num>
  <w:num w:numId="49" w16cid:durableId="1993824317">
    <w:abstractNumId w:val="46"/>
  </w:num>
  <w:num w:numId="50" w16cid:durableId="347147721">
    <w:abstractNumId w:val="0"/>
  </w:num>
  <w:num w:numId="51" w16cid:durableId="2051027730">
    <w:abstractNumId w:val="54"/>
  </w:num>
  <w:num w:numId="52" w16cid:durableId="11878505">
    <w:abstractNumId w:val="33"/>
  </w:num>
  <w:num w:numId="53" w16cid:durableId="850609184">
    <w:abstractNumId w:val="27"/>
  </w:num>
  <w:num w:numId="54" w16cid:durableId="1224293097">
    <w:abstractNumId w:val="48"/>
  </w:num>
  <w:num w:numId="55" w16cid:durableId="18596617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3"/>
    <w:rsid w:val="00000371"/>
    <w:rsid w:val="0000232D"/>
    <w:rsid w:val="00012918"/>
    <w:rsid w:val="000135D4"/>
    <w:rsid w:val="0001754E"/>
    <w:rsid w:val="00021029"/>
    <w:rsid w:val="00021128"/>
    <w:rsid w:val="0002277D"/>
    <w:rsid w:val="00024D4E"/>
    <w:rsid w:val="00027322"/>
    <w:rsid w:val="00031B2B"/>
    <w:rsid w:val="00032186"/>
    <w:rsid w:val="00032EA4"/>
    <w:rsid w:val="000337DA"/>
    <w:rsid w:val="000340B4"/>
    <w:rsid w:val="00034BA6"/>
    <w:rsid w:val="0003707D"/>
    <w:rsid w:val="000427EC"/>
    <w:rsid w:val="000439D5"/>
    <w:rsid w:val="0004424F"/>
    <w:rsid w:val="00045142"/>
    <w:rsid w:val="000506B6"/>
    <w:rsid w:val="00050EE7"/>
    <w:rsid w:val="0005537B"/>
    <w:rsid w:val="00060984"/>
    <w:rsid w:val="00063883"/>
    <w:rsid w:val="00072F89"/>
    <w:rsid w:val="0007441A"/>
    <w:rsid w:val="00076898"/>
    <w:rsid w:val="000812A3"/>
    <w:rsid w:val="00082ADA"/>
    <w:rsid w:val="00084E1B"/>
    <w:rsid w:val="00085DB4"/>
    <w:rsid w:val="00090DB1"/>
    <w:rsid w:val="0009310D"/>
    <w:rsid w:val="000962CA"/>
    <w:rsid w:val="000A13A4"/>
    <w:rsid w:val="000A47BD"/>
    <w:rsid w:val="000A79ED"/>
    <w:rsid w:val="000B0C61"/>
    <w:rsid w:val="000B2DC3"/>
    <w:rsid w:val="000B54DD"/>
    <w:rsid w:val="000C27DF"/>
    <w:rsid w:val="000C50AA"/>
    <w:rsid w:val="000D0FAD"/>
    <w:rsid w:val="000D1114"/>
    <w:rsid w:val="000D16DB"/>
    <w:rsid w:val="000D22D8"/>
    <w:rsid w:val="000D5D4D"/>
    <w:rsid w:val="000D6EC2"/>
    <w:rsid w:val="000E0F4C"/>
    <w:rsid w:val="000E161D"/>
    <w:rsid w:val="000E193C"/>
    <w:rsid w:val="000E265A"/>
    <w:rsid w:val="000E3400"/>
    <w:rsid w:val="000F0815"/>
    <w:rsid w:val="000F2A4E"/>
    <w:rsid w:val="000F3411"/>
    <w:rsid w:val="000F5592"/>
    <w:rsid w:val="000F67D1"/>
    <w:rsid w:val="000F6AC6"/>
    <w:rsid w:val="00101088"/>
    <w:rsid w:val="001038DD"/>
    <w:rsid w:val="0011159D"/>
    <w:rsid w:val="00112B62"/>
    <w:rsid w:val="0011472F"/>
    <w:rsid w:val="0012625F"/>
    <w:rsid w:val="00127084"/>
    <w:rsid w:val="0013004B"/>
    <w:rsid w:val="001303D1"/>
    <w:rsid w:val="00132234"/>
    <w:rsid w:val="00133F48"/>
    <w:rsid w:val="00134844"/>
    <w:rsid w:val="00135AA1"/>
    <w:rsid w:val="00141DA5"/>
    <w:rsid w:val="00144B3F"/>
    <w:rsid w:val="00146E28"/>
    <w:rsid w:val="001536D2"/>
    <w:rsid w:val="00154EB5"/>
    <w:rsid w:val="0015560C"/>
    <w:rsid w:val="00155DC4"/>
    <w:rsid w:val="00157EE4"/>
    <w:rsid w:val="00161B78"/>
    <w:rsid w:val="00165F4D"/>
    <w:rsid w:val="001675EA"/>
    <w:rsid w:val="00167BCE"/>
    <w:rsid w:val="00170FCD"/>
    <w:rsid w:val="0018242F"/>
    <w:rsid w:val="00184209"/>
    <w:rsid w:val="001846E2"/>
    <w:rsid w:val="001876A9"/>
    <w:rsid w:val="00187D99"/>
    <w:rsid w:val="00190D13"/>
    <w:rsid w:val="00190D27"/>
    <w:rsid w:val="00191EE9"/>
    <w:rsid w:val="00193D21"/>
    <w:rsid w:val="00195EDF"/>
    <w:rsid w:val="00196C27"/>
    <w:rsid w:val="001A2456"/>
    <w:rsid w:val="001A4871"/>
    <w:rsid w:val="001A5F3B"/>
    <w:rsid w:val="001A743C"/>
    <w:rsid w:val="001B3F61"/>
    <w:rsid w:val="001B5090"/>
    <w:rsid w:val="001C57DA"/>
    <w:rsid w:val="001C730C"/>
    <w:rsid w:val="001D1530"/>
    <w:rsid w:val="001D17F0"/>
    <w:rsid w:val="001D2142"/>
    <w:rsid w:val="001E312F"/>
    <w:rsid w:val="001E4144"/>
    <w:rsid w:val="001E60D9"/>
    <w:rsid w:val="001E627B"/>
    <w:rsid w:val="001E748E"/>
    <w:rsid w:val="001F091F"/>
    <w:rsid w:val="001F1128"/>
    <w:rsid w:val="001F1256"/>
    <w:rsid w:val="001F5952"/>
    <w:rsid w:val="001F6C03"/>
    <w:rsid w:val="00200541"/>
    <w:rsid w:val="00202283"/>
    <w:rsid w:val="00205654"/>
    <w:rsid w:val="00206B88"/>
    <w:rsid w:val="00206C6E"/>
    <w:rsid w:val="002074AB"/>
    <w:rsid w:val="00211860"/>
    <w:rsid w:val="00212A55"/>
    <w:rsid w:val="00212AB1"/>
    <w:rsid w:val="002165C4"/>
    <w:rsid w:val="00217EA2"/>
    <w:rsid w:val="0023267A"/>
    <w:rsid w:val="00232FD3"/>
    <w:rsid w:val="002331BE"/>
    <w:rsid w:val="002345BB"/>
    <w:rsid w:val="0023540F"/>
    <w:rsid w:val="00243B23"/>
    <w:rsid w:val="0025359F"/>
    <w:rsid w:val="00260EA3"/>
    <w:rsid w:val="002615C0"/>
    <w:rsid w:val="002655A4"/>
    <w:rsid w:val="00270636"/>
    <w:rsid w:val="002711E6"/>
    <w:rsid w:val="00272E8E"/>
    <w:rsid w:val="00276521"/>
    <w:rsid w:val="00280346"/>
    <w:rsid w:val="00281135"/>
    <w:rsid w:val="00281332"/>
    <w:rsid w:val="00281E17"/>
    <w:rsid w:val="002825FF"/>
    <w:rsid w:val="002902B5"/>
    <w:rsid w:val="002929C2"/>
    <w:rsid w:val="0029768F"/>
    <w:rsid w:val="00297CD7"/>
    <w:rsid w:val="002A0361"/>
    <w:rsid w:val="002A03C2"/>
    <w:rsid w:val="002A0677"/>
    <w:rsid w:val="002A0C52"/>
    <w:rsid w:val="002A3072"/>
    <w:rsid w:val="002A5FC9"/>
    <w:rsid w:val="002A65E1"/>
    <w:rsid w:val="002A7B01"/>
    <w:rsid w:val="002B0940"/>
    <w:rsid w:val="002B1A87"/>
    <w:rsid w:val="002B234B"/>
    <w:rsid w:val="002B42B7"/>
    <w:rsid w:val="002B4C63"/>
    <w:rsid w:val="002C25EF"/>
    <w:rsid w:val="002C5CB0"/>
    <w:rsid w:val="002C7741"/>
    <w:rsid w:val="002D1FCD"/>
    <w:rsid w:val="002D5ADA"/>
    <w:rsid w:val="002D73E7"/>
    <w:rsid w:val="002E428D"/>
    <w:rsid w:val="002E4F36"/>
    <w:rsid w:val="002F4314"/>
    <w:rsid w:val="002F61AB"/>
    <w:rsid w:val="003023E5"/>
    <w:rsid w:val="003025E8"/>
    <w:rsid w:val="00303B95"/>
    <w:rsid w:val="00304396"/>
    <w:rsid w:val="0030510C"/>
    <w:rsid w:val="003136E6"/>
    <w:rsid w:val="003160A0"/>
    <w:rsid w:val="00316CA4"/>
    <w:rsid w:val="00316F01"/>
    <w:rsid w:val="0032031F"/>
    <w:rsid w:val="003239FA"/>
    <w:rsid w:val="00324001"/>
    <w:rsid w:val="0032471E"/>
    <w:rsid w:val="0032475E"/>
    <w:rsid w:val="00324A24"/>
    <w:rsid w:val="00324F9D"/>
    <w:rsid w:val="003301B4"/>
    <w:rsid w:val="00333EED"/>
    <w:rsid w:val="0034380E"/>
    <w:rsid w:val="00346EDB"/>
    <w:rsid w:val="00352C2B"/>
    <w:rsid w:val="00352DF9"/>
    <w:rsid w:val="00353BBA"/>
    <w:rsid w:val="00353E72"/>
    <w:rsid w:val="0035564F"/>
    <w:rsid w:val="00362FA1"/>
    <w:rsid w:val="0036668E"/>
    <w:rsid w:val="0037002A"/>
    <w:rsid w:val="00371B6C"/>
    <w:rsid w:val="00371DD4"/>
    <w:rsid w:val="003737A9"/>
    <w:rsid w:val="00373D54"/>
    <w:rsid w:val="00377E5A"/>
    <w:rsid w:val="00377F98"/>
    <w:rsid w:val="00380D38"/>
    <w:rsid w:val="00383AF1"/>
    <w:rsid w:val="00384E53"/>
    <w:rsid w:val="00385B72"/>
    <w:rsid w:val="00386E4D"/>
    <w:rsid w:val="00387827"/>
    <w:rsid w:val="00394C20"/>
    <w:rsid w:val="003960F0"/>
    <w:rsid w:val="003A0F67"/>
    <w:rsid w:val="003A7B2E"/>
    <w:rsid w:val="003B1726"/>
    <w:rsid w:val="003B1886"/>
    <w:rsid w:val="003B35FF"/>
    <w:rsid w:val="003C3787"/>
    <w:rsid w:val="003C4083"/>
    <w:rsid w:val="003C5D32"/>
    <w:rsid w:val="003D1067"/>
    <w:rsid w:val="003D18CD"/>
    <w:rsid w:val="003D3750"/>
    <w:rsid w:val="003D4329"/>
    <w:rsid w:val="003D7D61"/>
    <w:rsid w:val="003E3747"/>
    <w:rsid w:val="003E4B50"/>
    <w:rsid w:val="003E4C73"/>
    <w:rsid w:val="003E6569"/>
    <w:rsid w:val="003F0897"/>
    <w:rsid w:val="003F14DD"/>
    <w:rsid w:val="003F227B"/>
    <w:rsid w:val="003F65E3"/>
    <w:rsid w:val="004012E8"/>
    <w:rsid w:val="00403734"/>
    <w:rsid w:val="0040573B"/>
    <w:rsid w:val="0041098F"/>
    <w:rsid w:val="00410DFE"/>
    <w:rsid w:val="00412B2D"/>
    <w:rsid w:val="00413725"/>
    <w:rsid w:val="0041560A"/>
    <w:rsid w:val="004161DE"/>
    <w:rsid w:val="00417FFC"/>
    <w:rsid w:val="004201B3"/>
    <w:rsid w:val="00420327"/>
    <w:rsid w:val="00421FA2"/>
    <w:rsid w:val="00427021"/>
    <w:rsid w:val="004301D9"/>
    <w:rsid w:val="00441164"/>
    <w:rsid w:val="00446331"/>
    <w:rsid w:val="0044655E"/>
    <w:rsid w:val="00452DDE"/>
    <w:rsid w:val="00461E3F"/>
    <w:rsid w:val="00467E72"/>
    <w:rsid w:val="004708BD"/>
    <w:rsid w:val="00473812"/>
    <w:rsid w:val="0047730F"/>
    <w:rsid w:val="004837A8"/>
    <w:rsid w:val="00484084"/>
    <w:rsid w:val="00485EB7"/>
    <w:rsid w:val="00491458"/>
    <w:rsid w:val="00491FC4"/>
    <w:rsid w:val="00492C5D"/>
    <w:rsid w:val="00493907"/>
    <w:rsid w:val="004A0A98"/>
    <w:rsid w:val="004A50D2"/>
    <w:rsid w:val="004B024D"/>
    <w:rsid w:val="004B048E"/>
    <w:rsid w:val="004B1703"/>
    <w:rsid w:val="004B36BE"/>
    <w:rsid w:val="004B3B19"/>
    <w:rsid w:val="004C00C6"/>
    <w:rsid w:val="004C6EFF"/>
    <w:rsid w:val="004D110E"/>
    <w:rsid w:val="004D2384"/>
    <w:rsid w:val="004D5D6F"/>
    <w:rsid w:val="004D6182"/>
    <w:rsid w:val="004E0402"/>
    <w:rsid w:val="004F00B8"/>
    <w:rsid w:val="004F1BE2"/>
    <w:rsid w:val="004F1C74"/>
    <w:rsid w:val="004F22C0"/>
    <w:rsid w:val="004F4270"/>
    <w:rsid w:val="004F5982"/>
    <w:rsid w:val="004F7572"/>
    <w:rsid w:val="004F7908"/>
    <w:rsid w:val="00500486"/>
    <w:rsid w:val="0050228B"/>
    <w:rsid w:val="00503EDB"/>
    <w:rsid w:val="00507A2F"/>
    <w:rsid w:val="00512145"/>
    <w:rsid w:val="00513D07"/>
    <w:rsid w:val="005157B3"/>
    <w:rsid w:val="005163B2"/>
    <w:rsid w:val="00523830"/>
    <w:rsid w:val="00524C15"/>
    <w:rsid w:val="0052524E"/>
    <w:rsid w:val="00530749"/>
    <w:rsid w:val="00535024"/>
    <w:rsid w:val="00535AC8"/>
    <w:rsid w:val="00540FE7"/>
    <w:rsid w:val="0054469F"/>
    <w:rsid w:val="00544A90"/>
    <w:rsid w:val="0054540C"/>
    <w:rsid w:val="00545E69"/>
    <w:rsid w:val="00546A0A"/>
    <w:rsid w:val="0055075B"/>
    <w:rsid w:val="00550B5F"/>
    <w:rsid w:val="005514DB"/>
    <w:rsid w:val="00560CBA"/>
    <w:rsid w:val="005615CB"/>
    <w:rsid w:val="00562B8E"/>
    <w:rsid w:val="00562C21"/>
    <w:rsid w:val="005646A1"/>
    <w:rsid w:val="005705D2"/>
    <w:rsid w:val="0057194C"/>
    <w:rsid w:val="00572D69"/>
    <w:rsid w:val="0057345B"/>
    <w:rsid w:val="00574F19"/>
    <w:rsid w:val="00580DB5"/>
    <w:rsid w:val="00580EE4"/>
    <w:rsid w:val="00581801"/>
    <w:rsid w:val="00583197"/>
    <w:rsid w:val="0058369F"/>
    <w:rsid w:val="00584184"/>
    <w:rsid w:val="00584398"/>
    <w:rsid w:val="005864F7"/>
    <w:rsid w:val="00587327"/>
    <w:rsid w:val="00590B39"/>
    <w:rsid w:val="00591830"/>
    <w:rsid w:val="00592263"/>
    <w:rsid w:val="00592BCF"/>
    <w:rsid w:val="005946CD"/>
    <w:rsid w:val="0059504A"/>
    <w:rsid w:val="005962EF"/>
    <w:rsid w:val="005A0444"/>
    <w:rsid w:val="005A3FC3"/>
    <w:rsid w:val="005B0443"/>
    <w:rsid w:val="005B2464"/>
    <w:rsid w:val="005C02E5"/>
    <w:rsid w:val="005C0422"/>
    <w:rsid w:val="005C2D84"/>
    <w:rsid w:val="005C4720"/>
    <w:rsid w:val="005C567F"/>
    <w:rsid w:val="005D04AC"/>
    <w:rsid w:val="005D3CF2"/>
    <w:rsid w:val="005D3E94"/>
    <w:rsid w:val="005D4919"/>
    <w:rsid w:val="005D5360"/>
    <w:rsid w:val="005D60E2"/>
    <w:rsid w:val="005D6F55"/>
    <w:rsid w:val="005E0191"/>
    <w:rsid w:val="005E1C0A"/>
    <w:rsid w:val="005E2A8B"/>
    <w:rsid w:val="005E46A5"/>
    <w:rsid w:val="005E5526"/>
    <w:rsid w:val="005E5763"/>
    <w:rsid w:val="005E7527"/>
    <w:rsid w:val="005F0C4C"/>
    <w:rsid w:val="005F4891"/>
    <w:rsid w:val="00600E6A"/>
    <w:rsid w:val="006011C5"/>
    <w:rsid w:val="006061CC"/>
    <w:rsid w:val="00606F3F"/>
    <w:rsid w:val="006105BA"/>
    <w:rsid w:val="00611F07"/>
    <w:rsid w:val="00612A73"/>
    <w:rsid w:val="0061570E"/>
    <w:rsid w:val="0062635D"/>
    <w:rsid w:val="006278C8"/>
    <w:rsid w:val="00630DAF"/>
    <w:rsid w:val="006314DC"/>
    <w:rsid w:val="0063158B"/>
    <w:rsid w:val="0063683C"/>
    <w:rsid w:val="006409D6"/>
    <w:rsid w:val="00642177"/>
    <w:rsid w:val="006442FF"/>
    <w:rsid w:val="00650238"/>
    <w:rsid w:val="00652543"/>
    <w:rsid w:val="006532F5"/>
    <w:rsid w:val="00653CEB"/>
    <w:rsid w:val="00656EF9"/>
    <w:rsid w:val="00657E17"/>
    <w:rsid w:val="00662E6C"/>
    <w:rsid w:val="0066363A"/>
    <w:rsid w:val="00666235"/>
    <w:rsid w:val="00670175"/>
    <w:rsid w:val="006701ED"/>
    <w:rsid w:val="006704C5"/>
    <w:rsid w:val="0067304F"/>
    <w:rsid w:val="00673E2E"/>
    <w:rsid w:val="00681165"/>
    <w:rsid w:val="00682634"/>
    <w:rsid w:val="0068787B"/>
    <w:rsid w:val="00693A91"/>
    <w:rsid w:val="00694DE3"/>
    <w:rsid w:val="00694EF8"/>
    <w:rsid w:val="006A4206"/>
    <w:rsid w:val="006A4B6B"/>
    <w:rsid w:val="006A4E04"/>
    <w:rsid w:val="006A5C34"/>
    <w:rsid w:val="006A64DC"/>
    <w:rsid w:val="006A6C70"/>
    <w:rsid w:val="006A7B5A"/>
    <w:rsid w:val="006B52C3"/>
    <w:rsid w:val="006B7AA0"/>
    <w:rsid w:val="006C05A4"/>
    <w:rsid w:val="006C0A17"/>
    <w:rsid w:val="006D20E4"/>
    <w:rsid w:val="006D2FB3"/>
    <w:rsid w:val="006D41D5"/>
    <w:rsid w:val="006E0118"/>
    <w:rsid w:val="006E0BFE"/>
    <w:rsid w:val="006E2962"/>
    <w:rsid w:val="006E4614"/>
    <w:rsid w:val="006E576A"/>
    <w:rsid w:val="006E59CB"/>
    <w:rsid w:val="006F191A"/>
    <w:rsid w:val="0070000C"/>
    <w:rsid w:val="00701605"/>
    <w:rsid w:val="007023F6"/>
    <w:rsid w:val="00703045"/>
    <w:rsid w:val="00704082"/>
    <w:rsid w:val="0071070B"/>
    <w:rsid w:val="00711037"/>
    <w:rsid w:val="00711A3B"/>
    <w:rsid w:val="007124ED"/>
    <w:rsid w:val="00712721"/>
    <w:rsid w:val="007139CC"/>
    <w:rsid w:val="00714340"/>
    <w:rsid w:val="007206AF"/>
    <w:rsid w:val="00720F3A"/>
    <w:rsid w:val="0072480E"/>
    <w:rsid w:val="007261C6"/>
    <w:rsid w:val="00726CD3"/>
    <w:rsid w:val="00727326"/>
    <w:rsid w:val="00730A6E"/>
    <w:rsid w:val="00730A6F"/>
    <w:rsid w:val="0073146E"/>
    <w:rsid w:val="007315A1"/>
    <w:rsid w:val="00736568"/>
    <w:rsid w:val="007368B5"/>
    <w:rsid w:val="00742382"/>
    <w:rsid w:val="007438AF"/>
    <w:rsid w:val="0074471E"/>
    <w:rsid w:val="007469E7"/>
    <w:rsid w:val="00747AFA"/>
    <w:rsid w:val="00750620"/>
    <w:rsid w:val="007512B8"/>
    <w:rsid w:val="007552E0"/>
    <w:rsid w:val="0075659A"/>
    <w:rsid w:val="00757416"/>
    <w:rsid w:val="00765E9D"/>
    <w:rsid w:val="00767763"/>
    <w:rsid w:val="00777888"/>
    <w:rsid w:val="007802D2"/>
    <w:rsid w:val="00781A75"/>
    <w:rsid w:val="00781CC1"/>
    <w:rsid w:val="00784EB9"/>
    <w:rsid w:val="00785B67"/>
    <w:rsid w:val="00786DB5"/>
    <w:rsid w:val="007879B1"/>
    <w:rsid w:val="00792B1D"/>
    <w:rsid w:val="00792BAD"/>
    <w:rsid w:val="00797756"/>
    <w:rsid w:val="007A0670"/>
    <w:rsid w:val="007A16E8"/>
    <w:rsid w:val="007A4648"/>
    <w:rsid w:val="007A7084"/>
    <w:rsid w:val="007B3DD0"/>
    <w:rsid w:val="007B43B2"/>
    <w:rsid w:val="007B4B59"/>
    <w:rsid w:val="007B5BCD"/>
    <w:rsid w:val="007C0E3E"/>
    <w:rsid w:val="007C0F97"/>
    <w:rsid w:val="007C4303"/>
    <w:rsid w:val="007D446E"/>
    <w:rsid w:val="007D50F4"/>
    <w:rsid w:val="007E00B3"/>
    <w:rsid w:val="007E0369"/>
    <w:rsid w:val="007E0DFE"/>
    <w:rsid w:val="007E2246"/>
    <w:rsid w:val="007E6A9D"/>
    <w:rsid w:val="007E7C97"/>
    <w:rsid w:val="007F2EE7"/>
    <w:rsid w:val="007F42BC"/>
    <w:rsid w:val="007F761E"/>
    <w:rsid w:val="008022DF"/>
    <w:rsid w:val="0080391B"/>
    <w:rsid w:val="00807E1E"/>
    <w:rsid w:val="00813B9F"/>
    <w:rsid w:val="008176EF"/>
    <w:rsid w:val="00820D6D"/>
    <w:rsid w:val="00822694"/>
    <w:rsid w:val="00822F92"/>
    <w:rsid w:val="00824FA2"/>
    <w:rsid w:val="00825CEB"/>
    <w:rsid w:val="00831658"/>
    <w:rsid w:val="00831ACE"/>
    <w:rsid w:val="00833D7F"/>
    <w:rsid w:val="00834BC3"/>
    <w:rsid w:val="00836972"/>
    <w:rsid w:val="00837572"/>
    <w:rsid w:val="00837586"/>
    <w:rsid w:val="00841363"/>
    <w:rsid w:val="00842FF8"/>
    <w:rsid w:val="00844586"/>
    <w:rsid w:val="00852907"/>
    <w:rsid w:val="008609A2"/>
    <w:rsid w:val="00861DD4"/>
    <w:rsid w:val="00862825"/>
    <w:rsid w:val="00871784"/>
    <w:rsid w:val="00871962"/>
    <w:rsid w:val="008745F7"/>
    <w:rsid w:val="008746F7"/>
    <w:rsid w:val="00875F39"/>
    <w:rsid w:val="00880670"/>
    <w:rsid w:val="008814F0"/>
    <w:rsid w:val="00882D15"/>
    <w:rsid w:val="0088320B"/>
    <w:rsid w:val="008847F9"/>
    <w:rsid w:val="00887E92"/>
    <w:rsid w:val="00891EC8"/>
    <w:rsid w:val="00893F9F"/>
    <w:rsid w:val="00893FEA"/>
    <w:rsid w:val="00896FAC"/>
    <w:rsid w:val="008A36C8"/>
    <w:rsid w:val="008B071A"/>
    <w:rsid w:val="008B4B9A"/>
    <w:rsid w:val="008B7841"/>
    <w:rsid w:val="008B7F0C"/>
    <w:rsid w:val="008C042B"/>
    <w:rsid w:val="008C07C2"/>
    <w:rsid w:val="008C2A74"/>
    <w:rsid w:val="008C54D3"/>
    <w:rsid w:val="008D1431"/>
    <w:rsid w:val="008D1F8C"/>
    <w:rsid w:val="008D678F"/>
    <w:rsid w:val="008D6E39"/>
    <w:rsid w:val="008E0A8C"/>
    <w:rsid w:val="008E206B"/>
    <w:rsid w:val="008E3AC1"/>
    <w:rsid w:val="008E4A12"/>
    <w:rsid w:val="008E5207"/>
    <w:rsid w:val="008E7A3A"/>
    <w:rsid w:val="008F0A7E"/>
    <w:rsid w:val="008F13B1"/>
    <w:rsid w:val="008F2778"/>
    <w:rsid w:val="008F3088"/>
    <w:rsid w:val="008F42AC"/>
    <w:rsid w:val="008F7DFD"/>
    <w:rsid w:val="00901F06"/>
    <w:rsid w:val="00904D14"/>
    <w:rsid w:val="00904E4F"/>
    <w:rsid w:val="00907814"/>
    <w:rsid w:val="00912927"/>
    <w:rsid w:val="00916D11"/>
    <w:rsid w:val="00917500"/>
    <w:rsid w:val="00920B6B"/>
    <w:rsid w:val="00921B12"/>
    <w:rsid w:val="00922760"/>
    <w:rsid w:val="00923B88"/>
    <w:rsid w:val="009344BB"/>
    <w:rsid w:val="0094059B"/>
    <w:rsid w:val="009431BE"/>
    <w:rsid w:val="00945416"/>
    <w:rsid w:val="00946440"/>
    <w:rsid w:val="009503E2"/>
    <w:rsid w:val="00951F0F"/>
    <w:rsid w:val="00955F07"/>
    <w:rsid w:val="00956CC9"/>
    <w:rsid w:val="00963BCF"/>
    <w:rsid w:val="00971B23"/>
    <w:rsid w:val="009737C2"/>
    <w:rsid w:val="00975976"/>
    <w:rsid w:val="00981BE1"/>
    <w:rsid w:val="00981F7F"/>
    <w:rsid w:val="00982CD9"/>
    <w:rsid w:val="00985304"/>
    <w:rsid w:val="00992AF8"/>
    <w:rsid w:val="00995EB8"/>
    <w:rsid w:val="00995EFC"/>
    <w:rsid w:val="009974E0"/>
    <w:rsid w:val="009A0359"/>
    <w:rsid w:val="009A3979"/>
    <w:rsid w:val="009A5F2A"/>
    <w:rsid w:val="009B0D7B"/>
    <w:rsid w:val="009B3E27"/>
    <w:rsid w:val="009B70B1"/>
    <w:rsid w:val="009C0EC8"/>
    <w:rsid w:val="009D1670"/>
    <w:rsid w:val="009D405A"/>
    <w:rsid w:val="009D5BD9"/>
    <w:rsid w:val="009D5C03"/>
    <w:rsid w:val="009E1FD6"/>
    <w:rsid w:val="009E3037"/>
    <w:rsid w:val="009E3340"/>
    <w:rsid w:val="009E4968"/>
    <w:rsid w:val="009E59EE"/>
    <w:rsid w:val="009F0E34"/>
    <w:rsid w:val="009F0F02"/>
    <w:rsid w:val="009F25E5"/>
    <w:rsid w:val="009F269D"/>
    <w:rsid w:val="00A0051B"/>
    <w:rsid w:val="00A06378"/>
    <w:rsid w:val="00A06B52"/>
    <w:rsid w:val="00A10463"/>
    <w:rsid w:val="00A13E02"/>
    <w:rsid w:val="00A15A97"/>
    <w:rsid w:val="00A2026F"/>
    <w:rsid w:val="00A22DEF"/>
    <w:rsid w:val="00A24167"/>
    <w:rsid w:val="00A25631"/>
    <w:rsid w:val="00A30884"/>
    <w:rsid w:val="00A309BF"/>
    <w:rsid w:val="00A4075E"/>
    <w:rsid w:val="00A448C6"/>
    <w:rsid w:val="00A4519F"/>
    <w:rsid w:val="00A458E5"/>
    <w:rsid w:val="00A45E6A"/>
    <w:rsid w:val="00A47619"/>
    <w:rsid w:val="00A52A79"/>
    <w:rsid w:val="00A602C3"/>
    <w:rsid w:val="00A60E9B"/>
    <w:rsid w:val="00A6372C"/>
    <w:rsid w:val="00A6469C"/>
    <w:rsid w:val="00A71315"/>
    <w:rsid w:val="00A718FB"/>
    <w:rsid w:val="00A7291E"/>
    <w:rsid w:val="00A73B67"/>
    <w:rsid w:val="00A75B59"/>
    <w:rsid w:val="00A75B6D"/>
    <w:rsid w:val="00A77EA2"/>
    <w:rsid w:val="00A81674"/>
    <w:rsid w:val="00A8519E"/>
    <w:rsid w:val="00A86CED"/>
    <w:rsid w:val="00A93DE7"/>
    <w:rsid w:val="00A947E9"/>
    <w:rsid w:val="00A9647A"/>
    <w:rsid w:val="00AA1760"/>
    <w:rsid w:val="00AA22CE"/>
    <w:rsid w:val="00AA6301"/>
    <w:rsid w:val="00AB0C9A"/>
    <w:rsid w:val="00AB150F"/>
    <w:rsid w:val="00AB3AB6"/>
    <w:rsid w:val="00AC15A2"/>
    <w:rsid w:val="00AC36D5"/>
    <w:rsid w:val="00AD2414"/>
    <w:rsid w:val="00AD3431"/>
    <w:rsid w:val="00AD395A"/>
    <w:rsid w:val="00AD3BC5"/>
    <w:rsid w:val="00AD4FA0"/>
    <w:rsid w:val="00AE08AE"/>
    <w:rsid w:val="00AE2517"/>
    <w:rsid w:val="00AE528E"/>
    <w:rsid w:val="00AE670B"/>
    <w:rsid w:val="00AF1529"/>
    <w:rsid w:val="00AF46AE"/>
    <w:rsid w:val="00AF4E40"/>
    <w:rsid w:val="00B01D9B"/>
    <w:rsid w:val="00B0414F"/>
    <w:rsid w:val="00B0430F"/>
    <w:rsid w:val="00B070C9"/>
    <w:rsid w:val="00B108AD"/>
    <w:rsid w:val="00B10D6E"/>
    <w:rsid w:val="00B12588"/>
    <w:rsid w:val="00B125FC"/>
    <w:rsid w:val="00B210E7"/>
    <w:rsid w:val="00B2224B"/>
    <w:rsid w:val="00B23CAC"/>
    <w:rsid w:val="00B26A88"/>
    <w:rsid w:val="00B34F34"/>
    <w:rsid w:val="00B35E30"/>
    <w:rsid w:val="00B40097"/>
    <w:rsid w:val="00B40DF9"/>
    <w:rsid w:val="00B42B2F"/>
    <w:rsid w:val="00B43FD3"/>
    <w:rsid w:val="00B46C5C"/>
    <w:rsid w:val="00B47312"/>
    <w:rsid w:val="00B541DE"/>
    <w:rsid w:val="00B6155D"/>
    <w:rsid w:val="00B633FA"/>
    <w:rsid w:val="00B64213"/>
    <w:rsid w:val="00B65949"/>
    <w:rsid w:val="00B66966"/>
    <w:rsid w:val="00B6755F"/>
    <w:rsid w:val="00B70348"/>
    <w:rsid w:val="00B70799"/>
    <w:rsid w:val="00B75B0E"/>
    <w:rsid w:val="00B836F6"/>
    <w:rsid w:val="00B83FAB"/>
    <w:rsid w:val="00B85331"/>
    <w:rsid w:val="00B905FA"/>
    <w:rsid w:val="00B9119D"/>
    <w:rsid w:val="00B964CA"/>
    <w:rsid w:val="00B96D6A"/>
    <w:rsid w:val="00B973A3"/>
    <w:rsid w:val="00BA0A24"/>
    <w:rsid w:val="00BA3C45"/>
    <w:rsid w:val="00BA56DC"/>
    <w:rsid w:val="00BB054B"/>
    <w:rsid w:val="00BB06C9"/>
    <w:rsid w:val="00BB3535"/>
    <w:rsid w:val="00BB5B1F"/>
    <w:rsid w:val="00BB5F49"/>
    <w:rsid w:val="00BB769D"/>
    <w:rsid w:val="00BC0EF5"/>
    <w:rsid w:val="00BC2FE8"/>
    <w:rsid w:val="00BC5001"/>
    <w:rsid w:val="00BC6CDD"/>
    <w:rsid w:val="00BD062E"/>
    <w:rsid w:val="00BD0A4A"/>
    <w:rsid w:val="00BD5A5A"/>
    <w:rsid w:val="00BD6254"/>
    <w:rsid w:val="00BF0851"/>
    <w:rsid w:val="00C00273"/>
    <w:rsid w:val="00C0109C"/>
    <w:rsid w:val="00C01D66"/>
    <w:rsid w:val="00C0275B"/>
    <w:rsid w:val="00C03624"/>
    <w:rsid w:val="00C07493"/>
    <w:rsid w:val="00C11FF6"/>
    <w:rsid w:val="00C12C4B"/>
    <w:rsid w:val="00C137C2"/>
    <w:rsid w:val="00C13AC7"/>
    <w:rsid w:val="00C144C1"/>
    <w:rsid w:val="00C1485F"/>
    <w:rsid w:val="00C16500"/>
    <w:rsid w:val="00C228C7"/>
    <w:rsid w:val="00C24FF3"/>
    <w:rsid w:val="00C2769A"/>
    <w:rsid w:val="00C277D9"/>
    <w:rsid w:val="00C27F68"/>
    <w:rsid w:val="00C31F20"/>
    <w:rsid w:val="00C326B9"/>
    <w:rsid w:val="00C34F47"/>
    <w:rsid w:val="00C35DF9"/>
    <w:rsid w:val="00C366B4"/>
    <w:rsid w:val="00C405D1"/>
    <w:rsid w:val="00C40D32"/>
    <w:rsid w:val="00C42E7C"/>
    <w:rsid w:val="00C45609"/>
    <w:rsid w:val="00C45C4E"/>
    <w:rsid w:val="00C5087E"/>
    <w:rsid w:val="00C54067"/>
    <w:rsid w:val="00C542A7"/>
    <w:rsid w:val="00C57C6E"/>
    <w:rsid w:val="00C61334"/>
    <w:rsid w:val="00C61F28"/>
    <w:rsid w:val="00C62674"/>
    <w:rsid w:val="00C65C94"/>
    <w:rsid w:val="00C66D9A"/>
    <w:rsid w:val="00C752C8"/>
    <w:rsid w:val="00C7684F"/>
    <w:rsid w:val="00C76B0E"/>
    <w:rsid w:val="00C76E87"/>
    <w:rsid w:val="00C839B9"/>
    <w:rsid w:val="00C83EE8"/>
    <w:rsid w:val="00C8558C"/>
    <w:rsid w:val="00C90423"/>
    <w:rsid w:val="00C90E0A"/>
    <w:rsid w:val="00C91897"/>
    <w:rsid w:val="00CA1FA0"/>
    <w:rsid w:val="00CA37A5"/>
    <w:rsid w:val="00CA4EA0"/>
    <w:rsid w:val="00CA4EB9"/>
    <w:rsid w:val="00CA5C06"/>
    <w:rsid w:val="00CA7396"/>
    <w:rsid w:val="00CB24B8"/>
    <w:rsid w:val="00CB37E4"/>
    <w:rsid w:val="00CB6143"/>
    <w:rsid w:val="00CB7BF6"/>
    <w:rsid w:val="00CC101D"/>
    <w:rsid w:val="00CC2C66"/>
    <w:rsid w:val="00CC36B6"/>
    <w:rsid w:val="00CC47EC"/>
    <w:rsid w:val="00CC77D9"/>
    <w:rsid w:val="00CD01A9"/>
    <w:rsid w:val="00CD119C"/>
    <w:rsid w:val="00CD28FF"/>
    <w:rsid w:val="00CD30C9"/>
    <w:rsid w:val="00CD6641"/>
    <w:rsid w:val="00CD6932"/>
    <w:rsid w:val="00CE2E38"/>
    <w:rsid w:val="00CE4521"/>
    <w:rsid w:val="00CE4A27"/>
    <w:rsid w:val="00CE53D5"/>
    <w:rsid w:val="00CE600F"/>
    <w:rsid w:val="00CF34BE"/>
    <w:rsid w:val="00CF3E8B"/>
    <w:rsid w:val="00D04064"/>
    <w:rsid w:val="00D04523"/>
    <w:rsid w:val="00D050B2"/>
    <w:rsid w:val="00D119DD"/>
    <w:rsid w:val="00D142E1"/>
    <w:rsid w:val="00D219EF"/>
    <w:rsid w:val="00D245C1"/>
    <w:rsid w:val="00D27BA7"/>
    <w:rsid w:val="00D30ECA"/>
    <w:rsid w:val="00D32593"/>
    <w:rsid w:val="00D37EDF"/>
    <w:rsid w:val="00D4678C"/>
    <w:rsid w:val="00D46E68"/>
    <w:rsid w:val="00D5346C"/>
    <w:rsid w:val="00D6499C"/>
    <w:rsid w:val="00D64DEF"/>
    <w:rsid w:val="00D657BA"/>
    <w:rsid w:val="00D65905"/>
    <w:rsid w:val="00D6608C"/>
    <w:rsid w:val="00D76646"/>
    <w:rsid w:val="00D803FE"/>
    <w:rsid w:val="00D804C1"/>
    <w:rsid w:val="00D81601"/>
    <w:rsid w:val="00D83AFD"/>
    <w:rsid w:val="00D83DF6"/>
    <w:rsid w:val="00D90883"/>
    <w:rsid w:val="00D921D2"/>
    <w:rsid w:val="00D94F00"/>
    <w:rsid w:val="00D96F85"/>
    <w:rsid w:val="00DA157E"/>
    <w:rsid w:val="00DA3CFA"/>
    <w:rsid w:val="00DA3F88"/>
    <w:rsid w:val="00DA721A"/>
    <w:rsid w:val="00DB5E80"/>
    <w:rsid w:val="00DB6242"/>
    <w:rsid w:val="00DC0FC0"/>
    <w:rsid w:val="00DC4B1D"/>
    <w:rsid w:val="00DD01F9"/>
    <w:rsid w:val="00DD0A40"/>
    <w:rsid w:val="00DD0AF5"/>
    <w:rsid w:val="00DD1AFA"/>
    <w:rsid w:val="00DD7EB2"/>
    <w:rsid w:val="00DE6C78"/>
    <w:rsid w:val="00DE7CE6"/>
    <w:rsid w:val="00DF4CCC"/>
    <w:rsid w:val="00E00731"/>
    <w:rsid w:val="00E029AC"/>
    <w:rsid w:val="00E02A86"/>
    <w:rsid w:val="00E034F8"/>
    <w:rsid w:val="00E0529D"/>
    <w:rsid w:val="00E0774B"/>
    <w:rsid w:val="00E15FB8"/>
    <w:rsid w:val="00E17110"/>
    <w:rsid w:val="00E20CF6"/>
    <w:rsid w:val="00E23D2C"/>
    <w:rsid w:val="00E25643"/>
    <w:rsid w:val="00E27FE9"/>
    <w:rsid w:val="00E307AF"/>
    <w:rsid w:val="00E30ABD"/>
    <w:rsid w:val="00E40C2D"/>
    <w:rsid w:val="00E44593"/>
    <w:rsid w:val="00E501EA"/>
    <w:rsid w:val="00E55ABA"/>
    <w:rsid w:val="00E56139"/>
    <w:rsid w:val="00E610A4"/>
    <w:rsid w:val="00E622B6"/>
    <w:rsid w:val="00E623C6"/>
    <w:rsid w:val="00E631D0"/>
    <w:rsid w:val="00E650BE"/>
    <w:rsid w:val="00E672D3"/>
    <w:rsid w:val="00E702FA"/>
    <w:rsid w:val="00E731BD"/>
    <w:rsid w:val="00E73307"/>
    <w:rsid w:val="00E73B47"/>
    <w:rsid w:val="00E85EF5"/>
    <w:rsid w:val="00E87885"/>
    <w:rsid w:val="00E9039C"/>
    <w:rsid w:val="00E91008"/>
    <w:rsid w:val="00E93268"/>
    <w:rsid w:val="00E9495B"/>
    <w:rsid w:val="00E94AA1"/>
    <w:rsid w:val="00E96976"/>
    <w:rsid w:val="00E96BA4"/>
    <w:rsid w:val="00EA1318"/>
    <w:rsid w:val="00EA3650"/>
    <w:rsid w:val="00EA5B73"/>
    <w:rsid w:val="00EA755B"/>
    <w:rsid w:val="00EB00CC"/>
    <w:rsid w:val="00EB0610"/>
    <w:rsid w:val="00EB0CA5"/>
    <w:rsid w:val="00EB1D7D"/>
    <w:rsid w:val="00EB2BA7"/>
    <w:rsid w:val="00EB57A5"/>
    <w:rsid w:val="00EB5FCF"/>
    <w:rsid w:val="00EB6393"/>
    <w:rsid w:val="00EB690B"/>
    <w:rsid w:val="00EB6BC9"/>
    <w:rsid w:val="00EC034E"/>
    <w:rsid w:val="00EC0A85"/>
    <w:rsid w:val="00EC1973"/>
    <w:rsid w:val="00EC2693"/>
    <w:rsid w:val="00EC407D"/>
    <w:rsid w:val="00EC4EE3"/>
    <w:rsid w:val="00ED3030"/>
    <w:rsid w:val="00ED5B5F"/>
    <w:rsid w:val="00ED735C"/>
    <w:rsid w:val="00EE0697"/>
    <w:rsid w:val="00EE2293"/>
    <w:rsid w:val="00EE554D"/>
    <w:rsid w:val="00EE6A27"/>
    <w:rsid w:val="00EF01C4"/>
    <w:rsid w:val="00EF2197"/>
    <w:rsid w:val="00EF5A3B"/>
    <w:rsid w:val="00EF6763"/>
    <w:rsid w:val="00EF7328"/>
    <w:rsid w:val="00F01A44"/>
    <w:rsid w:val="00F0742A"/>
    <w:rsid w:val="00F10E33"/>
    <w:rsid w:val="00F13517"/>
    <w:rsid w:val="00F15353"/>
    <w:rsid w:val="00F1662D"/>
    <w:rsid w:val="00F2105C"/>
    <w:rsid w:val="00F21F15"/>
    <w:rsid w:val="00F23BD8"/>
    <w:rsid w:val="00F24043"/>
    <w:rsid w:val="00F241EA"/>
    <w:rsid w:val="00F25738"/>
    <w:rsid w:val="00F26215"/>
    <w:rsid w:val="00F262D2"/>
    <w:rsid w:val="00F305E2"/>
    <w:rsid w:val="00F352CB"/>
    <w:rsid w:val="00F35C7F"/>
    <w:rsid w:val="00F35E17"/>
    <w:rsid w:val="00F43EA1"/>
    <w:rsid w:val="00F44092"/>
    <w:rsid w:val="00F44AD8"/>
    <w:rsid w:val="00F4581D"/>
    <w:rsid w:val="00F46142"/>
    <w:rsid w:val="00F47CAB"/>
    <w:rsid w:val="00F47CEF"/>
    <w:rsid w:val="00F5194C"/>
    <w:rsid w:val="00F54150"/>
    <w:rsid w:val="00F5582E"/>
    <w:rsid w:val="00F610DA"/>
    <w:rsid w:val="00F64785"/>
    <w:rsid w:val="00F67830"/>
    <w:rsid w:val="00F70064"/>
    <w:rsid w:val="00F703E1"/>
    <w:rsid w:val="00F7082E"/>
    <w:rsid w:val="00F73175"/>
    <w:rsid w:val="00F73D8E"/>
    <w:rsid w:val="00F751B8"/>
    <w:rsid w:val="00F80356"/>
    <w:rsid w:val="00F81A4C"/>
    <w:rsid w:val="00F8298A"/>
    <w:rsid w:val="00F82D76"/>
    <w:rsid w:val="00F86243"/>
    <w:rsid w:val="00F87784"/>
    <w:rsid w:val="00F9516E"/>
    <w:rsid w:val="00F97881"/>
    <w:rsid w:val="00FA064C"/>
    <w:rsid w:val="00FA2B2D"/>
    <w:rsid w:val="00FA6722"/>
    <w:rsid w:val="00FA7C3C"/>
    <w:rsid w:val="00FB2752"/>
    <w:rsid w:val="00FB428E"/>
    <w:rsid w:val="00FB4BBE"/>
    <w:rsid w:val="00FB706B"/>
    <w:rsid w:val="00FC3054"/>
    <w:rsid w:val="00FC354F"/>
    <w:rsid w:val="00FC4E44"/>
    <w:rsid w:val="00FD0127"/>
    <w:rsid w:val="00FD3242"/>
    <w:rsid w:val="00FD57C5"/>
    <w:rsid w:val="00FD683F"/>
    <w:rsid w:val="00FE16C3"/>
    <w:rsid w:val="00FE2350"/>
    <w:rsid w:val="00FE43D0"/>
    <w:rsid w:val="00FE44C9"/>
    <w:rsid w:val="00FE770A"/>
    <w:rsid w:val="00FE7936"/>
    <w:rsid w:val="00FF090A"/>
    <w:rsid w:val="00FF0E06"/>
    <w:rsid w:val="00FF0E10"/>
    <w:rsid w:val="00FF48C0"/>
    <w:rsid w:val="00FF5C5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E8D0C67"/>
  <w15:chartTrackingRefBased/>
  <w15:docId w15:val="{DC3DBF8E-6A75-4FD3-84C2-F6F9926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0"/>
    <w:rPr>
      <w:sz w:val="24"/>
      <w:szCs w:val="24"/>
    </w:rPr>
  </w:style>
  <w:style w:type="paragraph" w:styleId="Titre1">
    <w:name w:val="heading 1"/>
    <w:basedOn w:val="Normal"/>
    <w:next w:val="Normal"/>
    <w:link w:val="Titre1Car"/>
    <w:qFormat/>
    <w:rsid w:val="00CA1FA0"/>
    <w:pPr>
      <w:keepNext/>
      <w:keepLines/>
      <w:spacing w:before="240"/>
      <w:outlineLvl w:val="0"/>
    </w:pPr>
    <w:rPr>
      <w:rFonts w:asciiTheme="majorHAnsi" w:eastAsiaTheme="majorEastAsia" w:hAnsiTheme="majorHAnsi" w:cstheme="majorBidi"/>
      <w:sz w:val="32"/>
      <w:szCs w:val="32"/>
    </w:rPr>
  </w:style>
  <w:style w:type="paragraph" w:styleId="Titre2">
    <w:name w:val="heading 2"/>
    <w:basedOn w:val="Normal"/>
    <w:next w:val="Normal"/>
    <w:link w:val="Titre2Car"/>
    <w:semiHidden/>
    <w:unhideWhenUsed/>
    <w:qFormat/>
    <w:rsid w:val="005C4720"/>
    <w:pPr>
      <w:keepNext/>
      <w:keepLines/>
      <w:spacing w:before="40"/>
      <w:outlineLvl w:val="1"/>
    </w:pPr>
    <w:rPr>
      <w:rFonts w:ascii="Verdana" w:eastAsiaTheme="majorEastAsia" w:hAnsi="Verdana" w:cstheme="majorBidi"/>
      <w:b/>
      <w:sz w:val="20"/>
      <w:szCs w:val="26"/>
    </w:rPr>
  </w:style>
  <w:style w:type="paragraph" w:styleId="Titre3">
    <w:name w:val="heading 3"/>
    <w:basedOn w:val="Normal"/>
    <w:next w:val="Normal"/>
    <w:link w:val="Titre3Car"/>
    <w:semiHidden/>
    <w:unhideWhenUsed/>
    <w:qFormat/>
    <w:rsid w:val="009344BB"/>
    <w:pPr>
      <w:keepNext/>
      <w:keepLines/>
      <w:spacing w:before="40"/>
      <w:outlineLvl w:val="2"/>
    </w:pPr>
    <w:rPr>
      <w:rFonts w:ascii="Verdana" w:eastAsiaTheme="majorEastAsia" w:hAnsi="Verdana" w:cstheme="majorBidi"/>
      <w:sz w:val="20"/>
    </w:rPr>
  </w:style>
  <w:style w:type="paragraph" w:styleId="Titre4">
    <w:name w:val="heading 4"/>
    <w:basedOn w:val="Normal"/>
    <w:next w:val="Normal"/>
    <w:link w:val="Titre4Car"/>
    <w:semiHidden/>
    <w:unhideWhenUsed/>
    <w:qFormat/>
    <w:rsid w:val="007261C6"/>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AA6301"/>
    <w:pPr>
      <w:keepNext/>
      <w:keepLines/>
      <w:outlineLvl w:val="7"/>
    </w:pPr>
    <w:rPr>
      <w:rFonts w:eastAsiaTheme="majorEastAsia" w:cstheme="majorBidi"/>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5643"/>
    <w:pPr>
      <w:tabs>
        <w:tab w:val="center" w:pos="4536"/>
        <w:tab w:val="right" w:pos="9072"/>
      </w:tabs>
    </w:pPr>
  </w:style>
  <w:style w:type="paragraph" w:styleId="Pieddepage">
    <w:name w:val="footer"/>
    <w:basedOn w:val="Normal"/>
    <w:link w:val="PieddepageCar"/>
    <w:uiPriority w:val="99"/>
    <w:rsid w:val="00E25643"/>
    <w:pPr>
      <w:tabs>
        <w:tab w:val="center" w:pos="4536"/>
        <w:tab w:val="right" w:pos="9072"/>
      </w:tabs>
    </w:pPr>
  </w:style>
  <w:style w:type="character" w:styleId="Lienhypertexte">
    <w:name w:val="Hyperlink"/>
    <w:rsid w:val="005A3FC3"/>
    <w:rPr>
      <w:color w:val="0000FF"/>
      <w:u w:val="single"/>
    </w:rPr>
  </w:style>
  <w:style w:type="paragraph" w:styleId="Textedebulles">
    <w:name w:val="Balloon Text"/>
    <w:basedOn w:val="Normal"/>
    <w:link w:val="TextedebullesCar"/>
    <w:rsid w:val="009E3037"/>
    <w:rPr>
      <w:rFonts w:ascii="Tahoma" w:hAnsi="Tahoma" w:cs="Tahoma"/>
      <w:sz w:val="16"/>
      <w:szCs w:val="16"/>
    </w:rPr>
  </w:style>
  <w:style w:type="character" w:customStyle="1" w:styleId="TextedebullesCar">
    <w:name w:val="Texte de bulles Car"/>
    <w:link w:val="Textedebulles"/>
    <w:rsid w:val="009E3037"/>
    <w:rPr>
      <w:rFonts w:ascii="Tahoma" w:hAnsi="Tahoma" w:cs="Tahoma"/>
      <w:sz w:val="16"/>
      <w:szCs w:val="16"/>
    </w:rPr>
  </w:style>
  <w:style w:type="character" w:customStyle="1" w:styleId="PieddepageCar">
    <w:name w:val="Pied de page Car"/>
    <w:link w:val="Pieddepage"/>
    <w:uiPriority w:val="99"/>
    <w:rsid w:val="00A71315"/>
    <w:rPr>
      <w:sz w:val="24"/>
      <w:szCs w:val="24"/>
    </w:rPr>
  </w:style>
  <w:style w:type="table" w:styleId="Grilledutableau">
    <w:name w:val="Table Grid"/>
    <w:basedOn w:val="TableauNormal"/>
    <w:uiPriority w:val="39"/>
    <w:rsid w:val="0071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15CB"/>
    <w:pPr>
      <w:ind w:left="708"/>
    </w:pPr>
  </w:style>
  <w:style w:type="character" w:customStyle="1" w:styleId="Titre1Car">
    <w:name w:val="Titre 1 Car"/>
    <w:basedOn w:val="Policepardfaut"/>
    <w:link w:val="Titre1"/>
    <w:rsid w:val="00CA1FA0"/>
    <w:rPr>
      <w:rFonts w:asciiTheme="majorHAnsi" w:eastAsiaTheme="majorEastAsia" w:hAnsiTheme="majorHAnsi" w:cstheme="majorBidi"/>
      <w:sz w:val="32"/>
      <w:szCs w:val="32"/>
    </w:rPr>
  </w:style>
  <w:style w:type="character" w:customStyle="1" w:styleId="Titre2Car">
    <w:name w:val="Titre 2 Car"/>
    <w:basedOn w:val="Policepardfaut"/>
    <w:link w:val="Titre2"/>
    <w:semiHidden/>
    <w:rsid w:val="005C4720"/>
    <w:rPr>
      <w:rFonts w:ascii="Verdana" w:eastAsiaTheme="majorEastAsia" w:hAnsi="Verdana" w:cstheme="majorBidi"/>
      <w:b/>
      <w:szCs w:val="26"/>
    </w:rPr>
  </w:style>
  <w:style w:type="character" w:customStyle="1" w:styleId="Titre3Car">
    <w:name w:val="Titre 3 Car"/>
    <w:basedOn w:val="Policepardfaut"/>
    <w:link w:val="Titre3"/>
    <w:semiHidden/>
    <w:rsid w:val="009344BB"/>
    <w:rPr>
      <w:rFonts w:ascii="Verdana" w:eastAsiaTheme="majorEastAsia" w:hAnsi="Verdana" w:cstheme="majorBidi"/>
      <w:szCs w:val="24"/>
    </w:rPr>
  </w:style>
  <w:style w:type="character" w:customStyle="1" w:styleId="Mentionnonrsolue1">
    <w:name w:val="Mention non résolue1"/>
    <w:basedOn w:val="Policepardfaut"/>
    <w:uiPriority w:val="99"/>
    <w:semiHidden/>
    <w:unhideWhenUsed/>
    <w:rsid w:val="00F44092"/>
    <w:rPr>
      <w:color w:val="605E5C"/>
      <w:shd w:val="clear" w:color="auto" w:fill="E1DFDD"/>
    </w:rPr>
  </w:style>
  <w:style w:type="character" w:styleId="Accentuation">
    <w:name w:val="Emphasis"/>
    <w:basedOn w:val="Policepardfaut"/>
    <w:qFormat/>
    <w:rsid w:val="001303D1"/>
    <w:rPr>
      <w:i/>
      <w:iCs/>
    </w:rPr>
  </w:style>
  <w:style w:type="paragraph" w:styleId="NormalWeb">
    <w:name w:val="Normal (Web)"/>
    <w:basedOn w:val="Normal"/>
    <w:rsid w:val="00FF0E10"/>
  </w:style>
  <w:style w:type="character" w:customStyle="1" w:styleId="Titre8Car">
    <w:name w:val="Titre 8 Car"/>
    <w:basedOn w:val="Policepardfaut"/>
    <w:link w:val="Titre8"/>
    <w:uiPriority w:val="9"/>
    <w:semiHidden/>
    <w:rsid w:val="00AA6301"/>
    <w:rPr>
      <w:rFonts w:eastAsiaTheme="majorEastAsia" w:cstheme="majorBidi"/>
      <w:i/>
      <w:iCs/>
      <w:color w:val="272727" w:themeColor="text1" w:themeTint="D8"/>
      <w:sz w:val="24"/>
      <w:szCs w:val="24"/>
    </w:rPr>
  </w:style>
  <w:style w:type="character" w:customStyle="1" w:styleId="Titre4Car">
    <w:name w:val="Titre 4 Car"/>
    <w:basedOn w:val="Policepardfaut"/>
    <w:link w:val="Titre4"/>
    <w:semiHidden/>
    <w:rsid w:val="007261C6"/>
    <w:rPr>
      <w:rFonts w:asciiTheme="majorHAnsi" w:eastAsiaTheme="majorEastAsia" w:hAnsiTheme="majorHAnsi" w:cstheme="majorBidi"/>
      <w:i/>
      <w:iCs/>
      <w:color w:val="2E74B5" w:themeColor="accent1" w:themeShade="BF"/>
      <w:sz w:val="24"/>
      <w:szCs w:val="24"/>
    </w:rPr>
  </w:style>
  <w:style w:type="paragraph" w:styleId="Rvision">
    <w:name w:val="Revision"/>
    <w:hidden/>
    <w:uiPriority w:val="99"/>
    <w:semiHidden/>
    <w:rsid w:val="00F82D76"/>
    <w:rPr>
      <w:sz w:val="24"/>
      <w:szCs w:val="24"/>
    </w:rPr>
  </w:style>
  <w:style w:type="character" w:styleId="Marquedecommentaire">
    <w:name w:val="annotation reference"/>
    <w:basedOn w:val="Policepardfaut"/>
    <w:rsid w:val="00EB1D7D"/>
    <w:rPr>
      <w:sz w:val="16"/>
      <w:szCs w:val="16"/>
    </w:rPr>
  </w:style>
  <w:style w:type="paragraph" w:styleId="Commentaire">
    <w:name w:val="annotation text"/>
    <w:basedOn w:val="Normal"/>
    <w:link w:val="CommentaireCar"/>
    <w:rsid w:val="00EB1D7D"/>
    <w:rPr>
      <w:sz w:val="20"/>
      <w:szCs w:val="20"/>
    </w:rPr>
  </w:style>
  <w:style w:type="character" w:customStyle="1" w:styleId="CommentaireCar">
    <w:name w:val="Commentaire Car"/>
    <w:basedOn w:val="Policepardfaut"/>
    <w:link w:val="Commentaire"/>
    <w:rsid w:val="00EB1D7D"/>
  </w:style>
  <w:style w:type="paragraph" w:styleId="Objetducommentaire">
    <w:name w:val="annotation subject"/>
    <w:basedOn w:val="Commentaire"/>
    <w:next w:val="Commentaire"/>
    <w:link w:val="ObjetducommentaireCar"/>
    <w:rsid w:val="00EB1D7D"/>
    <w:rPr>
      <w:b/>
      <w:bCs/>
    </w:rPr>
  </w:style>
  <w:style w:type="character" w:customStyle="1" w:styleId="ObjetducommentaireCar">
    <w:name w:val="Objet du commentaire Car"/>
    <w:basedOn w:val="CommentaireCar"/>
    <w:link w:val="Objetducommentaire"/>
    <w:rsid w:val="00EB1D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41637111">
      <w:bodyDiv w:val="1"/>
      <w:marLeft w:val="0"/>
      <w:marRight w:val="0"/>
      <w:marTop w:val="0"/>
      <w:marBottom w:val="0"/>
      <w:divBdr>
        <w:top w:val="none" w:sz="0" w:space="0" w:color="auto"/>
        <w:left w:val="none" w:sz="0" w:space="0" w:color="auto"/>
        <w:bottom w:val="none" w:sz="0" w:space="0" w:color="auto"/>
        <w:right w:val="none" w:sz="0" w:space="0" w:color="auto"/>
      </w:divBdr>
    </w:div>
    <w:div w:id="530933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355">
          <w:marLeft w:val="0"/>
          <w:marRight w:val="0"/>
          <w:marTop w:val="0"/>
          <w:marBottom w:val="0"/>
          <w:divBdr>
            <w:top w:val="none" w:sz="0" w:space="0" w:color="auto"/>
            <w:left w:val="none" w:sz="0" w:space="0" w:color="auto"/>
            <w:bottom w:val="none" w:sz="0" w:space="0" w:color="auto"/>
            <w:right w:val="none" w:sz="0" w:space="0" w:color="auto"/>
          </w:divBdr>
        </w:div>
      </w:divsChild>
    </w:div>
    <w:div w:id="68769624">
      <w:bodyDiv w:val="1"/>
      <w:marLeft w:val="0"/>
      <w:marRight w:val="0"/>
      <w:marTop w:val="0"/>
      <w:marBottom w:val="0"/>
      <w:divBdr>
        <w:top w:val="none" w:sz="0" w:space="0" w:color="auto"/>
        <w:left w:val="none" w:sz="0" w:space="0" w:color="auto"/>
        <w:bottom w:val="none" w:sz="0" w:space="0" w:color="auto"/>
        <w:right w:val="none" w:sz="0" w:space="0" w:color="auto"/>
      </w:divBdr>
    </w:div>
    <w:div w:id="98525789">
      <w:bodyDiv w:val="1"/>
      <w:marLeft w:val="0"/>
      <w:marRight w:val="0"/>
      <w:marTop w:val="0"/>
      <w:marBottom w:val="0"/>
      <w:divBdr>
        <w:top w:val="none" w:sz="0" w:space="0" w:color="auto"/>
        <w:left w:val="none" w:sz="0" w:space="0" w:color="auto"/>
        <w:bottom w:val="none" w:sz="0" w:space="0" w:color="auto"/>
        <w:right w:val="none" w:sz="0" w:space="0" w:color="auto"/>
      </w:divBdr>
    </w:div>
    <w:div w:id="98766586">
      <w:bodyDiv w:val="1"/>
      <w:marLeft w:val="0"/>
      <w:marRight w:val="0"/>
      <w:marTop w:val="0"/>
      <w:marBottom w:val="0"/>
      <w:divBdr>
        <w:top w:val="none" w:sz="0" w:space="0" w:color="auto"/>
        <w:left w:val="none" w:sz="0" w:space="0" w:color="auto"/>
        <w:bottom w:val="none" w:sz="0" w:space="0" w:color="auto"/>
        <w:right w:val="none" w:sz="0" w:space="0" w:color="auto"/>
      </w:divBdr>
    </w:div>
    <w:div w:id="117069962">
      <w:bodyDiv w:val="1"/>
      <w:marLeft w:val="0"/>
      <w:marRight w:val="0"/>
      <w:marTop w:val="0"/>
      <w:marBottom w:val="0"/>
      <w:divBdr>
        <w:top w:val="none" w:sz="0" w:space="0" w:color="auto"/>
        <w:left w:val="none" w:sz="0" w:space="0" w:color="auto"/>
        <w:bottom w:val="none" w:sz="0" w:space="0" w:color="auto"/>
        <w:right w:val="none" w:sz="0" w:space="0" w:color="auto"/>
      </w:divBdr>
    </w:div>
    <w:div w:id="128716061">
      <w:bodyDiv w:val="1"/>
      <w:marLeft w:val="0"/>
      <w:marRight w:val="0"/>
      <w:marTop w:val="0"/>
      <w:marBottom w:val="0"/>
      <w:divBdr>
        <w:top w:val="none" w:sz="0" w:space="0" w:color="auto"/>
        <w:left w:val="none" w:sz="0" w:space="0" w:color="auto"/>
        <w:bottom w:val="none" w:sz="0" w:space="0" w:color="auto"/>
        <w:right w:val="none" w:sz="0" w:space="0" w:color="auto"/>
      </w:divBdr>
    </w:div>
    <w:div w:id="140655006">
      <w:bodyDiv w:val="1"/>
      <w:marLeft w:val="0"/>
      <w:marRight w:val="0"/>
      <w:marTop w:val="0"/>
      <w:marBottom w:val="0"/>
      <w:divBdr>
        <w:top w:val="none" w:sz="0" w:space="0" w:color="auto"/>
        <w:left w:val="none" w:sz="0" w:space="0" w:color="auto"/>
        <w:bottom w:val="none" w:sz="0" w:space="0" w:color="auto"/>
        <w:right w:val="none" w:sz="0" w:space="0" w:color="auto"/>
      </w:divBdr>
    </w:div>
    <w:div w:id="211498598">
      <w:bodyDiv w:val="1"/>
      <w:marLeft w:val="0"/>
      <w:marRight w:val="0"/>
      <w:marTop w:val="0"/>
      <w:marBottom w:val="0"/>
      <w:divBdr>
        <w:top w:val="none" w:sz="0" w:space="0" w:color="auto"/>
        <w:left w:val="none" w:sz="0" w:space="0" w:color="auto"/>
        <w:bottom w:val="none" w:sz="0" w:space="0" w:color="auto"/>
        <w:right w:val="none" w:sz="0" w:space="0" w:color="auto"/>
      </w:divBdr>
    </w:div>
    <w:div w:id="255095593">
      <w:bodyDiv w:val="1"/>
      <w:marLeft w:val="0"/>
      <w:marRight w:val="0"/>
      <w:marTop w:val="0"/>
      <w:marBottom w:val="0"/>
      <w:divBdr>
        <w:top w:val="none" w:sz="0" w:space="0" w:color="auto"/>
        <w:left w:val="none" w:sz="0" w:space="0" w:color="auto"/>
        <w:bottom w:val="none" w:sz="0" w:space="0" w:color="auto"/>
        <w:right w:val="none" w:sz="0" w:space="0" w:color="auto"/>
      </w:divBdr>
    </w:div>
    <w:div w:id="374890529">
      <w:bodyDiv w:val="1"/>
      <w:marLeft w:val="0"/>
      <w:marRight w:val="0"/>
      <w:marTop w:val="0"/>
      <w:marBottom w:val="0"/>
      <w:divBdr>
        <w:top w:val="none" w:sz="0" w:space="0" w:color="auto"/>
        <w:left w:val="none" w:sz="0" w:space="0" w:color="auto"/>
        <w:bottom w:val="none" w:sz="0" w:space="0" w:color="auto"/>
        <w:right w:val="none" w:sz="0" w:space="0" w:color="auto"/>
      </w:divBdr>
    </w:div>
    <w:div w:id="382408730">
      <w:bodyDiv w:val="1"/>
      <w:marLeft w:val="0"/>
      <w:marRight w:val="0"/>
      <w:marTop w:val="0"/>
      <w:marBottom w:val="0"/>
      <w:divBdr>
        <w:top w:val="none" w:sz="0" w:space="0" w:color="auto"/>
        <w:left w:val="none" w:sz="0" w:space="0" w:color="auto"/>
        <w:bottom w:val="none" w:sz="0" w:space="0" w:color="auto"/>
        <w:right w:val="none" w:sz="0" w:space="0" w:color="auto"/>
      </w:divBdr>
    </w:div>
    <w:div w:id="394935733">
      <w:bodyDiv w:val="1"/>
      <w:marLeft w:val="0"/>
      <w:marRight w:val="0"/>
      <w:marTop w:val="0"/>
      <w:marBottom w:val="0"/>
      <w:divBdr>
        <w:top w:val="none" w:sz="0" w:space="0" w:color="auto"/>
        <w:left w:val="none" w:sz="0" w:space="0" w:color="auto"/>
        <w:bottom w:val="none" w:sz="0" w:space="0" w:color="auto"/>
        <w:right w:val="none" w:sz="0" w:space="0" w:color="auto"/>
      </w:divBdr>
    </w:div>
    <w:div w:id="427850625">
      <w:bodyDiv w:val="1"/>
      <w:marLeft w:val="0"/>
      <w:marRight w:val="0"/>
      <w:marTop w:val="0"/>
      <w:marBottom w:val="0"/>
      <w:divBdr>
        <w:top w:val="none" w:sz="0" w:space="0" w:color="auto"/>
        <w:left w:val="none" w:sz="0" w:space="0" w:color="auto"/>
        <w:bottom w:val="none" w:sz="0" w:space="0" w:color="auto"/>
        <w:right w:val="none" w:sz="0" w:space="0" w:color="auto"/>
      </w:divBdr>
    </w:div>
    <w:div w:id="489832988">
      <w:bodyDiv w:val="1"/>
      <w:marLeft w:val="0"/>
      <w:marRight w:val="0"/>
      <w:marTop w:val="0"/>
      <w:marBottom w:val="0"/>
      <w:divBdr>
        <w:top w:val="none" w:sz="0" w:space="0" w:color="auto"/>
        <w:left w:val="none" w:sz="0" w:space="0" w:color="auto"/>
        <w:bottom w:val="none" w:sz="0" w:space="0" w:color="auto"/>
        <w:right w:val="none" w:sz="0" w:space="0" w:color="auto"/>
      </w:divBdr>
    </w:div>
    <w:div w:id="589588064">
      <w:bodyDiv w:val="1"/>
      <w:marLeft w:val="0"/>
      <w:marRight w:val="0"/>
      <w:marTop w:val="0"/>
      <w:marBottom w:val="0"/>
      <w:divBdr>
        <w:top w:val="none" w:sz="0" w:space="0" w:color="auto"/>
        <w:left w:val="none" w:sz="0" w:space="0" w:color="auto"/>
        <w:bottom w:val="none" w:sz="0" w:space="0" w:color="auto"/>
        <w:right w:val="none" w:sz="0" w:space="0" w:color="auto"/>
      </w:divBdr>
    </w:div>
    <w:div w:id="690648905">
      <w:bodyDiv w:val="1"/>
      <w:marLeft w:val="0"/>
      <w:marRight w:val="0"/>
      <w:marTop w:val="0"/>
      <w:marBottom w:val="0"/>
      <w:divBdr>
        <w:top w:val="none" w:sz="0" w:space="0" w:color="auto"/>
        <w:left w:val="none" w:sz="0" w:space="0" w:color="auto"/>
        <w:bottom w:val="none" w:sz="0" w:space="0" w:color="auto"/>
        <w:right w:val="none" w:sz="0" w:space="0" w:color="auto"/>
      </w:divBdr>
    </w:div>
    <w:div w:id="705520859">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249968416">
          <w:marLeft w:val="0"/>
          <w:marRight w:val="0"/>
          <w:marTop w:val="0"/>
          <w:marBottom w:val="0"/>
          <w:divBdr>
            <w:top w:val="none" w:sz="0" w:space="0" w:color="auto"/>
            <w:left w:val="none" w:sz="0" w:space="0" w:color="auto"/>
            <w:bottom w:val="none" w:sz="0" w:space="0" w:color="auto"/>
            <w:right w:val="none" w:sz="0" w:space="0" w:color="auto"/>
          </w:divBdr>
        </w:div>
      </w:divsChild>
    </w:div>
    <w:div w:id="764232715">
      <w:bodyDiv w:val="1"/>
      <w:marLeft w:val="0"/>
      <w:marRight w:val="0"/>
      <w:marTop w:val="0"/>
      <w:marBottom w:val="0"/>
      <w:divBdr>
        <w:top w:val="none" w:sz="0" w:space="0" w:color="auto"/>
        <w:left w:val="none" w:sz="0" w:space="0" w:color="auto"/>
        <w:bottom w:val="none" w:sz="0" w:space="0" w:color="auto"/>
        <w:right w:val="none" w:sz="0" w:space="0" w:color="auto"/>
      </w:divBdr>
    </w:div>
    <w:div w:id="789935718">
      <w:bodyDiv w:val="1"/>
      <w:marLeft w:val="0"/>
      <w:marRight w:val="0"/>
      <w:marTop w:val="0"/>
      <w:marBottom w:val="0"/>
      <w:divBdr>
        <w:top w:val="none" w:sz="0" w:space="0" w:color="auto"/>
        <w:left w:val="none" w:sz="0" w:space="0" w:color="auto"/>
        <w:bottom w:val="none" w:sz="0" w:space="0" w:color="auto"/>
        <w:right w:val="none" w:sz="0" w:space="0" w:color="auto"/>
      </w:divBdr>
    </w:div>
    <w:div w:id="836725148">
      <w:bodyDiv w:val="1"/>
      <w:marLeft w:val="0"/>
      <w:marRight w:val="0"/>
      <w:marTop w:val="0"/>
      <w:marBottom w:val="0"/>
      <w:divBdr>
        <w:top w:val="none" w:sz="0" w:space="0" w:color="auto"/>
        <w:left w:val="none" w:sz="0" w:space="0" w:color="auto"/>
        <w:bottom w:val="none" w:sz="0" w:space="0" w:color="auto"/>
        <w:right w:val="none" w:sz="0" w:space="0" w:color="auto"/>
      </w:divBdr>
    </w:div>
    <w:div w:id="855773145">
      <w:bodyDiv w:val="1"/>
      <w:marLeft w:val="0"/>
      <w:marRight w:val="0"/>
      <w:marTop w:val="0"/>
      <w:marBottom w:val="0"/>
      <w:divBdr>
        <w:top w:val="none" w:sz="0" w:space="0" w:color="auto"/>
        <w:left w:val="none" w:sz="0" w:space="0" w:color="auto"/>
        <w:bottom w:val="none" w:sz="0" w:space="0" w:color="auto"/>
        <w:right w:val="none" w:sz="0" w:space="0" w:color="auto"/>
      </w:divBdr>
    </w:div>
    <w:div w:id="869881407">
      <w:bodyDiv w:val="1"/>
      <w:marLeft w:val="0"/>
      <w:marRight w:val="0"/>
      <w:marTop w:val="0"/>
      <w:marBottom w:val="0"/>
      <w:divBdr>
        <w:top w:val="none" w:sz="0" w:space="0" w:color="auto"/>
        <w:left w:val="none" w:sz="0" w:space="0" w:color="auto"/>
        <w:bottom w:val="none" w:sz="0" w:space="0" w:color="auto"/>
        <w:right w:val="none" w:sz="0" w:space="0" w:color="auto"/>
      </w:divBdr>
    </w:div>
    <w:div w:id="892735312">
      <w:bodyDiv w:val="1"/>
      <w:marLeft w:val="0"/>
      <w:marRight w:val="0"/>
      <w:marTop w:val="0"/>
      <w:marBottom w:val="0"/>
      <w:divBdr>
        <w:top w:val="none" w:sz="0" w:space="0" w:color="auto"/>
        <w:left w:val="none" w:sz="0" w:space="0" w:color="auto"/>
        <w:bottom w:val="none" w:sz="0" w:space="0" w:color="auto"/>
        <w:right w:val="none" w:sz="0" w:space="0" w:color="auto"/>
      </w:divBdr>
    </w:div>
    <w:div w:id="899485017">
      <w:bodyDiv w:val="1"/>
      <w:marLeft w:val="0"/>
      <w:marRight w:val="0"/>
      <w:marTop w:val="0"/>
      <w:marBottom w:val="0"/>
      <w:divBdr>
        <w:top w:val="none" w:sz="0" w:space="0" w:color="auto"/>
        <w:left w:val="none" w:sz="0" w:space="0" w:color="auto"/>
        <w:bottom w:val="none" w:sz="0" w:space="0" w:color="auto"/>
        <w:right w:val="none" w:sz="0" w:space="0" w:color="auto"/>
      </w:divBdr>
    </w:div>
    <w:div w:id="907113243">
      <w:bodyDiv w:val="1"/>
      <w:marLeft w:val="0"/>
      <w:marRight w:val="0"/>
      <w:marTop w:val="0"/>
      <w:marBottom w:val="0"/>
      <w:divBdr>
        <w:top w:val="none" w:sz="0" w:space="0" w:color="auto"/>
        <w:left w:val="none" w:sz="0" w:space="0" w:color="auto"/>
        <w:bottom w:val="none" w:sz="0" w:space="0" w:color="auto"/>
        <w:right w:val="none" w:sz="0" w:space="0" w:color="auto"/>
      </w:divBdr>
    </w:div>
    <w:div w:id="959385258">
      <w:bodyDiv w:val="1"/>
      <w:marLeft w:val="0"/>
      <w:marRight w:val="0"/>
      <w:marTop w:val="0"/>
      <w:marBottom w:val="0"/>
      <w:divBdr>
        <w:top w:val="none" w:sz="0" w:space="0" w:color="auto"/>
        <w:left w:val="none" w:sz="0" w:space="0" w:color="auto"/>
        <w:bottom w:val="none" w:sz="0" w:space="0" w:color="auto"/>
        <w:right w:val="none" w:sz="0" w:space="0" w:color="auto"/>
      </w:divBdr>
    </w:div>
    <w:div w:id="1063262557">
      <w:bodyDiv w:val="1"/>
      <w:marLeft w:val="0"/>
      <w:marRight w:val="0"/>
      <w:marTop w:val="0"/>
      <w:marBottom w:val="0"/>
      <w:divBdr>
        <w:top w:val="none" w:sz="0" w:space="0" w:color="auto"/>
        <w:left w:val="none" w:sz="0" w:space="0" w:color="auto"/>
        <w:bottom w:val="none" w:sz="0" w:space="0" w:color="auto"/>
        <w:right w:val="none" w:sz="0" w:space="0" w:color="auto"/>
      </w:divBdr>
    </w:div>
    <w:div w:id="1072385574">
      <w:bodyDiv w:val="1"/>
      <w:marLeft w:val="0"/>
      <w:marRight w:val="0"/>
      <w:marTop w:val="0"/>
      <w:marBottom w:val="0"/>
      <w:divBdr>
        <w:top w:val="none" w:sz="0" w:space="0" w:color="auto"/>
        <w:left w:val="none" w:sz="0" w:space="0" w:color="auto"/>
        <w:bottom w:val="none" w:sz="0" w:space="0" w:color="auto"/>
        <w:right w:val="none" w:sz="0" w:space="0" w:color="auto"/>
      </w:divBdr>
    </w:div>
    <w:div w:id="1097362031">
      <w:bodyDiv w:val="1"/>
      <w:marLeft w:val="0"/>
      <w:marRight w:val="0"/>
      <w:marTop w:val="0"/>
      <w:marBottom w:val="0"/>
      <w:divBdr>
        <w:top w:val="none" w:sz="0" w:space="0" w:color="auto"/>
        <w:left w:val="none" w:sz="0" w:space="0" w:color="auto"/>
        <w:bottom w:val="none" w:sz="0" w:space="0" w:color="auto"/>
        <w:right w:val="none" w:sz="0" w:space="0" w:color="auto"/>
      </w:divBdr>
    </w:div>
    <w:div w:id="1105147788">
      <w:bodyDiv w:val="1"/>
      <w:marLeft w:val="0"/>
      <w:marRight w:val="0"/>
      <w:marTop w:val="0"/>
      <w:marBottom w:val="0"/>
      <w:divBdr>
        <w:top w:val="none" w:sz="0" w:space="0" w:color="auto"/>
        <w:left w:val="none" w:sz="0" w:space="0" w:color="auto"/>
        <w:bottom w:val="none" w:sz="0" w:space="0" w:color="auto"/>
        <w:right w:val="none" w:sz="0" w:space="0" w:color="auto"/>
      </w:divBdr>
    </w:div>
    <w:div w:id="1190488548">
      <w:bodyDiv w:val="1"/>
      <w:marLeft w:val="0"/>
      <w:marRight w:val="0"/>
      <w:marTop w:val="0"/>
      <w:marBottom w:val="0"/>
      <w:divBdr>
        <w:top w:val="none" w:sz="0" w:space="0" w:color="auto"/>
        <w:left w:val="none" w:sz="0" w:space="0" w:color="auto"/>
        <w:bottom w:val="none" w:sz="0" w:space="0" w:color="auto"/>
        <w:right w:val="none" w:sz="0" w:space="0" w:color="auto"/>
      </w:divBdr>
    </w:div>
    <w:div w:id="1227423834">
      <w:bodyDiv w:val="1"/>
      <w:marLeft w:val="0"/>
      <w:marRight w:val="0"/>
      <w:marTop w:val="0"/>
      <w:marBottom w:val="0"/>
      <w:divBdr>
        <w:top w:val="none" w:sz="0" w:space="0" w:color="auto"/>
        <w:left w:val="none" w:sz="0" w:space="0" w:color="auto"/>
        <w:bottom w:val="none" w:sz="0" w:space="0" w:color="auto"/>
        <w:right w:val="none" w:sz="0" w:space="0" w:color="auto"/>
      </w:divBdr>
    </w:div>
    <w:div w:id="1229918077">
      <w:bodyDiv w:val="1"/>
      <w:marLeft w:val="0"/>
      <w:marRight w:val="0"/>
      <w:marTop w:val="0"/>
      <w:marBottom w:val="0"/>
      <w:divBdr>
        <w:top w:val="none" w:sz="0" w:space="0" w:color="auto"/>
        <w:left w:val="none" w:sz="0" w:space="0" w:color="auto"/>
        <w:bottom w:val="none" w:sz="0" w:space="0" w:color="auto"/>
        <w:right w:val="none" w:sz="0" w:space="0" w:color="auto"/>
      </w:divBdr>
    </w:div>
    <w:div w:id="1253709438">
      <w:bodyDiv w:val="1"/>
      <w:marLeft w:val="0"/>
      <w:marRight w:val="0"/>
      <w:marTop w:val="0"/>
      <w:marBottom w:val="0"/>
      <w:divBdr>
        <w:top w:val="none" w:sz="0" w:space="0" w:color="auto"/>
        <w:left w:val="none" w:sz="0" w:space="0" w:color="auto"/>
        <w:bottom w:val="none" w:sz="0" w:space="0" w:color="auto"/>
        <w:right w:val="none" w:sz="0" w:space="0" w:color="auto"/>
      </w:divBdr>
    </w:div>
    <w:div w:id="1284191878">
      <w:bodyDiv w:val="1"/>
      <w:marLeft w:val="0"/>
      <w:marRight w:val="0"/>
      <w:marTop w:val="0"/>
      <w:marBottom w:val="0"/>
      <w:divBdr>
        <w:top w:val="none" w:sz="0" w:space="0" w:color="auto"/>
        <w:left w:val="none" w:sz="0" w:space="0" w:color="auto"/>
        <w:bottom w:val="none" w:sz="0" w:space="0" w:color="auto"/>
        <w:right w:val="none" w:sz="0" w:space="0" w:color="auto"/>
      </w:divBdr>
    </w:div>
    <w:div w:id="1402410955">
      <w:bodyDiv w:val="1"/>
      <w:marLeft w:val="0"/>
      <w:marRight w:val="0"/>
      <w:marTop w:val="0"/>
      <w:marBottom w:val="0"/>
      <w:divBdr>
        <w:top w:val="none" w:sz="0" w:space="0" w:color="auto"/>
        <w:left w:val="none" w:sz="0" w:space="0" w:color="auto"/>
        <w:bottom w:val="none" w:sz="0" w:space="0" w:color="auto"/>
        <w:right w:val="none" w:sz="0" w:space="0" w:color="auto"/>
      </w:divBdr>
    </w:div>
    <w:div w:id="1419907515">
      <w:bodyDiv w:val="1"/>
      <w:marLeft w:val="0"/>
      <w:marRight w:val="0"/>
      <w:marTop w:val="0"/>
      <w:marBottom w:val="0"/>
      <w:divBdr>
        <w:top w:val="none" w:sz="0" w:space="0" w:color="auto"/>
        <w:left w:val="none" w:sz="0" w:space="0" w:color="auto"/>
        <w:bottom w:val="none" w:sz="0" w:space="0" w:color="auto"/>
        <w:right w:val="none" w:sz="0" w:space="0" w:color="auto"/>
      </w:divBdr>
    </w:div>
    <w:div w:id="1439367887">
      <w:bodyDiv w:val="1"/>
      <w:marLeft w:val="0"/>
      <w:marRight w:val="0"/>
      <w:marTop w:val="0"/>
      <w:marBottom w:val="0"/>
      <w:divBdr>
        <w:top w:val="none" w:sz="0" w:space="0" w:color="auto"/>
        <w:left w:val="none" w:sz="0" w:space="0" w:color="auto"/>
        <w:bottom w:val="none" w:sz="0" w:space="0" w:color="auto"/>
        <w:right w:val="none" w:sz="0" w:space="0" w:color="auto"/>
      </w:divBdr>
    </w:div>
    <w:div w:id="1478183922">
      <w:bodyDiv w:val="1"/>
      <w:marLeft w:val="0"/>
      <w:marRight w:val="0"/>
      <w:marTop w:val="0"/>
      <w:marBottom w:val="0"/>
      <w:divBdr>
        <w:top w:val="none" w:sz="0" w:space="0" w:color="auto"/>
        <w:left w:val="none" w:sz="0" w:space="0" w:color="auto"/>
        <w:bottom w:val="none" w:sz="0" w:space="0" w:color="auto"/>
        <w:right w:val="none" w:sz="0" w:space="0" w:color="auto"/>
      </w:divBdr>
    </w:div>
    <w:div w:id="1491411740">
      <w:bodyDiv w:val="1"/>
      <w:marLeft w:val="0"/>
      <w:marRight w:val="0"/>
      <w:marTop w:val="0"/>
      <w:marBottom w:val="0"/>
      <w:divBdr>
        <w:top w:val="none" w:sz="0" w:space="0" w:color="auto"/>
        <w:left w:val="none" w:sz="0" w:space="0" w:color="auto"/>
        <w:bottom w:val="none" w:sz="0" w:space="0" w:color="auto"/>
        <w:right w:val="none" w:sz="0" w:space="0" w:color="auto"/>
      </w:divBdr>
    </w:div>
    <w:div w:id="1500807115">
      <w:bodyDiv w:val="1"/>
      <w:marLeft w:val="0"/>
      <w:marRight w:val="0"/>
      <w:marTop w:val="0"/>
      <w:marBottom w:val="0"/>
      <w:divBdr>
        <w:top w:val="none" w:sz="0" w:space="0" w:color="auto"/>
        <w:left w:val="none" w:sz="0" w:space="0" w:color="auto"/>
        <w:bottom w:val="none" w:sz="0" w:space="0" w:color="auto"/>
        <w:right w:val="none" w:sz="0" w:space="0" w:color="auto"/>
      </w:divBdr>
    </w:div>
    <w:div w:id="1569151179">
      <w:bodyDiv w:val="1"/>
      <w:marLeft w:val="0"/>
      <w:marRight w:val="0"/>
      <w:marTop w:val="0"/>
      <w:marBottom w:val="0"/>
      <w:divBdr>
        <w:top w:val="none" w:sz="0" w:space="0" w:color="auto"/>
        <w:left w:val="none" w:sz="0" w:space="0" w:color="auto"/>
        <w:bottom w:val="none" w:sz="0" w:space="0" w:color="auto"/>
        <w:right w:val="none" w:sz="0" w:space="0" w:color="auto"/>
      </w:divBdr>
    </w:div>
    <w:div w:id="1607419710">
      <w:bodyDiv w:val="1"/>
      <w:marLeft w:val="0"/>
      <w:marRight w:val="0"/>
      <w:marTop w:val="0"/>
      <w:marBottom w:val="0"/>
      <w:divBdr>
        <w:top w:val="none" w:sz="0" w:space="0" w:color="auto"/>
        <w:left w:val="none" w:sz="0" w:space="0" w:color="auto"/>
        <w:bottom w:val="none" w:sz="0" w:space="0" w:color="auto"/>
        <w:right w:val="none" w:sz="0" w:space="0" w:color="auto"/>
      </w:divBdr>
      <w:divsChild>
        <w:div w:id="337314832">
          <w:marLeft w:val="0"/>
          <w:marRight w:val="0"/>
          <w:marTop w:val="0"/>
          <w:marBottom w:val="0"/>
          <w:divBdr>
            <w:top w:val="none" w:sz="0" w:space="0" w:color="auto"/>
            <w:left w:val="none" w:sz="0" w:space="0" w:color="auto"/>
            <w:bottom w:val="none" w:sz="0" w:space="0" w:color="auto"/>
            <w:right w:val="none" w:sz="0" w:space="0" w:color="auto"/>
          </w:divBdr>
        </w:div>
      </w:divsChild>
    </w:div>
    <w:div w:id="161875399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11">
          <w:marLeft w:val="0"/>
          <w:marRight w:val="0"/>
          <w:marTop w:val="0"/>
          <w:marBottom w:val="0"/>
          <w:divBdr>
            <w:top w:val="none" w:sz="0" w:space="0" w:color="auto"/>
            <w:left w:val="none" w:sz="0" w:space="0" w:color="auto"/>
            <w:bottom w:val="none" w:sz="0" w:space="0" w:color="auto"/>
            <w:right w:val="none" w:sz="0" w:space="0" w:color="auto"/>
          </w:divBdr>
        </w:div>
      </w:divsChild>
    </w:div>
    <w:div w:id="1725642306">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7578051">
      <w:bodyDiv w:val="1"/>
      <w:marLeft w:val="0"/>
      <w:marRight w:val="0"/>
      <w:marTop w:val="0"/>
      <w:marBottom w:val="0"/>
      <w:divBdr>
        <w:top w:val="none" w:sz="0" w:space="0" w:color="auto"/>
        <w:left w:val="none" w:sz="0" w:space="0" w:color="auto"/>
        <w:bottom w:val="none" w:sz="0" w:space="0" w:color="auto"/>
        <w:right w:val="none" w:sz="0" w:space="0" w:color="auto"/>
      </w:divBdr>
    </w:div>
    <w:div w:id="180854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6320">
          <w:marLeft w:val="0"/>
          <w:marRight w:val="0"/>
          <w:marTop w:val="0"/>
          <w:marBottom w:val="0"/>
          <w:divBdr>
            <w:top w:val="none" w:sz="0" w:space="0" w:color="auto"/>
            <w:left w:val="none" w:sz="0" w:space="0" w:color="auto"/>
            <w:bottom w:val="none" w:sz="0" w:space="0" w:color="auto"/>
            <w:right w:val="none" w:sz="0" w:space="0" w:color="auto"/>
          </w:divBdr>
        </w:div>
      </w:divsChild>
    </w:div>
    <w:div w:id="1815413391">
      <w:bodyDiv w:val="1"/>
      <w:marLeft w:val="0"/>
      <w:marRight w:val="0"/>
      <w:marTop w:val="0"/>
      <w:marBottom w:val="0"/>
      <w:divBdr>
        <w:top w:val="none" w:sz="0" w:space="0" w:color="auto"/>
        <w:left w:val="none" w:sz="0" w:space="0" w:color="auto"/>
        <w:bottom w:val="none" w:sz="0" w:space="0" w:color="auto"/>
        <w:right w:val="none" w:sz="0" w:space="0" w:color="auto"/>
      </w:divBdr>
    </w:div>
    <w:div w:id="18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177380353">
          <w:marLeft w:val="0"/>
          <w:marRight w:val="0"/>
          <w:marTop w:val="0"/>
          <w:marBottom w:val="0"/>
          <w:divBdr>
            <w:top w:val="none" w:sz="0" w:space="0" w:color="auto"/>
            <w:left w:val="none" w:sz="0" w:space="0" w:color="auto"/>
            <w:bottom w:val="none" w:sz="0" w:space="0" w:color="auto"/>
            <w:right w:val="none" w:sz="0" w:space="0" w:color="auto"/>
          </w:divBdr>
        </w:div>
      </w:divsChild>
    </w:div>
    <w:div w:id="1850218585">
      <w:bodyDiv w:val="1"/>
      <w:marLeft w:val="0"/>
      <w:marRight w:val="0"/>
      <w:marTop w:val="0"/>
      <w:marBottom w:val="0"/>
      <w:divBdr>
        <w:top w:val="none" w:sz="0" w:space="0" w:color="auto"/>
        <w:left w:val="none" w:sz="0" w:space="0" w:color="auto"/>
        <w:bottom w:val="none" w:sz="0" w:space="0" w:color="auto"/>
        <w:right w:val="none" w:sz="0" w:space="0" w:color="auto"/>
      </w:divBdr>
    </w:div>
    <w:div w:id="1905094151">
      <w:bodyDiv w:val="1"/>
      <w:marLeft w:val="0"/>
      <w:marRight w:val="0"/>
      <w:marTop w:val="0"/>
      <w:marBottom w:val="0"/>
      <w:divBdr>
        <w:top w:val="none" w:sz="0" w:space="0" w:color="auto"/>
        <w:left w:val="none" w:sz="0" w:space="0" w:color="auto"/>
        <w:bottom w:val="none" w:sz="0" w:space="0" w:color="auto"/>
        <w:right w:val="none" w:sz="0" w:space="0" w:color="auto"/>
      </w:divBdr>
    </w:div>
    <w:div w:id="1915697160">
      <w:bodyDiv w:val="1"/>
      <w:marLeft w:val="0"/>
      <w:marRight w:val="0"/>
      <w:marTop w:val="0"/>
      <w:marBottom w:val="0"/>
      <w:divBdr>
        <w:top w:val="none" w:sz="0" w:space="0" w:color="auto"/>
        <w:left w:val="none" w:sz="0" w:space="0" w:color="auto"/>
        <w:bottom w:val="none" w:sz="0" w:space="0" w:color="auto"/>
        <w:right w:val="none" w:sz="0" w:space="0" w:color="auto"/>
      </w:divBdr>
    </w:div>
    <w:div w:id="1925185855">
      <w:bodyDiv w:val="1"/>
      <w:marLeft w:val="0"/>
      <w:marRight w:val="0"/>
      <w:marTop w:val="0"/>
      <w:marBottom w:val="0"/>
      <w:divBdr>
        <w:top w:val="none" w:sz="0" w:space="0" w:color="auto"/>
        <w:left w:val="none" w:sz="0" w:space="0" w:color="auto"/>
        <w:bottom w:val="none" w:sz="0" w:space="0" w:color="auto"/>
        <w:right w:val="none" w:sz="0" w:space="0" w:color="auto"/>
      </w:divBdr>
    </w:div>
    <w:div w:id="1943687112">
      <w:bodyDiv w:val="1"/>
      <w:marLeft w:val="0"/>
      <w:marRight w:val="0"/>
      <w:marTop w:val="0"/>
      <w:marBottom w:val="0"/>
      <w:divBdr>
        <w:top w:val="none" w:sz="0" w:space="0" w:color="auto"/>
        <w:left w:val="none" w:sz="0" w:space="0" w:color="auto"/>
        <w:bottom w:val="none" w:sz="0" w:space="0" w:color="auto"/>
        <w:right w:val="none" w:sz="0" w:space="0" w:color="auto"/>
      </w:divBdr>
    </w:div>
    <w:div w:id="2003771308">
      <w:bodyDiv w:val="1"/>
      <w:marLeft w:val="0"/>
      <w:marRight w:val="0"/>
      <w:marTop w:val="0"/>
      <w:marBottom w:val="0"/>
      <w:divBdr>
        <w:top w:val="none" w:sz="0" w:space="0" w:color="auto"/>
        <w:left w:val="none" w:sz="0" w:space="0" w:color="auto"/>
        <w:bottom w:val="none" w:sz="0" w:space="0" w:color="auto"/>
        <w:right w:val="none" w:sz="0" w:space="0" w:color="auto"/>
      </w:divBdr>
    </w:div>
    <w:div w:id="2014336938">
      <w:bodyDiv w:val="1"/>
      <w:marLeft w:val="0"/>
      <w:marRight w:val="0"/>
      <w:marTop w:val="0"/>
      <w:marBottom w:val="0"/>
      <w:divBdr>
        <w:top w:val="none" w:sz="0" w:space="0" w:color="auto"/>
        <w:left w:val="none" w:sz="0" w:space="0" w:color="auto"/>
        <w:bottom w:val="none" w:sz="0" w:space="0" w:color="auto"/>
        <w:right w:val="none" w:sz="0" w:space="0" w:color="auto"/>
      </w:divBdr>
    </w:div>
    <w:div w:id="2041542478">
      <w:bodyDiv w:val="1"/>
      <w:marLeft w:val="0"/>
      <w:marRight w:val="0"/>
      <w:marTop w:val="0"/>
      <w:marBottom w:val="0"/>
      <w:divBdr>
        <w:top w:val="none" w:sz="0" w:space="0" w:color="auto"/>
        <w:left w:val="none" w:sz="0" w:space="0" w:color="auto"/>
        <w:bottom w:val="none" w:sz="0" w:space="0" w:color="auto"/>
        <w:right w:val="none" w:sz="0" w:space="0" w:color="auto"/>
      </w:divBdr>
    </w:div>
    <w:div w:id="2047364553">
      <w:bodyDiv w:val="1"/>
      <w:marLeft w:val="0"/>
      <w:marRight w:val="0"/>
      <w:marTop w:val="0"/>
      <w:marBottom w:val="0"/>
      <w:divBdr>
        <w:top w:val="none" w:sz="0" w:space="0" w:color="auto"/>
        <w:left w:val="none" w:sz="0" w:space="0" w:color="auto"/>
        <w:bottom w:val="none" w:sz="0" w:space="0" w:color="auto"/>
        <w:right w:val="none" w:sz="0" w:space="0" w:color="auto"/>
      </w:divBdr>
    </w:div>
    <w:div w:id="2050371474">
      <w:bodyDiv w:val="1"/>
      <w:marLeft w:val="0"/>
      <w:marRight w:val="0"/>
      <w:marTop w:val="0"/>
      <w:marBottom w:val="0"/>
      <w:divBdr>
        <w:top w:val="none" w:sz="0" w:space="0" w:color="auto"/>
        <w:left w:val="none" w:sz="0" w:space="0" w:color="auto"/>
        <w:bottom w:val="none" w:sz="0" w:space="0" w:color="auto"/>
        <w:right w:val="none" w:sz="0" w:space="0" w:color="auto"/>
      </w:divBdr>
    </w:div>
    <w:div w:id="2069840233">
      <w:bodyDiv w:val="1"/>
      <w:marLeft w:val="0"/>
      <w:marRight w:val="0"/>
      <w:marTop w:val="0"/>
      <w:marBottom w:val="0"/>
      <w:divBdr>
        <w:top w:val="none" w:sz="0" w:space="0" w:color="auto"/>
        <w:left w:val="none" w:sz="0" w:space="0" w:color="auto"/>
        <w:bottom w:val="none" w:sz="0" w:space="0" w:color="auto"/>
        <w:right w:val="none" w:sz="0" w:space="0" w:color="auto"/>
      </w:divBdr>
    </w:div>
    <w:div w:id="2093965657">
      <w:bodyDiv w:val="1"/>
      <w:marLeft w:val="0"/>
      <w:marRight w:val="0"/>
      <w:marTop w:val="0"/>
      <w:marBottom w:val="0"/>
      <w:divBdr>
        <w:top w:val="none" w:sz="0" w:space="0" w:color="auto"/>
        <w:left w:val="none" w:sz="0" w:space="0" w:color="auto"/>
        <w:bottom w:val="none" w:sz="0" w:space="0" w:color="auto"/>
        <w:right w:val="none" w:sz="0" w:space="0" w:color="auto"/>
      </w:divBdr>
    </w:div>
    <w:div w:id="2118868753">
      <w:bodyDiv w:val="1"/>
      <w:marLeft w:val="0"/>
      <w:marRight w:val="0"/>
      <w:marTop w:val="0"/>
      <w:marBottom w:val="0"/>
      <w:divBdr>
        <w:top w:val="none" w:sz="0" w:space="0" w:color="auto"/>
        <w:left w:val="none" w:sz="0" w:space="0" w:color="auto"/>
        <w:bottom w:val="none" w:sz="0" w:space="0" w:color="auto"/>
        <w:right w:val="none" w:sz="0" w:space="0" w:color="auto"/>
      </w:divBdr>
    </w:div>
    <w:div w:id="21314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3" Type="http://schemas.openxmlformats.org/officeDocument/2006/relationships/customXml" Target="../customXml/item3.xml"/><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png"/><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41" Type="http://schemas.openxmlformats.org/officeDocument/2006/relationships/image" Target="media/image3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10" Type="http://schemas.openxmlformats.org/officeDocument/2006/relationships/endnotes" Target="endnotes.xml"/><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header" Target="header1.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4.png"/></Relationships>
</file>

<file path=word/_rels/header3.xml.rels><?xml version="1.0" encoding="UTF-8" standalone="yes"?>
<Relationships xmlns="http://schemas.openxmlformats.org/package/2006/relationships"><Relationship Id="rId1" Type="http://schemas.openxmlformats.org/officeDocument/2006/relationships/image" Target="media/image3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4109ED3D211341811F7715BB6A408C" ma:contentTypeVersion="23" ma:contentTypeDescription="Crée un document." ma:contentTypeScope="" ma:versionID="3aa3f269c1072e2b67d67569f6f637a0">
  <xsd:schema xmlns:xsd="http://www.w3.org/2001/XMLSchema" xmlns:xs="http://www.w3.org/2001/XMLSchema" xmlns:p="http://schemas.microsoft.com/office/2006/metadata/properties" xmlns:ns2="e18a9318-9106-4af9-a620-0f815afcbd6e" xmlns:ns3="ba876131-d830-4a26-b3c4-81ea0c5aea84" targetNamespace="http://schemas.microsoft.com/office/2006/metadata/properties" ma:root="true" ma:fieldsID="f738244bd9a17035f793b90f0dd066b1" ns2:_="" ns3:_="">
    <xsd:import namespace="e18a9318-9106-4af9-a620-0f815afcbd6e"/>
    <xsd:import namespace="ba876131-d830-4a26-b3c4-81ea0c5aea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contributeur"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a9318-9106-4af9-a620-0f815afcbd6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ab24b615-8d7c-45d0-bcde-66ec232c404f}" ma:internalName="TaxCatchAll" ma:showField="CatchAllData" ma:web="e18a9318-9106-4af9-a620-0f815afcbd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876131-d830-4a26-b3c4-81ea0c5aea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ntributeur" ma:index="21" nillable="true" ma:displayName="contributeur" ma:format="Dropdown" ma:list="UserInfo" ma:SharePointGroup="0" ma:internalName="contribute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d6de629e-e5a5-4743-98be-bc4fa578b1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18a9318-9106-4af9-a620-0f815afcbd6e" xsi:nil="true"/>
    <contributeur xmlns="ba876131-d830-4a26-b3c4-81ea0c5aea84">
      <UserInfo>
        <DisplayName/>
        <AccountId xsi:nil="true"/>
        <AccountType/>
      </UserInfo>
    </contributeur>
    <lcf76f155ced4ddcb4097134ff3c332f xmlns="ba876131-d830-4a26-b3c4-81ea0c5aea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B244B6-3417-4EB0-8998-5333C2569290}">
  <ds:schemaRefs>
    <ds:schemaRef ds:uri="http://schemas.microsoft.com/sharepoint/v3/contenttype/forms"/>
  </ds:schemaRefs>
</ds:datastoreItem>
</file>

<file path=customXml/itemProps2.xml><?xml version="1.0" encoding="utf-8"?>
<ds:datastoreItem xmlns:ds="http://schemas.openxmlformats.org/officeDocument/2006/customXml" ds:itemID="{1DFACE0B-8ACB-40E3-9538-3A6F90D03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a9318-9106-4af9-a620-0f815afcbd6e"/>
    <ds:schemaRef ds:uri="ba876131-d830-4a26-b3c4-81ea0c5ae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85742-0196-46A7-AC6A-258689177A8B}">
  <ds:schemaRefs>
    <ds:schemaRef ds:uri="http://schemas.openxmlformats.org/officeDocument/2006/bibliography"/>
  </ds:schemaRefs>
</ds:datastoreItem>
</file>

<file path=customXml/itemProps4.xml><?xml version="1.0" encoding="utf-8"?>
<ds:datastoreItem xmlns:ds="http://schemas.openxmlformats.org/officeDocument/2006/customXml" ds:itemID="{90671A2E-9B5F-4955-AAAF-B7F48CED3DF3}">
  <ds:schemaRefs>
    <ds:schemaRef ds:uri="http://schemas.microsoft.com/office/2006/metadata/properties"/>
    <ds:schemaRef ds:uri="http://schemas.microsoft.com/office/infopath/2007/PartnerControls"/>
    <ds:schemaRef ds:uri="e18a9318-9106-4af9-a620-0f815afcbd6e"/>
    <ds:schemaRef ds:uri="ba876131-d830-4a26-b3c4-81ea0c5aea84"/>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6949</Words>
  <Characters>38223</Characters>
  <Application>Microsoft Office Word</Application>
  <DocSecurity>0</DocSecurity>
  <Lines>318</Lines>
  <Paragraphs>90</Paragraphs>
  <ScaleCrop>false</ScaleCrop>
  <HeadingPairs>
    <vt:vector size="2" baseType="variant">
      <vt:variant>
        <vt:lpstr>Titre</vt:lpstr>
      </vt:variant>
      <vt:variant>
        <vt:i4>1</vt:i4>
      </vt:variant>
    </vt:vector>
  </HeadingPairs>
  <TitlesOfParts>
    <vt:vector size="1" baseType="lpstr">
      <vt:lpstr/>
    </vt:vector>
  </TitlesOfParts>
  <Company>Sto S.A.S.</Company>
  <LinksUpToDate>false</LinksUpToDate>
  <CharactersWithSpaces>45082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 S.A.S.</dc:creator>
  <cp:lastModifiedBy>Damien PLOVIE</cp:lastModifiedBy>
  <cp:revision>2</cp:revision>
  <cp:lastPrinted>2025-08-06T09:56:00Z</cp:lastPrinted>
  <dcterms:created xsi:type="dcterms:W3CDTF">2025-10-17T12:45:00Z</dcterms:created>
  <dcterms:modified xsi:type="dcterms:W3CDTF">2025-10-17T12:45:00Z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ActionId">
    <vt:lpwstr>794d3eef-8141-43e8-88bf-f3c321b42175</vt:lpwstr>
  </property>
  <property fmtid="{D5CDD505-2E9C-101B-9397-08002B2CF9AE}" pid="3" name="MSIP_Label_0d8cad6c-9ab5-4995-adbc-1936d45cc877_ContentBits">
    <vt:lpwstr>0</vt:lpwstr>
  </property>
  <property fmtid="{D5CDD505-2E9C-101B-9397-08002B2CF9AE}" pid="4" name="MSIP_Label_0d8cad6c-9ab5-4995-adbc-1936d45cc877_Enabled">
    <vt:lpwstr>true</vt:lpwstr>
  </property>
  <property fmtid="{D5CDD505-2E9C-101B-9397-08002B2CF9AE}" pid="5" name="MSIP_Label_0d8cad6c-9ab5-4995-adbc-1936d45cc877_Method">
    <vt:lpwstr>Standard</vt:lpwstr>
  </property>
  <property fmtid="{D5CDD505-2E9C-101B-9397-08002B2CF9AE}" pid="6" name="MSIP_Label_0d8cad6c-9ab5-4995-adbc-1936d45cc877_Name">
    <vt:lpwstr>0d8cad6c-9ab5-4995-adbc-1936d45cc877</vt:lpwstr>
  </property>
  <property fmtid="{D5CDD505-2E9C-101B-9397-08002B2CF9AE}" pid="7" name="MSIP_Label_0d8cad6c-9ab5-4995-adbc-1936d45cc877_SetDate">
    <vt:lpwstr>2025-03-18T08:35:44Z</vt:lpwstr>
  </property>
  <property fmtid="{D5CDD505-2E9C-101B-9397-08002B2CF9AE}" pid="8" name="MSIP_Label_0d8cad6c-9ab5-4995-adbc-1936d45cc877_SiteId">
    <vt:lpwstr>9f6513af-b5bf-4193-ba55-a22f3f083010</vt:lpwstr>
  </property>
  <property fmtid="{D5CDD505-2E9C-101B-9397-08002B2CF9AE}" pid="9" name="ContentTypeId">
    <vt:lpwstr>0x010100D44109ED3D211341811F7715BB6A408C</vt:lpwstr>
  </property>
</Properties>
</file>