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B79C" w14:textId="79588943" w:rsidR="00467E72" w:rsidRDefault="00467E72">
      <w:pPr>
        <w:rPr>
          <w:rFonts w:ascii="Arial" w:hAnsi="Arial" w:cs="Arial"/>
          <w:b/>
          <w:bCs/>
          <w:sz w:val="16"/>
          <w:szCs w:val="16"/>
        </w:rPr>
      </w:pPr>
    </w:p>
    <w:tbl>
      <w:tblPr>
        <w:tblStyle w:val="Grilledutableau"/>
        <w:tblW w:w="10501" w:type="dxa"/>
        <w:tblInd w:w="-702" w:type="dxa"/>
        <w:tblLook w:val="04A0" w:firstRow="1" w:lastRow="0" w:firstColumn="1" w:lastColumn="0" w:noHBand="0" w:noVBand="1"/>
      </w:tblPr>
      <w:tblGrid>
        <w:gridCol w:w="10501"/>
      </w:tblGrid>
      <w:tr w:rsidR="009B70B1" w:rsidRPr="009B70B1" w14:paraId="1F8541F1" w14:textId="77777777" w:rsidTr="00F86243">
        <w:trPr>
          <w:trHeight w:val="247"/>
        </w:trPr>
        <w:tc>
          <w:tcPr>
            <w:tcW w:w="10501" w:type="dxa"/>
          </w:tcPr>
          <w:p w14:paraId="0F8940BD" w14:textId="77777777" w:rsidR="00D6499C" w:rsidRPr="009B70B1" w:rsidRDefault="00D6499C" w:rsidP="00935708">
            <w:pPr>
              <w:jc w:val="center"/>
              <w:rPr>
                <w:rFonts w:ascii="Arial" w:eastAsia="Verdana" w:hAnsi="Arial" w:cs="Arial"/>
                <w:b/>
                <w:bCs/>
                <w:color w:val="2F5496" w:themeColor="accent5" w:themeShade="BF"/>
                <w:sz w:val="20"/>
                <w:szCs w:val="20"/>
              </w:rPr>
            </w:pPr>
            <w:bookmarkStart w:id="0" w:name="TAB_SOLUTION_IMAGES"/>
            <w:r w:rsidRPr="009B70B1">
              <w:rPr>
                <w:rFonts w:ascii="Arial" w:eastAsia="Verdana" w:hAnsi="Arial" w:cs="Arial"/>
                <w:b/>
                <w:bCs/>
                <w:color w:val="2F5496" w:themeColor="accent5" w:themeShade="BF"/>
                <w:sz w:val="20"/>
                <w:szCs w:val="20"/>
              </w:rPr>
              <w:t>Travaux Préparatoires</w:t>
            </w:r>
          </w:p>
        </w:tc>
      </w:tr>
    </w:tbl>
    <w:p w14:paraId="21545BE5" w14:textId="77777777" w:rsidR="00652543" w:rsidRPr="00CC2C66" w:rsidRDefault="00652543" w:rsidP="00A77EA2">
      <w:pPr>
        <w:ind w:left="-709" w:right="1"/>
        <w:jc w:val="center"/>
        <w:rPr>
          <w:rFonts w:ascii="Arial" w:eastAsia="Verdana" w:hAnsi="Arial" w:cs="Arial"/>
          <w:b/>
          <w:bCs/>
          <w:sz w:val="18"/>
          <w:szCs w:val="18"/>
        </w:rPr>
      </w:pPr>
    </w:p>
    <w:p w14:paraId="58B46EFC" w14:textId="77777777" w:rsidR="0045577D" w:rsidRDefault="0045577D" w:rsidP="00EA51C9">
      <w:pPr>
        <w:ind w:left="-709"/>
        <w:jc w:val="both"/>
        <w:rPr>
          <w:rFonts w:ascii="Arial" w:eastAsia="Verdana" w:hAnsi="Arial" w:cs="Arial"/>
          <w:sz w:val="18"/>
          <w:szCs w:val="18"/>
        </w:rPr>
      </w:pPr>
      <w:r w:rsidRPr="0045577D">
        <w:rPr>
          <w:rFonts w:ascii="Arial" w:eastAsia="Verdana" w:hAnsi="Arial" w:cs="Arial"/>
          <w:sz w:val="18"/>
          <w:szCs w:val="18"/>
        </w:rPr>
        <w:t xml:space="preserve">Avant la mise en œuvre d’un système d’isolation thermique extérieure (ITE) sur une construction à ossature bois, il est impératif de s’assurer de la conformité du support selon les exigences du </w:t>
      </w:r>
      <w:r w:rsidRPr="0045577D">
        <w:rPr>
          <w:rFonts w:ascii="Arial" w:eastAsia="Verdana" w:hAnsi="Arial" w:cs="Arial"/>
          <w:b/>
          <w:bCs/>
          <w:sz w:val="18"/>
          <w:szCs w:val="18"/>
        </w:rPr>
        <w:t>NF DTU 31.2</w:t>
      </w:r>
      <w:r w:rsidRPr="0045577D">
        <w:rPr>
          <w:rFonts w:ascii="Arial" w:eastAsia="Verdana" w:hAnsi="Arial" w:cs="Arial"/>
          <w:sz w:val="18"/>
          <w:szCs w:val="18"/>
        </w:rPr>
        <w:t xml:space="preserve"> et du Cahier du CSTB </w:t>
      </w:r>
      <w:r w:rsidRPr="0045577D">
        <w:rPr>
          <w:rFonts w:ascii="Arial" w:eastAsia="Verdana" w:hAnsi="Arial" w:cs="Arial"/>
          <w:b/>
          <w:bCs/>
          <w:sz w:val="18"/>
          <w:szCs w:val="18"/>
        </w:rPr>
        <w:t>3729</w:t>
      </w:r>
      <w:r w:rsidRPr="0045577D">
        <w:rPr>
          <w:rFonts w:ascii="Arial" w:eastAsia="Verdana" w:hAnsi="Arial"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0FC30D31" w14:textId="77777777" w:rsidR="00E77086" w:rsidRPr="0045577D" w:rsidRDefault="00E77086" w:rsidP="00EA51C9">
      <w:pPr>
        <w:ind w:left="-709"/>
        <w:jc w:val="both"/>
        <w:rPr>
          <w:rFonts w:ascii="Arial" w:eastAsia="Verdana" w:hAnsi="Arial" w:cs="Arial"/>
          <w:sz w:val="18"/>
          <w:szCs w:val="18"/>
        </w:rPr>
      </w:pPr>
    </w:p>
    <w:p w14:paraId="1D1299AF" w14:textId="77777777" w:rsidR="0045577D" w:rsidRDefault="0045577D" w:rsidP="00EA51C9">
      <w:pPr>
        <w:ind w:left="-709"/>
        <w:jc w:val="both"/>
        <w:rPr>
          <w:rFonts w:ascii="Arial" w:eastAsia="Verdana" w:hAnsi="Arial" w:cs="Arial"/>
          <w:sz w:val="18"/>
          <w:szCs w:val="18"/>
        </w:rPr>
      </w:pPr>
      <w:r w:rsidRPr="0045577D">
        <w:rPr>
          <w:rFonts w:ascii="Arial" w:eastAsia="Verdana" w:hAnsi="Arial"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017FE9C9" w14:textId="77777777" w:rsidR="00E77086" w:rsidRPr="0045577D" w:rsidRDefault="00E77086" w:rsidP="00EA51C9">
      <w:pPr>
        <w:ind w:left="-709"/>
        <w:jc w:val="both"/>
        <w:rPr>
          <w:rFonts w:ascii="Arial" w:eastAsia="Verdana" w:hAnsi="Arial" w:cs="Arial"/>
          <w:sz w:val="18"/>
          <w:szCs w:val="18"/>
        </w:rPr>
      </w:pPr>
    </w:p>
    <w:p w14:paraId="6D9E83C5" w14:textId="77777777" w:rsidR="0045577D" w:rsidRPr="0045577D" w:rsidRDefault="0045577D" w:rsidP="00EA51C9">
      <w:pPr>
        <w:ind w:left="-709"/>
        <w:jc w:val="both"/>
        <w:rPr>
          <w:rFonts w:ascii="Arial" w:eastAsia="Verdana" w:hAnsi="Arial" w:cs="Arial"/>
          <w:sz w:val="18"/>
          <w:szCs w:val="18"/>
        </w:rPr>
      </w:pPr>
      <w:r w:rsidRPr="0045577D">
        <w:rPr>
          <w:rFonts w:ascii="Arial" w:eastAsia="Verdana" w:hAnsi="Arial"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740C00EA" w14:textId="0493D493" w:rsidR="006D41D5" w:rsidRPr="003175EB" w:rsidRDefault="006D41D5" w:rsidP="00EA51C9">
      <w:pPr>
        <w:ind w:right="1"/>
        <w:jc w:val="both"/>
        <w:rPr>
          <w:rFonts w:ascii="Arial" w:eastAsia="Verdana" w:hAnsi="Arial" w:cs="Arial"/>
          <w:sz w:val="18"/>
          <w:szCs w:val="18"/>
        </w:rPr>
      </w:pPr>
    </w:p>
    <w:p w14:paraId="45DC77C1" w14:textId="77777777" w:rsidR="00F6608E" w:rsidRDefault="002C5D0F" w:rsidP="00EA51C9">
      <w:pPr>
        <w:ind w:left="-709" w:right="1"/>
        <w:jc w:val="both"/>
        <w:rPr>
          <w:rFonts w:ascii="Arial" w:eastAsia="Verdana" w:hAnsi="Arial" w:cs="Arial"/>
          <w:sz w:val="18"/>
          <w:szCs w:val="18"/>
        </w:rPr>
      </w:pPr>
      <w:r w:rsidRPr="002C5D0F">
        <w:rPr>
          <w:rFonts w:ascii="Arial" w:eastAsia="Verdana" w:hAnsi="Arial"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7A0B03E7" w14:textId="66F7E495" w:rsidR="00B66966" w:rsidRPr="009E1418" w:rsidRDefault="002C5D0F" w:rsidP="00EA51C9">
      <w:pPr>
        <w:ind w:left="-709" w:right="1"/>
        <w:jc w:val="both"/>
        <w:rPr>
          <w:rFonts w:ascii="Arial" w:eastAsia="Verdana" w:hAnsi="Arial" w:cs="Arial"/>
          <w:b/>
          <w:bCs/>
          <w:sz w:val="18"/>
          <w:szCs w:val="18"/>
        </w:rPr>
      </w:pPr>
      <w:r w:rsidRPr="009E1418">
        <w:rPr>
          <w:rFonts w:ascii="Arial" w:eastAsia="Verdana" w:hAnsi="Arial"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26A0D30E" w14:textId="77777777" w:rsidR="00501AD2" w:rsidRDefault="00501AD2" w:rsidP="006D41D5">
      <w:pPr>
        <w:ind w:left="-709" w:right="1"/>
        <w:rPr>
          <w:rFonts w:ascii="Arial" w:eastAsia="Verdana" w:hAnsi="Arial" w:cs="Arial"/>
          <w:b/>
          <w:bCs/>
          <w:sz w:val="18"/>
          <w:szCs w:val="18"/>
        </w:rPr>
      </w:pPr>
    </w:p>
    <w:p w14:paraId="0B8BF3EB" w14:textId="095AC382" w:rsidR="006D41D5" w:rsidRPr="006D41D5" w:rsidRDefault="006D41D5" w:rsidP="00B66966">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702C06D0" w14:textId="77777777" w:rsidR="001A743C" w:rsidRDefault="001A743C" w:rsidP="007802D2">
      <w:pPr>
        <w:ind w:left="-709" w:right="1"/>
        <w:rPr>
          <w:rFonts w:ascii="Arial" w:eastAsia="Verdana" w:hAnsi="Arial" w:cs="Arial"/>
          <w:sz w:val="18"/>
          <w:szCs w:val="18"/>
        </w:rPr>
      </w:pPr>
    </w:p>
    <w:p w14:paraId="0F784EB3" w14:textId="77777777" w:rsidR="00F14BA8" w:rsidRDefault="00F14BA8" w:rsidP="007802D2">
      <w:pPr>
        <w:ind w:left="-709" w:right="1"/>
        <w:rPr>
          <w:rFonts w:ascii="Arial" w:eastAsia="Verdana" w:hAnsi="Arial" w:cs="Arial"/>
          <w:sz w:val="18"/>
          <w:szCs w:val="18"/>
        </w:rPr>
      </w:pPr>
    </w:p>
    <w:p w14:paraId="7EE9B85A" w14:textId="77777777" w:rsidR="00F14BA8" w:rsidRDefault="00F14BA8" w:rsidP="007802D2">
      <w:pPr>
        <w:ind w:left="-709" w:right="1"/>
        <w:rPr>
          <w:rFonts w:ascii="Arial" w:eastAsia="Verdana" w:hAnsi="Arial" w:cs="Arial"/>
          <w:sz w:val="18"/>
          <w:szCs w:val="18"/>
        </w:rPr>
      </w:pPr>
    </w:p>
    <w:p w14:paraId="5B8A38FE" w14:textId="77777777" w:rsidR="00F14BA8" w:rsidRDefault="00F14BA8" w:rsidP="007802D2">
      <w:pPr>
        <w:ind w:left="-709" w:right="1"/>
        <w:rPr>
          <w:rFonts w:ascii="Arial" w:eastAsia="Verdana" w:hAnsi="Arial" w:cs="Arial"/>
          <w:sz w:val="18"/>
          <w:szCs w:val="18"/>
        </w:rPr>
      </w:pPr>
    </w:p>
    <w:p w14:paraId="35130B0B" w14:textId="77777777" w:rsidR="00BC6E54" w:rsidRPr="00BC6E54" w:rsidRDefault="000C3D5E" w:rsidP="00D6499C">
      <w:pPr>
        <w:ind w:left="-709"/>
        <w:jc w:val="center"/>
        <w:rPr>
          <w:rFonts w:ascii="Arial" w:eastAsia="Verdana" w:hAnsi="Arial" w:cs="Arial"/>
          <w:b/>
          <w:bCs/>
          <w:color w:val="2F5496" w:themeColor="accent5" w:themeShade="BF"/>
          <w:sz w:val="36"/>
          <w:szCs w:val="36"/>
          <w:lang w:val="en-US"/>
        </w:rPr>
      </w:pPr>
      <w:r w:rsidRPr="00BC6E54">
        <w:rPr>
          <w:rFonts w:ascii="Arial" w:eastAsia="Verdana" w:hAnsi="Arial" w:cs="Arial"/>
          <w:b/>
          <w:bCs/>
          <w:color w:val="2F5496" w:themeColor="accent5" w:themeShade="BF"/>
          <w:sz w:val="36"/>
          <w:szCs w:val="36"/>
          <w:lang w:val="en-US"/>
        </w:rPr>
        <w:t>StoTherm Classic 8</w:t>
      </w:r>
    </w:p>
    <w:p w14:paraId="5A5CF936" w14:textId="123FCFC9" w:rsidR="000B54DD" w:rsidRPr="00BC6E54" w:rsidRDefault="00BC6E54" w:rsidP="00D6499C">
      <w:pPr>
        <w:ind w:left="-709"/>
        <w:jc w:val="center"/>
        <w:rPr>
          <w:rFonts w:ascii="Arial" w:eastAsia="Verdana" w:hAnsi="Arial" w:cs="Arial"/>
          <w:color w:val="2F5496" w:themeColor="accent5" w:themeShade="BF"/>
          <w:lang w:val="en-US"/>
        </w:rPr>
      </w:pPr>
      <w:r w:rsidRPr="00BC6E54">
        <w:rPr>
          <w:rFonts w:ascii="Arial" w:eastAsia="Verdana" w:hAnsi="Arial" w:cs="Arial"/>
          <w:color w:val="2F5496" w:themeColor="accent5" w:themeShade="BF"/>
          <w:lang w:val="en-US"/>
        </w:rPr>
        <w:t>StoArmat Classic Plus G</w:t>
      </w:r>
    </w:p>
    <w:p w14:paraId="22E61A6A" w14:textId="7573E9ED" w:rsidR="00D6499C" w:rsidRDefault="00CF3E8B" w:rsidP="00D6499C">
      <w:pPr>
        <w:ind w:left="-709"/>
        <w:jc w:val="center"/>
        <w:rPr>
          <w:rFonts w:ascii="Arial" w:eastAsia="Verdana" w:hAnsi="Arial" w:cs="Arial"/>
          <w:sz w:val="16"/>
          <w:szCs w:val="16"/>
        </w:rPr>
      </w:pPr>
      <w:r w:rsidRPr="006A4B6B">
        <w:rPr>
          <w:rFonts w:ascii="Arial" w:eastAsia="Verdana" w:hAnsi="Arial" w:cs="Arial"/>
          <w:sz w:val="22"/>
          <w:szCs w:val="22"/>
        </w:rPr>
        <w:t xml:space="preserve">panneau isolant </w:t>
      </w:r>
      <w:r w:rsidR="00874DC6">
        <w:rPr>
          <w:rFonts w:ascii="Arial" w:eastAsia="Verdana" w:hAnsi="Arial" w:cs="Arial"/>
          <w:sz w:val="22"/>
          <w:szCs w:val="22"/>
        </w:rPr>
        <w:t>polystyrène</w:t>
      </w:r>
      <w:r w:rsidRPr="006A4B6B">
        <w:rPr>
          <w:rFonts w:ascii="Arial" w:eastAsia="Verdana" w:hAnsi="Arial" w:cs="Arial"/>
          <w:sz w:val="22"/>
          <w:szCs w:val="22"/>
        </w:rPr>
        <w:t xml:space="preserve"> </w:t>
      </w:r>
      <w:r w:rsidR="009F75A9">
        <w:rPr>
          <w:rFonts w:ascii="Arial" w:eastAsia="Verdana" w:hAnsi="Arial" w:cs="Arial"/>
          <w:sz w:val="22"/>
          <w:szCs w:val="22"/>
        </w:rPr>
        <w:t>expansé</w:t>
      </w:r>
      <w:r w:rsidR="00281B85">
        <w:rPr>
          <w:rFonts w:ascii="Arial" w:eastAsia="Verdana" w:hAnsi="Arial" w:cs="Arial"/>
          <w:sz w:val="22"/>
          <w:szCs w:val="22"/>
        </w:rPr>
        <w:t xml:space="preserve"> sur construction ossature bois</w:t>
      </w:r>
      <w:r w:rsidRPr="006A4B6B">
        <w:rPr>
          <w:rFonts w:ascii="Arial" w:eastAsia="Verdana" w:hAnsi="Arial" w:cs="Arial"/>
          <w:sz w:val="22"/>
          <w:szCs w:val="22"/>
        </w:rPr>
        <w:br/>
      </w:r>
      <w:r w:rsidRPr="00D6499C">
        <w:rPr>
          <w:rFonts w:ascii="Arial" w:eastAsia="Verdana" w:hAnsi="Arial" w:cs="Arial"/>
          <w:b/>
          <w:bCs/>
          <w:color w:val="767171" w:themeColor="background2" w:themeShade="80"/>
          <w:sz w:val="20"/>
          <w:szCs w:val="20"/>
        </w:rPr>
        <w:t>(A</w:t>
      </w:r>
      <w:r w:rsidR="00D84B7A">
        <w:rPr>
          <w:rFonts w:ascii="Arial" w:eastAsia="Verdana" w:hAnsi="Arial" w:cs="Arial"/>
          <w:b/>
          <w:bCs/>
          <w:color w:val="767171" w:themeColor="background2" w:themeShade="80"/>
          <w:sz w:val="20"/>
          <w:szCs w:val="20"/>
        </w:rPr>
        <w:t>TEx de cas A 3172</w:t>
      </w:r>
      <w:r w:rsidR="00FD0127" w:rsidRPr="00D6499C">
        <w:rPr>
          <w:rFonts w:ascii="Arial" w:eastAsia="Verdana" w:hAnsi="Arial" w:cs="Arial"/>
          <w:b/>
          <w:bCs/>
          <w:color w:val="767171" w:themeColor="background2" w:themeShade="80"/>
          <w:sz w:val="20"/>
          <w:szCs w:val="20"/>
        </w:rPr>
        <w:t xml:space="preserve"> –</w:t>
      </w:r>
      <w:r w:rsidRPr="00D6499C">
        <w:rPr>
          <w:rFonts w:ascii="Arial" w:eastAsia="Verdana" w:hAnsi="Arial" w:cs="Arial"/>
          <w:b/>
          <w:bCs/>
          <w:color w:val="767171" w:themeColor="background2" w:themeShade="80"/>
          <w:sz w:val="20"/>
          <w:szCs w:val="20"/>
        </w:rPr>
        <w:t xml:space="preserve"> Classement Feu </w:t>
      </w:r>
      <w:r w:rsidR="00F45B24">
        <w:rPr>
          <w:rFonts w:ascii="Arial" w:eastAsia="Verdana" w:hAnsi="Arial" w:cs="Arial"/>
          <w:b/>
          <w:bCs/>
          <w:color w:val="767171" w:themeColor="background2" w:themeShade="80"/>
          <w:sz w:val="20"/>
          <w:szCs w:val="20"/>
        </w:rPr>
        <w:t>B</w:t>
      </w:r>
      <w:r w:rsidRPr="00D6499C">
        <w:rPr>
          <w:rFonts w:ascii="Arial" w:eastAsia="Verdana" w:hAnsi="Arial" w:cs="Arial"/>
          <w:b/>
          <w:bCs/>
          <w:color w:val="767171" w:themeColor="background2" w:themeShade="80"/>
          <w:sz w:val="20"/>
          <w:szCs w:val="20"/>
        </w:rPr>
        <w:t>-s</w:t>
      </w:r>
      <w:r w:rsidR="00313A82">
        <w:rPr>
          <w:rFonts w:ascii="Arial" w:eastAsia="Verdana" w:hAnsi="Arial" w:cs="Arial"/>
          <w:b/>
          <w:bCs/>
          <w:color w:val="767171" w:themeColor="background2" w:themeShade="80"/>
          <w:sz w:val="20"/>
          <w:szCs w:val="20"/>
        </w:rPr>
        <w:t>2</w:t>
      </w:r>
      <w:r w:rsidRPr="00D6499C">
        <w:rPr>
          <w:rFonts w:ascii="Arial" w:eastAsia="Verdana" w:hAnsi="Arial" w:cs="Arial"/>
          <w:b/>
          <w:bCs/>
          <w:color w:val="767171" w:themeColor="background2" w:themeShade="80"/>
          <w:sz w:val="20"/>
          <w:szCs w:val="20"/>
        </w:rPr>
        <w:t>,d0)</w:t>
      </w:r>
      <w:r w:rsidRPr="00D6499C">
        <w:rPr>
          <w:rFonts w:ascii="Arial" w:eastAsia="Verdana" w:hAnsi="Arial" w:cs="Arial"/>
          <w:sz w:val="20"/>
          <w:szCs w:val="20"/>
        </w:rPr>
        <w:br/>
      </w:r>
    </w:p>
    <w:p w14:paraId="428E11A4" w14:textId="77777777" w:rsidR="00F14BA8" w:rsidRDefault="00F14BA8" w:rsidP="00D6499C">
      <w:pPr>
        <w:ind w:left="-709"/>
        <w:jc w:val="center"/>
        <w:rPr>
          <w:rFonts w:ascii="Arial" w:eastAsia="Verdana" w:hAnsi="Arial" w:cs="Arial"/>
          <w:sz w:val="16"/>
          <w:szCs w:val="16"/>
        </w:rPr>
      </w:pPr>
    </w:p>
    <w:p w14:paraId="28C01FC6" w14:textId="77777777" w:rsidR="00E8643A" w:rsidRDefault="00CF3E8B" w:rsidP="00EA51C9">
      <w:pPr>
        <w:ind w:left="-709"/>
        <w:jc w:val="both"/>
        <w:rPr>
          <w:rFonts w:ascii="Arial" w:eastAsia="Verdana" w:hAnsi="Arial" w:cs="Arial"/>
          <w:sz w:val="18"/>
          <w:szCs w:val="18"/>
        </w:rPr>
      </w:pPr>
      <w:r w:rsidRPr="00CC2C66">
        <w:rPr>
          <w:rFonts w:ascii="Arial" w:eastAsia="Verdana" w:hAnsi="Arial" w:cs="Arial"/>
          <w:b/>
          <w:bCs/>
          <w:sz w:val="18"/>
          <w:szCs w:val="18"/>
          <w:u w:val="single"/>
        </w:rPr>
        <w:t>Nota</w:t>
      </w:r>
      <w:r w:rsidRPr="00CC2C66">
        <w:rPr>
          <w:rFonts w:ascii="Arial" w:eastAsia="Verdana" w:hAnsi="Arial" w:cs="Arial"/>
          <w:b/>
          <w:bCs/>
          <w:sz w:val="18"/>
          <w:szCs w:val="18"/>
        </w:rPr>
        <w:t xml:space="preserve"> :</w:t>
      </w:r>
    </w:p>
    <w:p w14:paraId="76488779" w14:textId="5DD971CD" w:rsidR="00E8643A" w:rsidRPr="00EB666A" w:rsidRDefault="00C4215E" w:rsidP="00EA51C9">
      <w:pPr>
        <w:pStyle w:val="Paragraphedeliste"/>
        <w:numPr>
          <w:ilvl w:val="0"/>
          <w:numId w:val="24"/>
        </w:numPr>
        <w:jc w:val="both"/>
        <w:rPr>
          <w:rFonts w:ascii="Arial" w:eastAsia="Verdana" w:hAnsi="Arial" w:cs="Arial"/>
          <w:sz w:val="18"/>
          <w:szCs w:val="18"/>
        </w:rPr>
      </w:pPr>
      <w:r>
        <w:rPr>
          <w:rFonts w:ascii="Arial" w:eastAsia="Verdana" w:hAnsi="Arial" w:cs="Arial"/>
          <w:b/>
          <w:bCs/>
          <w:sz w:val="18"/>
          <w:szCs w:val="18"/>
        </w:rPr>
        <w:t>L</w:t>
      </w:r>
      <w:r w:rsidR="00CF3E8B" w:rsidRPr="00E8643A">
        <w:rPr>
          <w:rFonts w:ascii="Arial" w:eastAsia="Verdana" w:hAnsi="Arial" w:cs="Arial"/>
          <w:b/>
          <w:bCs/>
          <w:sz w:val="18"/>
          <w:szCs w:val="18"/>
        </w:rPr>
        <w:t>imites d'utilisation du système</w:t>
      </w:r>
      <w:r>
        <w:rPr>
          <w:rFonts w:ascii="Arial" w:eastAsia="Verdana" w:hAnsi="Arial" w:cs="Arial"/>
          <w:b/>
          <w:bCs/>
          <w:sz w:val="18"/>
          <w:szCs w:val="18"/>
        </w:rPr>
        <w:t xml:space="preserve"> StoTherm Classic 8 jusqu’à R+2 (max. 9m hors pignon)</w:t>
      </w:r>
      <w:r w:rsidR="00CF3E8B" w:rsidRPr="00E8643A">
        <w:rPr>
          <w:rFonts w:ascii="Arial" w:eastAsia="Verdana" w:hAnsi="Arial" w:cs="Arial"/>
          <w:b/>
          <w:bCs/>
          <w:sz w:val="18"/>
          <w:szCs w:val="18"/>
        </w:rPr>
        <w:t>.</w:t>
      </w:r>
    </w:p>
    <w:p w14:paraId="290C1E9C" w14:textId="7E96F77D" w:rsidR="00EB666A" w:rsidRPr="00E8643A" w:rsidRDefault="00EB666A" w:rsidP="00EA51C9">
      <w:pPr>
        <w:pStyle w:val="Paragraphedeliste"/>
        <w:numPr>
          <w:ilvl w:val="0"/>
          <w:numId w:val="24"/>
        </w:numPr>
        <w:jc w:val="both"/>
        <w:rPr>
          <w:rFonts w:ascii="Arial" w:eastAsia="Verdana" w:hAnsi="Arial" w:cs="Arial"/>
          <w:sz w:val="18"/>
          <w:szCs w:val="18"/>
        </w:rPr>
      </w:pPr>
      <w:r>
        <w:rPr>
          <w:rFonts w:ascii="Arial" w:eastAsia="Verdana" w:hAnsi="Arial" w:cs="Arial"/>
          <w:b/>
          <w:bCs/>
          <w:sz w:val="18"/>
          <w:szCs w:val="18"/>
        </w:rPr>
        <w:t xml:space="preserve">Epaisseur </w:t>
      </w:r>
      <w:r w:rsidR="00EB3233">
        <w:rPr>
          <w:rFonts w:ascii="Arial" w:eastAsia="Verdana" w:hAnsi="Arial" w:cs="Arial"/>
          <w:b/>
          <w:bCs/>
          <w:sz w:val="18"/>
          <w:szCs w:val="18"/>
        </w:rPr>
        <w:t>d’isolant 30 à 240mm</w:t>
      </w:r>
    </w:p>
    <w:p w14:paraId="40BE13D2" w14:textId="77777777" w:rsidR="00BB7342" w:rsidRDefault="00BB7342" w:rsidP="00EA51C9">
      <w:pPr>
        <w:ind w:left="-709"/>
        <w:jc w:val="both"/>
        <w:rPr>
          <w:rFonts w:ascii="Arial" w:eastAsia="Verdana" w:hAnsi="Arial" w:cs="Arial"/>
          <w:b/>
          <w:bCs/>
          <w:sz w:val="16"/>
          <w:szCs w:val="16"/>
          <w:u w:val="single"/>
        </w:rPr>
      </w:pPr>
    </w:p>
    <w:p w14:paraId="6ABF93CA" w14:textId="77777777" w:rsidR="0079063F" w:rsidRPr="006A4B6B" w:rsidRDefault="0079063F" w:rsidP="00EA51C9">
      <w:pPr>
        <w:ind w:left="-709"/>
        <w:jc w:val="both"/>
        <w:rPr>
          <w:rFonts w:ascii="Arial" w:eastAsia="Verdana" w:hAnsi="Arial" w:cs="Arial"/>
          <w:b/>
          <w:bCs/>
          <w:sz w:val="16"/>
          <w:szCs w:val="16"/>
          <w:u w:val="single"/>
        </w:rPr>
      </w:pPr>
    </w:p>
    <w:p w14:paraId="78C60351" w14:textId="77777777" w:rsidR="00EA51C9" w:rsidRDefault="00D5346C" w:rsidP="00EA51C9">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Confection du socle par profil aluminium ou PVC</w:t>
      </w:r>
    </w:p>
    <w:p w14:paraId="1F11A68B" w14:textId="5F7A44E4" w:rsidR="005E2A8B" w:rsidRDefault="008B7841" w:rsidP="00EA51C9">
      <w:pPr>
        <w:ind w:left="-709"/>
        <w:jc w:val="both"/>
        <w:rPr>
          <w:rFonts w:ascii="Arial" w:eastAsia="Verdana" w:hAnsi="Arial" w:cs="Arial"/>
          <w:sz w:val="18"/>
          <w:szCs w:val="18"/>
        </w:rPr>
      </w:pPr>
      <w:r w:rsidRPr="008B7841">
        <w:rPr>
          <w:rFonts w:ascii="Arial" w:eastAsia="Verdana" w:hAnsi="Arial" w:cs="Arial"/>
          <w:sz w:val="18"/>
          <w:szCs w:val="18"/>
        </w:rPr>
        <w:t xml:space="preserve">À la hauteur du </w:t>
      </w:r>
      <w:r w:rsidR="00047942">
        <w:rPr>
          <w:rFonts w:ascii="Arial" w:eastAsia="Verdana" w:hAnsi="Arial" w:cs="Arial"/>
          <w:sz w:val="18"/>
          <w:szCs w:val="18"/>
        </w:rPr>
        <w:t>démarrage de l’ITE</w:t>
      </w:r>
      <w:r w:rsidRPr="008B7841">
        <w:rPr>
          <w:rFonts w:ascii="Arial" w:eastAsia="Verdana" w:hAnsi="Arial" w:cs="Arial"/>
          <w:sz w:val="18"/>
          <w:szCs w:val="18"/>
        </w:rPr>
        <w:t>,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sidR="005646A1">
        <w:rPr>
          <w:rFonts w:ascii="Arial" w:eastAsia="Verdana" w:hAnsi="Arial" w:cs="Arial"/>
          <w:sz w:val="18"/>
          <w:szCs w:val="18"/>
        </w:rPr>
        <w:t xml:space="preserve"> et </w:t>
      </w:r>
      <w:r w:rsidR="005646A1" w:rsidRPr="0041560A">
        <w:rPr>
          <w:rFonts w:ascii="Arial" w:eastAsia="Verdana" w:hAnsi="Arial" w:cs="Arial"/>
          <w:b/>
          <w:bCs/>
          <w:sz w:val="18"/>
          <w:szCs w:val="18"/>
        </w:rPr>
        <w:t>Sto</w:t>
      </w:r>
      <w:r w:rsidR="0041560A">
        <w:rPr>
          <w:rFonts w:ascii="Arial" w:eastAsia="Verdana" w:hAnsi="Arial" w:cs="Arial"/>
          <w:b/>
          <w:bCs/>
          <w:sz w:val="18"/>
          <w:szCs w:val="18"/>
        </w:rPr>
        <w:t>-</w:t>
      </w:r>
      <w:r w:rsidR="005646A1" w:rsidRPr="0041560A">
        <w:rPr>
          <w:rFonts w:ascii="Arial" w:eastAsia="Verdana" w:hAnsi="Arial" w:cs="Arial"/>
          <w:b/>
          <w:bCs/>
          <w:sz w:val="18"/>
          <w:szCs w:val="18"/>
        </w:rPr>
        <w:t>Profil entoilé PH</w:t>
      </w:r>
      <w:r w:rsidR="00834BEF">
        <w:rPr>
          <w:rFonts w:ascii="Arial" w:eastAsia="Verdana" w:hAnsi="Arial" w:cs="Arial"/>
          <w:b/>
          <w:bCs/>
          <w:sz w:val="18"/>
          <w:szCs w:val="18"/>
        </w:rPr>
        <w:t>,</w:t>
      </w:r>
      <w:r w:rsidR="00A602C3">
        <w:rPr>
          <w:rFonts w:ascii="Arial" w:eastAsia="Verdana" w:hAnsi="Arial" w:cs="Arial"/>
          <w:sz w:val="18"/>
          <w:szCs w:val="18"/>
        </w:rPr>
        <w:t xml:space="preserve"> </w:t>
      </w:r>
      <w:r w:rsidR="005646A1">
        <w:rPr>
          <w:rFonts w:ascii="Arial" w:eastAsia="Verdana" w:hAnsi="Arial" w:cs="Arial"/>
          <w:sz w:val="18"/>
          <w:szCs w:val="18"/>
        </w:rPr>
        <w:t xml:space="preserve">ou </w:t>
      </w:r>
      <w:r w:rsidR="005646A1" w:rsidRPr="008B7841">
        <w:rPr>
          <w:rFonts w:ascii="Arial" w:eastAsia="Verdana" w:hAnsi="Arial" w:cs="Arial"/>
          <w:sz w:val="18"/>
          <w:szCs w:val="18"/>
        </w:rPr>
        <w:t>le </w:t>
      </w:r>
      <w:r w:rsidR="005646A1" w:rsidRPr="008B7841">
        <w:rPr>
          <w:rFonts w:ascii="Arial" w:eastAsia="Verdana" w:hAnsi="Arial" w:cs="Arial"/>
          <w:b/>
          <w:bCs/>
          <w:sz w:val="18"/>
          <w:szCs w:val="18"/>
        </w:rPr>
        <w:t>Sto-Profil de départ S12</w:t>
      </w:r>
      <w:r w:rsidR="00A602C3">
        <w:rPr>
          <w:rFonts w:ascii="Arial" w:eastAsia="Verdana" w:hAnsi="Arial" w:cs="Arial"/>
          <w:sz w:val="18"/>
          <w:szCs w:val="18"/>
        </w:rPr>
        <w:t xml:space="preserve"> </w:t>
      </w:r>
      <w:r w:rsidR="00441164">
        <w:rPr>
          <w:rFonts w:ascii="Arial" w:eastAsia="Verdana" w:hAnsi="Arial" w:cs="Arial"/>
          <w:sz w:val="18"/>
          <w:szCs w:val="18"/>
        </w:rPr>
        <w:t>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sidR="00441164">
        <w:rPr>
          <w:rFonts w:ascii="Arial" w:eastAsia="Verdana" w:hAnsi="Arial" w:cs="Arial"/>
          <w:b/>
          <w:bCs/>
          <w:sz w:val="18"/>
          <w:szCs w:val="18"/>
        </w:rPr>
        <w:t xml:space="preserve"> </w:t>
      </w:r>
      <w:r w:rsidR="00441164" w:rsidRPr="00441164">
        <w:rPr>
          <w:rFonts w:ascii="Arial" w:eastAsia="Verdana" w:hAnsi="Arial" w:cs="Arial"/>
          <w:sz w:val="18"/>
          <w:szCs w:val="18"/>
        </w:rPr>
        <w:t>à mettre en œuvre</w:t>
      </w:r>
      <w:r w:rsidR="00441164">
        <w:rPr>
          <w:rFonts w:ascii="Arial" w:eastAsia="Verdana" w:hAnsi="Arial" w:cs="Arial"/>
          <w:b/>
          <w:bCs/>
          <w:sz w:val="18"/>
          <w:szCs w:val="18"/>
        </w:rPr>
        <w:t xml:space="preserve"> </w:t>
      </w:r>
      <w:r w:rsidR="00A602C3">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D15A04">
        <w:rPr>
          <w:rFonts w:ascii="Arial" w:eastAsia="Verdana" w:hAnsi="Arial" w:cs="Arial"/>
          <w:sz w:val="18"/>
          <w:szCs w:val="18"/>
        </w:rPr>
        <w:t>largeur des profils est en fonction de l’épaisseur des panneaux.</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D15A04">
        <w:rPr>
          <w:rFonts w:ascii="Arial" w:eastAsia="Verdana" w:hAnsi="Arial" w:cs="Arial"/>
          <w:sz w:val="18"/>
          <w:szCs w:val="18"/>
        </w:rPr>
        <w:t>libre dilatation des profils.</w:t>
      </w:r>
      <w:r w:rsidR="00CF3E8B" w:rsidRPr="00CC2C66">
        <w:rPr>
          <w:rFonts w:ascii="Arial" w:eastAsia="Verdana" w:hAnsi="Arial" w:cs="Arial"/>
          <w:sz w:val="18"/>
          <w:szCs w:val="18"/>
        </w:rPr>
        <w:br/>
      </w:r>
    </w:p>
    <w:p w14:paraId="6F1D3B47" w14:textId="06D5467F" w:rsidR="00720F3A" w:rsidRDefault="00CF3E8B" w:rsidP="00EA51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Pose de l'isolant </w:t>
      </w:r>
      <w:r w:rsidR="000707B4">
        <w:rPr>
          <w:rFonts w:ascii="Arial" w:eastAsia="Verdana" w:hAnsi="Arial" w:cs="Arial"/>
          <w:b/>
          <w:bCs/>
          <w:sz w:val="18"/>
          <w:szCs w:val="18"/>
          <w:u w:val="single"/>
        </w:rPr>
        <w:t>en polystyrène</w:t>
      </w:r>
    </w:p>
    <w:p w14:paraId="70E31D4D" w14:textId="77777777" w:rsidR="00EA51C9" w:rsidRDefault="00CF3E8B" w:rsidP="00EA51C9">
      <w:pPr>
        <w:ind w:left="-709"/>
        <w:jc w:val="both"/>
        <w:rPr>
          <w:rFonts w:ascii="Arial" w:eastAsia="Verdana" w:hAnsi="Arial" w:cs="Arial"/>
          <w:sz w:val="18"/>
          <w:szCs w:val="18"/>
        </w:rPr>
      </w:pPr>
      <w:r w:rsidRPr="00CC2C66">
        <w:rPr>
          <w:rFonts w:ascii="Arial" w:eastAsia="Verdana" w:hAnsi="Arial" w:cs="Arial"/>
          <w:sz w:val="18"/>
          <w:szCs w:val="18"/>
        </w:rPr>
        <w:t xml:space="preserve">Collage </w:t>
      </w:r>
      <w:r w:rsidR="00FD0127" w:rsidRPr="00CC2C66">
        <w:rPr>
          <w:rFonts w:ascii="Arial" w:eastAsia="Verdana" w:hAnsi="Arial" w:cs="Arial"/>
          <w:sz w:val="18"/>
          <w:szCs w:val="18"/>
        </w:rPr>
        <w:t>de l’isolant</w:t>
      </w:r>
      <w:r w:rsidRPr="00CC2C66">
        <w:rPr>
          <w:rFonts w:ascii="Arial" w:eastAsia="Verdana" w:hAnsi="Arial" w:cs="Arial"/>
          <w:sz w:val="18"/>
          <w:szCs w:val="18"/>
        </w:rPr>
        <w:t xml:space="preserve"> en </w:t>
      </w:r>
      <w:r w:rsidR="00DE1D86">
        <w:rPr>
          <w:rFonts w:ascii="Arial" w:eastAsia="Verdana" w:hAnsi="Arial" w:cs="Arial"/>
          <w:sz w:val="18"/>
          <w:szCs w:val="18"/>
        </w:rPr>
        <w:t>pol</w:t>
      </w:r>
      <w:r w:rsidR="00A0535B">
        <w:rPr>
          <w:rFonts w:ascii="Arial" w:eastAsia="Verdana" w:hAnsi="Arial" w:cs="Arial"/>
          <w:sz w:val="18"/>
          <w:szCs w:val="18"/>
        </w:rPr>
        <w:t>ystyrène</w:t>
      </w:r>
      <w:r w:rsidRPr="00CC2C66">
        <w:rPr>
          <w:rFonts w:ascii="Arial" w:eastAsia="Verdana" w:hAnsi="Arial" w:cs="Arial"/>
          <w:sz w:val="18"/>
          <w:szCs w:val="18"/>
        </w:rPr>
        <w:t>, sur les supports préparés au préalable suivant les indications précédentes.</w:t>
      </w:r>
      <w:r w:rsidRPr="00CC2C66">
        <w:rPr>
          <w:rFonts w:ascii="Arial" w:eastAsia="Verdana" w:hAnsi="Arial" w:cs="Arial"/>
          <w:sz w:val="18"/>
          <w:szCs w:val="18"/>
        </w:rPr>
        <w:br/>
        <w:t xml:space="preserve">Se référer à l'avis technique </w:t>
      </w:r>
      <w:r w:rsidR="000C3D5E">
        <w:rPr>
          <w:rFonts w:ascii="Arial" w:eastAsia="Verdana" w:hAnsi="Arial" w:cs="Arial"/>
          <w:b/>
          <w:bCs/>
          <w:sz w:val="18"/>
          <w:szCs w:val="18"/>
        </w:rPr>
        <w:t xml:space="preserve">StoTherm Classic 8 </w:t>
      </w:r>
      <w:r w:rsidRPr="00CC2C66">
        <w:rPr>
          <w:rFonts w:ascii="Arial" w:eastAsia="Verdana" w:hAnsi="Arial" w:cs="Arial"/>
          <w:sz w:val="18"/>
          <w:szCs w:val="18"/>
        </w:rPr>
        <w:t xml:space="preserve">pour les isolants en </w:t>
      </w:r>
      <w:r w:rsidR="000707B4">
        <w:rPr>
          <w:rFonts w:ascii="Arial" w:eastAsia="Verdana" w:hAnsi="Arial" w:cs="Arial"/>
          <w:sz w:val="18"/>
          <w:szCs w:val="18"/>
        </w:rPr>
        <w:t>polystyrène</w:t>
      </w:r>
      <w:r w:rsidRPr="00CC2C66">
        <w:rPr>
          <w:rFonts w:ascii="Arial" w:eastAsia="Verdana" w:hAnsi="Arial" w:cs="Arial"/>
          <w:sz w:val="18"/>
          <w:szCs w:val="18"/>
        </w:rPr>
        <w:t xml:space="preserve"> visés. </w:t>
      </w:r>
    </w:p>
    <w:p w14:paraId="59D22D3C" w14:textId="53E814AC" w:rsidR="004D5D6F" w:rsidRDefault="00CF3E8B" w:rsidP="00EA51C9">
      <w:pPr>
        <w:ind w:left="-709"/>
        <w:jc w:val="both"/>
        <w:rPr>
          <w:rFonts w:ascii="Arial" w:eastAsia="Verdana" w:hAnsi="Arial" w:cs="Arial"/>
          <w:sz w:val="18"/>
          <w:szCs w:val="18"/>
        </w:rPr>
      </w:pPr>
      <w:r w:rsidRPr="00CC2C66">
        <w:rPr>
          <w:rFonts w:ascii="Arial" w:eastAsia="Verdana" w:hAnsi="Arial" w:cs="Arial"/>
          <w:sz w:val="18"/>
          <w:szCs w:val="18"/>
        </w:rPr>
        <w:t xml:space="preserve">Ces panneaux seront posés </w:t>
      </w:r>
      <w:r w:rsidR="00861DD4">
        <w:rPr>
          <w:rFonts w:ascii="Arial" w:eastAsia="Verdana" w:hAnsi="Arial" w:cs="Arial"/>
          <w:sz w:val="18"/>
          <w:szCs w:val="18"/>
        </w:rPr>
        <w:t xml:space="preserve">en coupe de </w:t>
      </w:r>
      <w:r w:rsidR="00716C85">
        <w:rPr>
          <w:rFonts w:ascii="Arial" w:eastAsia="Verdana" w:hAnsi="Arial" w:cs="Arial"/>
          <w:sz w:val="18"/>
          <w:szCs w:val="18"/>
        </w:rPr>
        <w:t>pierre,</w:t>
      </w:r>
      <w:r w:rsidRPr="00CC2C66">
        <w:rPr>
          <w:rFonts w:ascii="Arial" w:eastAsia="Verdana" w:hAnsi="Arial" w:cs="Arial"/>
          <w:sz w:val="18"/>
          <w:szCs w:val="18"/>
        </w:rPr>
        <w:t xml:space="preserve"> de façon absolument plane et à joints plats serrés, au moyen de</w:t>
      </w:r>
      <w:r w:rsidR="00401F24">
        <w:rPr>
          <w:rFonts w:ascii="Arial" w:eastAsia="Verdana" w:hAnsi="Arial" w:cs="Arial"/>
          <w:sz w:val="18"/>
          <w:szCs w:val="18"/>
        </w:rPr>
        <w:t xml:space="preserve"> l’un des produits suivants :</w:t>
      </w:r>
      <w:r w:rsidRPr="00CC2C66">
        <w:rPr>
          <w:rFonts w:ascii="Arial" w:eastAsia="Verdana" w:hAnsi="Arial" w:cs="Arial"/>
          <w:sz w:val="18"/>
          <w:szCs w:val="18"/>
        </w:rPr>
        <w:t xml:space="preserve"> </w:t>
      </w:r>
      <w:r w:rsidR="00A5135C">
        <w:rPr>
          <w:rFonts w:ascii="Arial" w:eastAsia="Verdana" w:hAnsi="Arial" w:cs="Arial"/>
          <w:b/>
          <w:bCs/>
          <w:sz w:val="18"/>
          <w:szCs w:val="18"/>
        </w:rPr>
        <w:t>Sto</w:t>
      </w:r>
      <w:r w:rsidR="00535F3A">
        <w:rPr>
          <w:rFonts w:ascii="Arial" w:eastAsia="Verdana" w:hAnsi="Arial" w:cs="Arial"/>
          <w:b/>
          <w:bCs/>
          <w:sz w:val="18"/>
          <w:szCs w:val="18"/>
        </w:rPr>
        <w:t>-Colle Dispersion</w:t>
      </w:r>
      <w:r w:rsidRPr="00CC2C66">
        <w:rPr>
          <w:rFonts w:ascii="Arial" w:eastAsia="Verdana" w:hAnsi="Arial" w:cs="Arial"/>
          <w:b/>
          <w:bCs/>
          <w:sz w:val="18"/>
          <w:szCs w:val="18"/>
        </w:rPr>
        <w:t xml:space="preserve"> </w:t>
      </w:r>
      <w:r w:rsidR="008D42B2">
        <w:rPr>
          <w:rFonts w:ascii="Arial" w:eastAsia="Verdana" w:hAnsi="Arial" w:cs="Arial"/>
          <w:sz w:val="18"/>
          <w:szCs w:val="18"/>
        </w:rPr>
        <w:t xml:space="preserve">ou </w:t>
      </w:r>
      <w:r w:rsidR="009B2D03">
        <w:rPr>
          <w:rFonts w:ascii="Arial" w:eastAsia="Verdana" w:hAnsi="Arial" w:cs="Arial"/>
          <w:b/>
          <w:bCs/>
          <w:sz w:val="18"/>
          <w:szCs w:val="18"/>
        </w:rPr>
        <w:t xml:space="preserve">Sto-Colle Mineral HP </w:t>
      </w:r>
      <w:r w:rsidRPr="00CC2C66">
        <w:rPr>
          <w:rFonts w:ascii="Arial" w:eastAsia="Verdana" w:hAnsi="Arial" w:cs="Arial"/>
          <w:sz w:val="18"/>
          <w:szCs w:val="18"/>
        </w:rPr>
        <w:t>et harpés dans les angles</w:t>
      </w:r>
      <w:r w:rsidR="00E307AF">
        <w:rPr>
          <w:rFonts w:ascii="Arial" w:eastAsia="Verdana" w:hAnsi="Arial" w:cs="Arial"/>
          <w:sz w:val="18"/>
          <w:szCs w:val="18"/>
        </w:rPr>
        <w:t xml:space="preserve"> </w:t>
      </w:r>
      <w:r w:rsidR="00E307AF" w:rsidRPr="00E307AF">
        <w:rPr>
          <w:rFonts w:ascii="Arial" w:eastAsia="Verdana" w:hAnsi="Arial" w:cs="Arial"/>
          <w:b/>
          <w:bCs/>
          <w:sz w:val="18"/>
          <w:szCs w:val="18"/>
        </w:rPr>
        <w:t xml:space="preserve">en veillant à appliquer un </w:t>
      </w:r>
      <w:r w:rsidR="00A8551F">
        <w:rPr>
          <w:rFonts w:ascii="Arial" w:eastAsia="Verdana" w:hAnsi="Arial" w:cs="Arial"/>
          <w:b/>
          <w:bCs/>
          <w:sz w:val="18"/>
          <w:szCs w:val="18"/>
        </w:rPr>
        <w:t>c</w:t>
      </w:r>
      <w:r w:rsidR="00A01566">
        <w:rPr>
          <w:rFonts w:ascii="Arial" w:eastAsia="Verdana" w:hAnsi="Arial" w:cs="Arial"/>
          <w:b/>
          <w:bCs/>
          <w:sz w:val="18"/>
          <w:szCs w:val="18"/>
        </w:rPr>
        <w:t>ollage en plein.</w:t>
      </w:r>
      <w:r w:rsidR="00B67EDB">
        <w:rPr>
          <w:rFonts w:ascii="Arial" w:eastAsia="Verdana" w:hAnsi="Arial" w:cs="Arial"/>
          <w:b/>
          <w:bCs/>
          <w:sz w:val="18"/>
          <w:szCs w:val="18"/>
        </w:rPr>
        <w:t xml:space="preserve"> </w:t>
      </w:r>
      <w:r w:rsidR="00E307AF" w:rsidRPr="00E307AF">
        <w:rPr>
          <w:rFonts w:ascii="Arial" w:eastAsia="Verdana" w:hAnsi="Arial" w:cs="Arial"/>
          <w:b/>
          <w:bCs/>
          <w:sz w:val="18"/>
          <w:szCs w:val="18"/>
        </w:rPr>
        <w:t xml:space="preserve"> </w:t>
      </w:r>
    </w:p>
    <w:p w14:paraId="5A49F9E3" w14:textId="77777777" w:rsidR="00EA51C9" w:rsidRDefault="00CF3E8B" w:rsidP="00EA51C9">
      <w:pPr>
        <w:ind w:left="-709"/>
        <w:jc w:val="both"/>
        <w:rPr>
          <w:rFonts w:ascii="Arial" w:eastAsia="Verdana" w:hAnsi="Arial" w:cs="Arial"/>
          <w:sz w:val="18"/>
          <w:szCs w:val="18"/>
        </w:rPr>
      </w:pPr>
      <w:r w:rsidRPr="00CC2C66">
        <w:rPr>
          <w:rFonts w:ascii="Arial" w:eastAsia="Verdana" w:hAnsi="Arial" w:cs="Arial"/>
          <w:sz w:val="18"/>
          <w:szCs w:val="18"/>
        </w:rPr>
        <w:br/>
        <w:t xml:space="preserve">Les joints de plaques doivent être décalés d'au moins 100 mm par rapport aux joints des rails de départ et d'arrêts latéraux conformément au CPT </w:t>
      </w:r>
      <w:r w:rsidR="00B67EDB">
        <w:rPr>
          <w:rFonts w:ascii="Arial" w:eastAsia="Verdana" w:hAnsi="Arial" w:cs="Arial"/>
          <w:sz w:val="18"/>
          <w:szCs w:val="18"/>
        </w:rPr>
        <w:t>3035</w:t>
      </w:r>
      <w:r w:rsidRPr="00CC2C66">
        <w:rPr>
          <w:rFonts w:ascii="Arial" w:eastAsia="Verdana" w:hAnsi="Arial" w:cs="Arial"/>
          <w:sz w:val="18"/>
          <w:szCs w:val="18"/>
        </w:rPr>
        <w:t>.</w:t>
      </w:r>
    </w:p>
    <w:p w14:paraId="79B91CF1" w14:textId="6304716C" w:rsidR="00FB19CB" w:rsidRDefault="00CF3E8B" w:rsidP="00EA51C9">
      <w:pPr>
        <w:ind w:left="-709"/>
        <w:jc w:val="both"/>
        <w:rPr>
          <w:rFonts w:ascii="Arial" w:eastAsia="Verdana" w:hAnsi="Arial" w:cs="Arial"/>
          <w:sz w:val="18"/>
          <w:szCs w:val="18"/>
        </w:rPr>
      </w:pPr>
      <w:r w:rsidRPr="00CC2C66">
        <w:rPr>
          <w:rFonts w:ascii="Arial" w:eastAsia="Verdana" w:hAnsi="Arial" w:cs="Arial"/>
          <w:sz w:val="18"/>
          <w:szCs w:val="18"/>
        </w:rPr>
        <w:t>Aux angles de baies, les panneaux seront découpés en "L"</w:t>
      </w:r>
      <w:r w:rsidR="009457A7">
        <w:rPr>
          <w:rFonts w:ascii="Arial" w:eastAsia="Verdana" w:hAnsi="Arial" w:cs="Arial"/>
          <w:sz w:val="18"/>
          <w:szCs w:val="18"/>
        </w:rPr>
        <w:t xml:space="preserve"> d’au moins 20cm de large</w:t>
      </w:r>
      <w:r w:rsidRPr="00CC2C66">
        <w:rPr>
          <w:rFonts w:ascii="Arial" w:eastAsia="Verdana" w:hAnsi="Arial" w:cs="Arial"/>
          <w:sz w:val="18"/>
          <w:szCs w:val="18"/>
        </w:rPr>
        <w:t>, afin d'éviter les joints filants.</w:t>
      </w:r>
      <w:r w:rsidRPr="00CC2C66">
        <w:rPr>
          <w:rFonts w:ascii="Arial" w:eastAsia="Verdana" w:hAnsi="Arial" w:cs="Arial"/>
          <w:sz w:val="18"/>
          <w:szCs w:val="18"/>
        </w:rPr>
        <w:br/>
      </w:r>
      <w:r w:rsidRPr="00CC2C66">
        <w:rPr>
          <w:rFonts w:ascii="Arial" w:eastAsia="Verdana" w:hAnsi="Arial" w:cs="Arial"/>
          <w:sz w:val="18"/>
          <w:szCs w:val="18"/>
        </w:rPr>
        <w:br/>
      </w:r>
      <w:r w:rsidR="00F4711D" w:rsidRPr="00F4711D">
        <w:rPr>
          <w:rFonts w:ascii="Arial" w:eastAsia="Verdana" w:hAnsi="Arial" w:cs="Arial"/>
          <w:sz w:val="18"/>
          <w:szCs w:val="18"/>
        </w:rPr>
        <w:t xml:space="preserve">Les joints ouverts entre panneaux isolants doivent être traités selon leur largeur : les joints de moins de 5 mm peuvent être rebouchés à l’aide </w:t>
      </w:r>
      <w:r w:rsidR="00A72137">
        <w:rPr>
          <w:rFonts w:ascii="Arial" w:eastAsia="Verdana" w:hAnsi="Arial" w:cs="Arial"/>
          <w:sz w:val="18"/>
          <w:szCs w:val="18"/>
        </w:rPr>
        <w:t xml:space="preserve">du </w:t>
      </w:r>
      <w:r w:rsidR="00A72137" w:rsidRPr="00A72137">
        <w:rPr>
          <w:rFonts w:ascii="Arial" w:eastAsia="Verdana" w:hAnsi="Arial" w:cs="Arial"/>
          <w:b/>
          <w:bCs/>
          <w:sz w:val="18"/>
          <w:szCs w:val="18"/>
        </w:rPr>
        <w:t>Sto-Mousse Polyuréthane Pistolable</w:t>
      </w:r>
      <w:r w:rsidR="00F4711D" w:rsidRPr="00F4711D">
        <w:rPr>
          <w:rFonts w:ascii="Arial" w:eastAsia="Verdana" w:hAnsi="Arial" w:cs="Arial"/>
          <w:sz w:val="18"/>
          <w:szCs w:val="18"/>
        </w:rPr>
        <w:t xml:space="preserve">, avec un temps d’expansion et de durcissement d’environ 12 heures </w:t>
      </w:r>
      <w:r w:rsidR="00F4711D" w:rsidRPr="00F4711D">
        <w:rPr>
          <w:rFonts w:ascii="Arial" w:eastAsia="Verdana" w:hAnsi="Arial" w:cs="Arial"/>
          <w:sz w:val="18"/>
          <w:szCs w:val="18"/>
        </w:rPr>
        <w:lastRenderedPageBreak/>
        <w:t>avant toute intervention ultérieure</w:t>
      </w:r>
      <w:r w:rsidR="00C2358B">
        <w:rPr>
          <w:rFonts w:ascii="Arial" w:eastAsia="Verdana" w:hAnsi="Arial" w:cs="Arial"/>
          <w:sz w:val="18"/>
          <w:szCs w:val="18"/>
        </w:rPr>
        <w:t>. L</w:t>
      </w:r>
      <w:r w:rsidR="00F4711D" w:rsidRPr="00F4711D">
        <w:rPr>
          <w:rFonts w:ascii="Arial" w:eastAsia="Verdana" w:hAnsi="Arial" w:cs="Arial"/>
          <w:sz w:val="18"/>
          <w:szCs w:val="18"/>
        </w:rPr>
        <w:t>es joints compris entre 5 mm et 10 mm doivent être comblés à l’aide de lamelles de polystyrène expansé adaptées.</w:t>
      </w:r>
    </w:p>
    <w:p w14:paraId="7AE54C5E" w14:textId="77777777" w:rsidR="00FB19CB" w:rsidRDefault="00FB19CB" w:rsidP="00EA51C9">
      <w:pPr>
        <w:ind w:left="-709"/>
        <w:jc w:val="both"/>
        <w:rPr>
          <w:rFonts w:ascii="Arial" w:eastAsia="Verdana" w:hAnsi="Arial" w:cs="Arial"/>
          <w:sz w:val="18"/>
          <w:szCs w:val="18"/>
        </w:rPr>
      </w:pPr>
    </w:p>
    <w:p w14:paraId="429B6747" w14:textId="73CEDB1F" w:rsidR="0050768C" w:rsidRDefault="0050768C" w:rsidP="00EA51C9">
      <w:pPr>
        <w:ind w:left="-709"/>
        <w:jc w:val="both"/>
        <w:rPr>
          <w:rFonts w:ascii="Arial" w:hAnsi="Arial" w:cs="Arial"/>
          <w:sz w:val="18"/>
          <w:szCs w:val="18"/>
        </w:rPr>
      </w:pPr>
      <w:r>
        <w:rPr>
          <w:rFonts w:ascii="Arial" w:hAnsi="Arial" w:cs="Arial"/>
          <w:sz w:val="18"/>
          <w:szCs w:val="18"/>
        </w:rPr>
        <w:t>Chevillage de confort</w:t>
      </w:r>
      <w:r w:rsidR="00EB55BB">
        <w:rPr>
          <w:rFonts w:ascii="Arial" w:hAnsi="Arial" w:cs="Arial"/>
          <w:sz w:val="18"/>
          <w:szCs w:val="18"/>
        </w:rPr>
        <w:t xml:space="preserve"> (optionnel)</w:t>
      </w:r>
    </w:p>
    <w:p w14:paraId="12195D7F" w14:textId="2BC7F4BB" w:rsidR="00FB19CB" w:rsidRPr="00FB19CB" w:rsidRDefault="00FB19CB" w:rsidP="00EA51C9">
      <w:pPr>
        <w:ind w:left="-709"/>
        <w:jc w:val="both"/>
        <w:rPr>
          <w:rFonts w:ascii="Arial" w:eastAsia="Verdana" w:hAnsi="Arial" w:cs="Arial"/>
          <w:sz w:val="18"/>
          <w:szCs w:val="18"/>
        </w:rPr>
      </w:pPr>
      <w:r w:rsidRPr="00647E0A">
        <w:rPr>
          <w:rFonts w:ascii="Arial" w:hAnsi="Arial" w:cs="Arial"/>
          <w:b/>
          <w:bCs/>
          <w:sz w:val="18"/>
          <w:szCs w:val="18"/>
        </w:rPr>
        <w:t>Sto-Cheville à visser H60</w:t>
      </w:r>
      <w:r w:rsidRPr="00FB19CB">
        <w:rPr>
          <w:rFonts w:ascii="Arial" w:hAnsi="Arial" w:cs="Arial"/>
          <w:sz w:val="18"/>
          <w:szCs w:val="18"/>
        </w:rPr>
        <w:t xml:space="preserve"> : 2 chevilles par panneau au droit des montants</w:t>
      </w:r>
      <w:r w:rsidR="00E0342B">
        <w:rPr>
          <w:rFonts w:ascii="Arial" w:hAnsi="Arial" w:cs="Arial"/>
          <w:sz w:val="18"/>
          <w:szCs w:val="18"/>
        </w:rPr>
        <w:t>, pour maintenir l’isolant le temps que la colle prenne</w:t>
      </w:r>
      <w:r w:rsidRPr="00FB19CB">
        <w:rPr>
          <w:rFonts w:ascii="Arial" w:hAnsi="Arial" w:cs="Arial"/>
          <w:sz w:val="18"/>
          <w:szCs w:val="18"/>
        </w:rPr>
        <w:t>.</w:t>
      </w:r>
    </w:p>
    <w:p w14:paraId="009FEB7A" w14:textId="77777777" w:rsidR="00FB19CB" w:rsidRDefault="00FB19CB" w:rsidP="00EA51C9">
      <w:pPr>
        <w:ind w:left="-709"/>
        <w:jc w:val="both"/>
        <w:rPr>
          <w:rFonts w:ascii="Arial" w:eastAsia="Verdana" w:hAnsi="Arial" w:cs="Arial"/>
          <w:sz w:val="18"/>
          <w:szCs w:val="18"/>
        </w:rPr>
      </w:pPr>
    </w:p>
    <w:p w14:paraId="5A4B4A96" w14:textId="452B5637" w:rsidR="007261C6" w:rsidRPr="00377E5A" w:rsidRDefault="007261C6" w:rsidP="00EA51C9">
      <w:pPr>
        <w:ind w:left="-709"/>
        <w:jc w:val="both"/>
        <w:rPr>
          <w:rFonts w:ascii="Arial" w:eastAsia="Verdana" w:hAnsi="Arial" w:cs="Arial"/>
          <w:b/>
          <w:bCs/>
          <w:sz w:val="18"/>
          <w:szCs w:val="18"/>
          <w:u w:val="single"/>
        </w:rPr>
      </w:pPr>
      <w:r w:rsidRPr="00377E5A">
        <w:rPr>
          <w:rFonts w:ascii="Arial" w:eastAsia="Verdana" w:hAnsi="Arial" w:cs="Arial"/>
          <w:b/>
          <w:bCs/>
          <w:sz w:val="18"/>
          <w:szCs w:val="18"/>
          <w:u w:val="single"/>
        </w:rPr>
        <w:t xml:space="preserve">Panneaux isolants en </w:t>
      </w:r>
      <w:r w:rsidR="001015B4">
        <w:rPr>
          <w:rFonts w:ascii="Arial" w:eastAsia="Verdana" w:hAnsi="Arial" w:cs="Arial"/>
          <w:b/>
          <w:bCs/>
          <w:sz w:val="18"/>
          <w:szCs w:val="18"/>
          <w:u w:val="single"/>
        </w:rPr>
        <w:t>polystyrène</w:t>
      </w:r>
      <w:r w:rsidR="006627E8">
        <w:rPr>
          <w:rFonts w:ascii="Arial" w:eastAsia="Verdana" w:hAnsi="Arial" w:cs="Arial"/>
          <w:b/>
          <w:bCs/>
          <w:sz w:val="18"/>
          <w:szCs w:val="18"/>
          <w:u w:val="single"/>
        </w:rPr>
        <w:t xml:space="preserve"> expansé</w:t>
      </w:r>
    </w:p>
    <w:p w14:paraId="70694515" w14:textId="2584A0B8" w:rsidR="000E2851" w:rsidRDefault="00A67260" w:rsidP="00EA51C9">
      <w:pPr>
        <w:ind w:left="-709"/>
        <w:jc w:val="both"/>
        <w:rPr>
          <w:rFonts w:ascii="Arial" w:eastAsia="Verdana" w:hAnsi="Arial" w:cs="Arial"/>
          <w:sz w:val="18"/>
          <w:szCs w:val="18"/>
        </w:rPr>
      </w:pPr>
      <w:r w:rsidRPr="00A67260">
        <w:rPr>
          <w:rFonts w:ascii="Arial" w:eastAsia="Verdana" w:hAnsi="Arial" w:cs="Arial"/>
          <w:sz w:val="18"/>
          <w:szCs w:val="18"/>
        </w:rPr>
        <w:t xml:space="preserve">Les panneaux isolants à utiliser sont en polystyrène expansé (PSE) ignifugé, classés au minimum E en réaction au feu, de couleur blanche ou grise, et conformes à la norme NF EN 13163. Ils doivent être munis d’un marquage CE, d’une Déclaration de Performances et d’un certificat ACERMI en cours de validité. Disponibles en dimensions 1200 × 600mm, leur épaisseur ne doit pas dépasser 300mm. </w:t>
      </w:r>
      <w:r w:rsidR="002D6CC6" w:rsidRPr="002D6CC6">
        <w:rPr>
          <w:rFonts w:ascii="Arial" w:eastAsia="Verdana" w:hAnsi="Arial" w:cs="Arial"/>
          <w:sz w:val="18"/>
          <w:szCs w:val="18"/>
        </w:rPr>
        <w:t xml:space="preserve">Certains modèles sont disponibles avec une rainure centrale, facilitant la mise en œuvre et la création de </w:t>
      </w:r>
      <w:r w:rsidR="007F4E61">
        <w:rPr>
          <w:rFonts w:ascii="Arial" w:eastAsia="Verdana" w:hAnsi="Arial" w:cs="Arial"/>
          <w:sz w:val="18"/>
          <w:szCs w:val="18"/>
        </w:rPr>
        <w:t>bossages</w:t>
      </w:r>
      <w:r w:rsidR="002D6CC6" w:rsidRPr="002D6CC6">
        <w:rPr>
          <w:rFonts w:ascii="Arial" w:eastAsia="Verdana" w:hAnsi="Arial" w:cs="Arial"/>
          <w:sz w:val="18"/>
          <w:szCs w:val="18"/>
        </w:rPr>
        <w:t>.</w:t>
      </w:r>
      <w:r w:rsidRPr="002D6CC6">
        <w:rPr>
          <w:rFonts w:ascii="Arial" w:eastAsia="Verdana" w:hAnsi="Arial" w:cs="Arial"/>
          <w:sz w:val="18"/>
          <w:szCs w:val="18"/>
        </w:rPr>
        <w:t xml:space="preserve"> Les performances minimales attendues </w:t>
      </w:r>
      <w:r w:rsidR="004E08E0" w:rsidRPr="002D6CC6">
        <w:rPr>
          <w:rFonts w:ascii="Arial" w:eastAsia="Verdana" w:hAnsi="Arial" w:cs="Arial"/>
          <w:sz w:val="18"/>
          <w:szCs w:val="18"/>
        </w:rPr>
        <w:t>sont :</w:t>
      </w:r>
    </w:p>
    <w:p w14:paraId="6A93639F" w14:textId="77777777" w:rsidR="00AC779B" w:rsidRDefault="00AC779B" w:rsidP="00D90883">
      <w:pPr>
        <w:ind w:left="-709"/>
        <w:rPr>
          <w:rFonts w:ascii="Arial" w:eastAsia="Verdana" w:hAnsi="Arial" w:cs="Arial"/>
          <w:sz w:val="18"/>
          <w:szCs w:val="18"/>
        </w:rPr>
      </w:pPr>
    </w:p>
    <w:p w14:paraId="02A9EC15" w14:textId="4E47632F" w:rsidR="00A67260" w:rsidRPr="000E2851" w:rsidRDefault="00A67260" w:rsidP="000E2851">
      <w:pPr>
        <w:ind w:left="-709"/>
        <w:jc w:val="center"/>
        <w:rPr>
          <w:rFonts w:ascii="Arial" w:eastAsia="Verdana" w:hAnsi="Arial" w:cs="Arial"/>
          <w:sz w:val="20"/>
          <w:szCs w:val="20"/>
        </w:rPr>
      </w:pPr>
      <w:r w:rsidRPr="000E2851">
        <w:rPr>
          <w:rFonts w:ascii="Arial" w:eastAsia="Verdana" w:hAnsi="Arial" w:cs="Arial"/>
          <w:sz w:val="20"/>
          <w:szCs w:val="20"/>
        </w:rPr>
        <w:t>I ≥ 2, S ≥ 4, O = 3, L ≥ 3(120), E ≥ 2.</w:t>
      </w:r>
    </w:p>
    <w:p w14:paraId="36B2D7AC" w14:textId="77777777" w:rsidR="00C11357" w:rsidRDefault="00C11357" w:rsidP="00D90883">
      <w:pPr>
        <w:ind w:left="-709"/>
        <w:rPr>
          <w:rFonts w:ascii="Arial" w:eastAsia="Verdana" w:hAnsi="Arial" w:cs="Arial"/>
          <w:sz w:val="18"/>
          <w:szCs w:val="18"/>
        </w:rPr>
      </w:pPr>
    </w:p>
    <w:p w14:paraId="302C153D" w14:textId="77777777" w:rsidR="00EA51C9" w:rsidRDefault="00A67260" w:rsidP="00EA51C9">
      <w:pPr>
        <w:ind w:left="-709"/>
        <w:jc w:val="both"/>
        <w:rPr>
          <w:rFonts w:ascii="Arial" w:eastAsia="Verdana" w:hAnsi="Arial" w:cs="Arial"/>
          <w:b/>
          <w:bCs/>
          <w:sz w:val="18"/>
          <w:szCs w:val="18"/>
        </w:rPr>
      </w:pPr>
      <w:r w:rsidRPr="00D536AA">
        <w:rPr>
          <w:rFonts w:ascii="Arial" w:eastAsia="Verdana" w:hAnsi="Arial" w:cs="Arial"/>
          <w:b/>
          <w:bCs/>
          <w:sz w:val="18"/>
          <w:szCs w:val="18"/>
        </w:rPr>
        <w:t xml:space="preserve">Les </w:t>
      </w:r>
      <w:r w:rsidR="004E08E0" w:rsidRPr="00D536AA">
        <w:rPr>
          <w:rFonts w:ascii="Arial" w:eastAsia="Verdana" w:hAnsi="Arial" w:cs="Arial"/>
          <w:b/>
          <w:bCs/>
          <w:sz w:val="18"/>
          <w:szCs w:val="18"/>
        </w:rPr>
        <w:t xml:space="preserve">références </w:t>
      </w:r>
      <w:r w:rsidR="007F4E61" w:rsidRPr="00D536AA">
        <w:rPr>
          <w:rFonts w:ascii="Arial" w:eastAsia="Verdana" w:hAnsi="Arial" w:cs="Arial"/>
          <w:b/>
          <w:bCs/>
          <w:sz w:val="18"/>
          <w:szCs w:val="18"/>
        </w:rPr>
        <w:t>Sto</w:t>
      </w:r>
      <w:r w:rsidR="004E08E0" w:rsidRPr="00D536AA">
        <w:rPr>
          <w:rFonts w:ascii="Arial" w:eastAsia="Verdana" w:hAnsi="Arial" w:cs="Arial"/>
          <w:b/>
          <w:bCs/>
          <w:sz w:val="18"/>
          <w:szCs w:val="18"/>
        </w:rPr>
        <w:t>:</w:t>
      </w:r>
    </w:p>
    <w:p w14:paraId="45657135" w14:textId="77777777" w:rsidR="00EA51C9" w:rsidRDefault="00A67260" w:rsidP="00EA51C9">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Isolant Top31</w:t>
      </w:r>
      <w:r w:rsidRPr="00A67260">
        <w:rPr>
          <w:rFonts w:ascii="Arial" w:eastAsia="Verdana" w:hAnsi="Arial" w:cs="Arial"/>
          <w:sz w:val="18"/>
          <w:szCs w:val="18"/>
        </w:rPr>
        <w:t>, en PSE graphité, avec une conductivité thermique de 0,03</w:t>
      </w:r>
      <w:r w:rsidR="000D7150">
        <w:rPr>
          <w:rFonts w:ascii="Arial" w:eastAsia="Verdana" w:hAnsi="Arial" w:cs="Arial"/>
          <w:sz w:val="18"/>
          <w:szCs w:val="18"/>
        </w:rPr>
        <w:t>1</w:t>
      </w:r>
      <w:r w:rsidRPr="00A67260">
        <w:rPr>
          <w:rFonts w:ascii="Arial" w:eastAsia="Verdana" w:hAnsi="Arial" w:cs="Arial"/>
          <w:sz w:val="18"/>
          <w:szCs w:val="18"/>
        </w:rPr>
        <w:t xml:space="preserve"> W/(m</w:t>
      </w:r>
      <w:r w:rsidR="00F02CE3">
        <w:rPr>
          <w:rFonts w:ascii="Arial" w:eastAsia="Verdana" w:hAnsi="Arial" w:cs="Arial"/>
          <w:sz w:val="18"/>
          <w:szCs w:val="18"/>
        </w:rPr>
        <w:t>*</w:t>
      </w:r>
      <w:r w:rsidRPr="00A67260">
        <w:rPr>
          <w:rFonts w:ascii="Arial" w:eastAsia="Verdana" w:hAnsi="Arial" w:cs="Arial"/>
          <w:sz w:val="18"/>
          <w:szCs w:val="18"/>
        </w:rPr>
        <w:t>K)</w:t>
      </w:r>
    </w:p>
    <w:p w14:paraId="00CF767D" w14:textId="77777777" w:rsidR="00EA51C9" w:rsidRDefault="00A67260" w:rsidP="00EA51C9">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Polystyrène PS15SE</w:t>
      </w:r>
      <w:r w:rsidRPr="00A67260">
        <w:rPr>
          <w:rFonts w:ascii="Arial" w:eastAsia="Verdana" w:hAnsi="Arial" w:cs="Arial"/>
          <w:sz w:val="18"/>
          <w:szCs w:val="18"/>
        </w:rPr>
        <w:t>, en PSE blanc, avec une conductivité thermique de 0,038 W/(m</w:t>
      </w:r>
      <w:r w:rsidR="00F02CE3">
        <w:rPr>
          <w:rFonts w:ascii="Arial" w:eastAsia="Verdana" w:hAnsi="Arial" w:cs="Arial"/>
          <w:sz w:val="18"/>
          <w:szCs w:val="18"/>
        </w:rPr>
        <w:t>*</w:t>
      </w:r>
      <w:r w:rsidRPr="00A67260">
        <w:rPr>
          <w:rFonts w:ascii="Arial" w:eastAsia="Verdana" w:hAnsi="Arial" w:cs="Arial"/>
          <w:sz w:val="18"/>
          <w:szCs w:val="18"/>
        </w:rPr>
        <w:t>K)</w:t>
      </w:r>
    </w:p>
    <w:p w14:paraId="207DC6D7" w14:textId="32014638" w:rsidR="003023E5" w:rsidRDefault="00A67260" w:rsidP="00EA51C9">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Isolant Top31 Biomass</w:t>
      </w:r>
      <w:r w:rsidRPr="00A67260">
        <w:rPr>
          <w:rFonts w:ascii="Arial" w:eastAsia="Verdana" w:hAnsi="Arial" w:cs="Arial"/>
          <w:sz w:val="18"/>
          <w:szCs w:val="18"/>
        </w:rPr>
        <w:t>, en PSE graphité biosourcé, avec une conductivité thermique de 0,03</w:t>
      </w:r>
      <w:r w:rsidR="000D7150">
        <w:rPr>
          <w:rFonts w:ascii="Arial" w:eastAsia="Verdana" w:hAnsi="Arial" w:cs="Arial"/>
          <w:sz w:val="18"/>
          <w:szCs w:val="18"/>
        </w:rPr>
        <w:t>1</w:t>
      </w:r>
      <w:r w:rsidRPr="00A67260">
        <w:rPr>
          <w:rFonts w:ascii="Arial" w:eastAsia="Verdana" w:hAnsi="Arial" w:cs="Arial"/>
          <w:sz w:val="18"/>
          <w:szCs w:val="18"/>
        </w:rPr>
        <w:t xml:space="preserve"> W/(m</w:t>
      </w:r>
      <w:r w:rsidR="00F02CE3">
        <w:rPr>
          <w:rFonts w:ascii="Arial" w:eastAsia="Verdana" w:hAnsi="Arial" w:cs="Arial"/>
          <w:sz w:val="18"/>
          <w:szCs w:val="18"/>
        </w:rPr>
        <w:t>*</w:t>
      </w:r>
      <w:r w:rsidRPr="00A67260">
        <w:rPr>
          <w:rFonts w:ascii="Arial" w:eastAsia="Verdana" w:hAnsi="Arial" w:cs="Arial"/>
          <w:sz w:val="18"/>
          <w:szCs w:val="18"/>
        </w:rPr>
        <w:t>K).</w:t>
      </w:r>
      <w:r w:rsidR="004F22C0" w:rsidRPr="001C57DA">
        <w:rPr>
          <w:rFonts w:ascii="Arial" w:eastAsia="Verdana" w:hAnsi="Arial" w:cs="Arial"/>
          <w:sz w:val="18"/>
          <w:szCs w:val="18"/>
        </w:rPr>
        <w:br/>
      </w:r>
    </w:p>
    <w:p w14:paraId="2AFEDD56" w14:textId="77777777" w:rsidR="003023E5" w:rsidRPr="00587327" w:rsidRDefault="003023E5" w:rsidP="00EA51C9">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047FBD57" w14:textId="77777777" w:rsidR="00EA51C9" w:rsidRDefault="003023E5" w:rsidP="00EA51C9">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w:t>
      </w:r>
      <w:r w:rsidR="005E5526" w:rsidRPr="00587327">
        <w:rPr>
          <w:rFonts w:ascii="Arial" w:eastAsia="Verdana" w:hAnsi="Arial" w:cs="Arial"/>
          <w:sz w:val="18"/>
          <w:szCs w:val="18"/>
        </w:rPr>
        <w:t xml:space="preserve"> à chaque étape</w:t>
      </w:r>
      <w:r w:rsidR="00384E53">
        <w:rPr>
          <w:rFonts w:ascii="Arial" w:eastAsia="Verdana" w:hAnsi="Arial" w:cs="Arial"/>
          <w:sz w:val="18"/>
          <w:szCs w:val="18"/>
        </w:rPr>
        <w:t>,</w:t>
      </w:r>
      <w:r w:rsidR="005E5526" w:rsidRPr="00587327">
        <w:rPr>
          <w:rFonts w:ascii="Arial" w:eastAsia="Verdana" w:hAnsi="Arial" w:cs="Arial"/>
          <w:sz w:val="18"/>
          <w:szCs w:val="18"/>
        </w:rPr>
        <w:t xml:space="preserve"> avant leur installation, pendant la </w:t>
      </w:r>
      <w:proofErr w:type="spellStart"/>
      <w:r w:rsidR="005E5526" w:rsidRPr="00587327">
        <w:rPr>
          <w:rFonts w:ascii="Arial" w:eastAsia="Verdana" w:hAnsi="Arial" w:cs="Arial"/>
          <w:sz w:val="18"/>
          <w:szCs w:val="18"/>
        </w:rPr>
        <w:t>pose</w:t>
      </w:r>
      <w:proofErr w:type="spellEnd"/>
      <w:r w:rsidR="002902B5" w:rsidRPr="00587327">
        <w:rPr>
          <w:rFonts w:ascii="Arial" w:eastAsia="Verdana" w:hAnsi="Arial" w:cs="Arial"/>
          <w:sz w:val="18"/>
          <w:szCs w:val="18"/>
        </w:rPr>
        <w:t>, ainsi qu’après la pose et jusqu’à l’application de l’enduit.</w:t>
      </w:r>
    </w:p>
    <w:p w14:paraId="0E7DE9FD" w14:textId="338F6E2D" w:rsidR="003023E5" w:rsidRPr="003023E5" w:rsidRDefault="003023E5" w:rsidP="00EA51C9">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4828E08E" w14:textId="77777777" w:rsidR="00EA51C9" w:rsidRDefault="00CF3E8B" w:rsidP="00EA51C9">
      <w:pPr>
        <w:ind w:left="-709"/>
        <w:jc w:val="both"/>
        <w:rPr>
          <w:rFonts w:ascii="Arial" w:eastAsia="Verdana" w:hAnsi="Arial" w:cs="Arial"/>
          <w:b/>
          <w:bCs/>
          <w:sz w:val="18"/>
          <w:szCs w:val="18"/>
          <w:u w:val="single"/>
        </w:rPr>
      </w:pPr>
      <w:r w:rsidRPr="00CC2C66">
        <w:rPr>
          <w:rFonts w:ascii="Arial" w:eastAsia="Verdana" w:hAnsi="Arial" w:cs="Arial"/>
          <w:sz w:val="18"/>
          <w:szCs w:val="18"/>
        </w:rPr>
        <w:br/>
      </w:r>
      <w:r w:rsidRPr="00CC2C66">
        <w:rPr>
          <w:rFonts w:ascii="Arial" w:eastAsia="Verdana" w:hAnsi="Arial" w:cs="Arial"/>
          <w:b/>
          <w:bCs/>
          <w:sz w:val="18"/>
          <w:szCs w:val="18"/>
          <w:u w:val="single"/>
        </w:rPr>
        <w:t>Grilles de ventilation</w:t>
      </w:r>
    </w:p>
    <w:p w14:paraId="2A7F1C58" w14:textId="77777777" w:rsidR="00EA51C9" w:rsidRDefault="00C37BA3" w:rsidP="00EA51C9">
      <w:pPr>
        <w:ind w:left="-709"/>
        <w:jc w:val="both"/>
        <w:rPr>
          <w:rFonts w:ascii="Arial" w:eastAsia="Verdana" w:hAnsi="Arial" w:cs="Arial"/>
          <w:sz w:val="18"/>
          <w:szCs w:val="18"/>
        </w:rPr>
      </w:pPr>
      <w:r w:rsidRPr="00C37BA3">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C37BA3">
        <w:rPr>
          <w:rFonts w:ascii="Arial" w:eastAsia="Verdana" w:hAnsi="Arial" w:cs="Arial"/>
          <w:b/>
          <w:bCs/>
          <w:sz w:val="18"/>
          <w:szCs w:val="18"/>
        </w:rPr>
        <w:t>Sto-Fibre de Verre</w:t>
      </w:r>
      <w:r w:rsidRPr="00C37BA3">
        <w:rPr>
          <w:rFonts w:ascii="Arial" w:eastAsia="Verdana" w:hAnsi="Arial" w:cs="Arial"/>
          <w:sz w:val="18"/>
          <w:szCs w:val="18"/>
        </w:rPr>
        <w:t>. Afin d’assurer l’étanchéité, les bords des panneaux seront traités avec </w:t>
      </w:r>
      <w:r w:rsidRPr="00C37BA3">
        <w:rPr>
          <w:rFonts w:ascii="Arial" w:eastAsia="Verdana" w:hAnsi="Arial" w:cs="Arial"/>
          <w:b/>
          <w:bCs/>
          <w:sz w:val="18"/>
          <w:szCs w:val="18"/>
        </w:rPr>
        <w:t>Sto-Compribande Lento</w:t>
      </w:r>
      <w:r w:rsidRPr="00C37BA3">
        <w:rPr>
          <w:rFonts w:ascii="Arial" w:eastAsia="Verdana" w:hAnsi="Arial" w:cs="Arial"/>
          <w:sz w:val="18"/>
          <w:szCs w:val="18"/>
        </w:rPr>
        <w:t>. Une grille neuve sera posée en fin de travaux.</w:t>
      </w:r>
    </w:p>
    <w:p w14:paraId="223EF0EE" w14:textId="696F2120" w:rsidR="005E2A8B" w:rsidRDefault="005E2A8B" w:rsidP="00EA51C9">
      <w:pPr>
        <w:ind w:left="-709"/>
        <w:jc w:val="both"/>
        <w:rPr>
          <w:rFonts w:ascii="Arial" w:eastAsia="Verdana" w:hAnsi="Arial" w:cs="Arial"/>
          <w:sz w:val="18"/>
          <w:szCs w:val="18"/>
        </w:rPr>
      </w:pPr>
    </w:p>
    <w:p w14:paraId="00B95EA6" w14:textId="77777777" w:rsidR="00C37BA3" w:rsidRPr="00C37BA3" w:rsidRDefault="00C37BA3" w:rsidP="00EA51C9">
      <w:pPr>
        <w:ind w:left="-709"/>
        <w:jc w:val="both"/>
        <w:rPr>
          <w:rFonts w:ascii="Arial" w:eastAsia="Verdana" w:hAnsi="Arial" w:cs="Arial"/>
          <w:b/>
          <w:bCs/>
          <w:sz w:val="18"/>
          <w:szCs w:val="18"/>
          <w:u w:val="single"/>
        </w:rPr>
      </w:pPr>
      <w:r w:rsidRPr="00C37BA3">
        <w:rPr>
          <w:rFonts w:ascii="Arial" w:eastAsia="Verdana" w:hAnsi="Arial" w:cs="Arial"/>
          <w:b/>
          <w:bCs/>
          <w:sz w:val="18"/>
          <w:szCs w:val="18"/>
          <w:u w:val="single"/>
        </w:rPr>
        <w:t>Joints de raccordement (périphérie ou changement de matériaux)</w:t>
      </w:r>
    </w:p>
    <w:p w14:paraId="6270C71E" w14:textId="113724A3" w:rsidR="00C37BA3" w:rsidRPr="00C37BA3" w:rsidRDefault="00C37BA3" w:rsidP="00EA51C9">
      <w:pPr>
        <w:ind w:left="-709"/>
        <w:jc w:val="both"/>
        <w:rPr>
          <w:rFonts w:ascii="Arial" w:eastAsia="Verdana" w:hAnsi="Arial" w:cs="Arial"/>
          <w:sz w:val="18"/>
          <w:szCs w:val="18"/>
        </w:rPr>
      </w:pPr>
      <w:r w:rsidRPr="00C37BA3">
        <w:rPr>
          <w:rFonts w:ascii="Arial" w:eastAsia="Verdana" w:hAnsi="Arial" w:cs="Arial"/>
          <w:sz w:val="18"/>
          <w:szCs w:val="18"/>
        </w:rPr>
        <w:t>Au niveau de chaque raccordement entre le polystyrène (ou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sidR="002537DD">
        <w:rPr>
          <w:rFonts w:ascii="Arial" w:eastAsia="Verdana" w:hAnsi="Arial" w:cs="Arial"/>
          <w:sz w:val="18"/>
          <w:szCs w:val="18"/>
        </w:rPr>
        <w:t xml:space="preserve">, avec du mastic </w:t>
      </w:r>
      <w:r w:rsidR="002537DD" w:rsidRPr="008312A0">
        <w:rPr>
          <w:rFonts w:ascii="Arial" w:eastAsia="Verdana" w:hAnsi="Arial" w:cs="Arial"/>
          <w:b/>
          <w:bCs/>
          <w:sz w:val="18"/>
          <w:szCs w:val="18"/>
        </w:rPr>
        <w:t>StoSeal F100</w:t>
      </w:r>
      <w:r w:rsidR="002537DD">
        <w:rPr>
          <w:rFonts w:ascii="Arial" w:eastAsia="Verdana" w:hAnsi="Arial" w:cs="Arial"/>
          <w:sz w:val="18"/>
          <w:szCs w:val="18"/>
        </w:rPr>
        <w:t xml:space="preserve"> sur le compribande entre le revêtement de finition et le mur.</w:t>
      </w:r>
    </w:p>
    <w:p w14:paraId="15A390EC" w14:textId="03E3D634" w:rsidR="005E2A8B" w:rsidRDefault="005E2A8B" w:rsidP="00EA51C9">
      <w:pPr>
        <w:ind w:left="-709"/>
        <w:jc w:val="both"/>
        <w:rPr>
          <w:rFonts w:ascii="Arial" w:eastAsia="Verdana" w:hAnsi="Arial" w:cs="Arial"/>
          <w:sz w:val="18"/>
          <w:szCs w:val="18"/>
        </w:rPr>
      </w:pPr>
    </w:p>
    <w:p w14:paraId="05667595" w14:textId="77777777" w:rsidR="00EA51C9" w:rsidRDefault="00CF3E8B" w:rsidP="00EA51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Formation des angles horizontaux avec Sto-Armature Goutte d’eau</w:t>
      </w:r>
    </w:p>
    <w:p w14:paraId="3846A777" w14:textId="77777777" w:rsidR="00EA51C9" w:rsidRDefault="00D56B6F" w:rsidP="00EA51C9">
      <w:pPr>
        <w:ind w:left="-709"/>
        <w:jc w:val="both"/>
        <w:rPr>
          <w:rFonts w:ascii="Arial" w:eastAsia="Verdana" w:hAnsi="Arial" w:cs="Arial"/>
          <w:sz w:val="18"/>
          <w:szCs w:val="18"/>
        </w:rPr>
      </w:pPr>
      <w:r w:rsidRPr="00D56B6F">
        <w:rPr>
          <w:rFonts w:ascii="Arial" w:eastAsia="Verdana" w:hAnsi="Arial" w:cs="Arial"/>
          <w:sz w:val="18"/>
          <w:szCs w:val="18"/>
        </w:rPr>
        <w:t>Après une pose soignée des panneaux en coupe de pierre aux angles du bâtiment, les arêtes en sous-face (ex. : linteaux de fenêtres) doivent être protégées à l’aide de la </w:t>
      </w:r>
      <w:r w:rsidRPr="00D56B6F">
        <w:rPr>
          <w:rFonts w:ascii="Arial" w:eastAsia="Verdana" w:hAnsi="Arial" w:cs="Arial"/>
          <w:b/>
          <w:bCs/>
          <w:sz w:val="18"/>
          <w:szCs w:val="18"/>
        </w:rPr>
        <w:t>Sto-Armature Goutte d’eau</w:t>
      </w:r>
      <w:r w:rsidRPr="00D56B6F">
        <w:rPr>
          <w:rFonts w:ascii="Arial" w:eastAsia="Verdana" w:hAnsi="Arial" w:cs="Arial"/>
          <w:sz w:val="18"/>
          <w:szCs w:val="18"/>
        </w:rPr>
        <w:t>. Ce profil comprend une goutte d’eau et une cornière d’angle en PVC, revêtue de fibre de verre. L’ensemble est marouflé dans l’enduit de base avec un recouvrement de </w:t>
      </w:r>
      <w:r w:rsidRPr="00D56B6F">
        <w:rPr>
          <w:rFonts w:ascii="Arial" w:eastAsia="Verdana" w:hAnsi="Arial" w:cs="Arial"/>
          <w:b/>
          <w:bCs/>
          <w:sz w:val="18"/>
          <w:szCs w:val="18"/>
        </w:rPr>
        <w:t>10 cm</w:t>
      </w:r>
      <w:r w:rsidRPr="00D56B6F">
        <w:rPr>
          <w:rFonts w:ascii="Arial" w:eastAsia="Verdana" w:hAnsi="Arial" w:cs="Arial"/>
          <w:sz w:val="18"/>
          <w:szCs w:val="18"/>
        </w:rPr>
        <w:t> sur la fibre de verre.</w:t>
      </w:r>
    </w:p>
    <w:p w14:paraId="4C518BDA" w14:textId="09934ED5" w:rsidR="005E2A8B" w:rsidRDefault="005E2A8B" w:rsidP="00EA51C9">
      <w:pPr>
        <w:ind w:left="-709"/>
        <w:jc w:val="both"/>
        <w:rPr>
          <w:rFonts w:ascii="Arial" w:eastAsia="Verdana" w:hAnsi="Arial" w:cs="Arial"/>
          <w:sz w:val="18"/>
          <w:szCs w:val="18"/>
        </w:rPr>
      </w:pPr>
    </w:p>
    <w:p w14:paraId="14318369" w14:textId="77777777" w:rsidR="00EA51C9" w:rsidRDefault="00CF3E8B" w:rsidP="00EA51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Formation des angles verticaux avec </w:t>
      </w:r>
      <w:r w:rsidRPr="00CC2C66">
        <w:rPr>
          <w:rFonts w:ascii="Arial" w:eastAsia="Verdana" w:hAnsi="Arial" w:cs="Arial"/>
          <w:b/>
          <w:bCs/>
          <w:i/>
          <w:iCs/>
          <w:sz w:val="18"/>
          <w:szCs w:val="18"/>
          <w:u w:val="single"/>
        </w:rPr>
        <w:t>S</w:t>
      </w:r>
      <w:r w:rsidRPr="00CC2C66">
        <w:rPr>
          <w:rFonts w:ascii="Arial" w:eastAsia="Verdana" w:hAnsi="Arial" w:cs="Arial"/>
          <w:b/>
          <w:bCs/>
          <w:sz w:val="18"/>
          <w:szCs w:val="18"/>
          <w:u w:val="single"/>
        </w:rPr>
        <w:t>to-Armature d'Angle</w:t>
      </w:r>
    </w:p>
    <w:p w14:paraId="47EF36FA" w14:textId="77777777" w:rsidR="00EA51C9" w:rsidRDefault="008E124C" w:rsidP="00EA51C9">
      <w:pPr>
        <w:ind w:left="-709"/>
        <w:jc w:val="both"/>
        <w:rPr>
          <w:rFonts w:ascii="Arial" w:eastAsia="Verdana" w:hAnsi="Arial" w:cs="Arial"/>
          <w:sz w:val="18"/>
          <w:szCs w:val="18"/>
        </w:rPr>
      </w:pPr>
      <w:r w:rsidRPr="008E124C">
        <w:rPr>
          <w:rFonts w:ascii="Arial" w:eastAsia="Verdana" w:hAnsi="Arial" w:cs="Arial"/>
          <w:sz w:val="18"/>
          <w:szCs w:val="18"/>
        </w:rPr>
        <w:t>Les arêtes verticales des angles du bâtiment doivent être protégées par la </w:t>
      </w:r>
      <w:r w:rsidRPr="008E124C">
        <w:rPr>
          <w:rFonts w:ascii="Arial" w:eastAsia="Verdana" w:hAnsi="Arial" w:cs="Arial"/>
          <w:b/>
          <w:bCs/>
          <w:sz w:val="18"/>
          <w:szCs w:val="18"/>
        </w:rPr>
        <w:t>Sto-Armature d’Angle</w:t>
      </w:r>
      <w:r w:rsidRPr="008E124C">
        <w:rPr>
          <w:rFonts w:ascii="Arial" w:eastAsia="Verdana" w:hAnsi="Arial" w:cs="Arial"/>
          <w:sz w:val="18"/>
          <w:szCs w:val="18"/>
        </w:rPr>
        <w:t>, une cornière en PVC revêtue de fibre de verre. Celle-ci est marouflée dans l’enduit de base avec un recouvrement de </w:t>
      </w:r>
      <w:r w:rsidRPr="008E124C">
        <w:rPr>
          <w:rFonts w:ascii="Arial" w:eastAsia="Verdana" w:hAnsi="Arial" w:cs="Arial"/>
          <w:b/>
          <w:bCs/>
          <w:sz w:val="18"/>
          <w:szCs w:val="18"/>
        </w:rPr>
        <w:t>10 cm</w:t>
      </w:r>
      <w:r w:rsidRPr="008E124C">
        <w:rPr>
          <w:rFonts w:ascii="Arial" w:eastAsia="Verdana" w:hAnsi="Arial" w:cs="Arial"/>
          <w:sz w:val="18"/>
          <w:szCs w:val="18"/>
        </w:rPr>
        <w:t> sur la fibre de verre.</w:t>
      </w:r>
      <w:r w:rsidR="00CF3E8B" w:rsidRPr="00CC2C66">
        <w:rPr>
          <w:rFonts w:ascii="Arial" w:eastAsia="Verdana" w:hAnsi="Arial" w:cs="Arial"/>
          <w:sz w:val="18"/>
          <w:szCs w:val="18"/>
        </w:rPr>
        <w:br/>
      </w:r>
      <w:r w:rsidR="00CF3E8B" w:rsidRPr="00CC2C66">
        <w:rPr>
          <w:rFonts w:ascii="Arial" w:eastAsia="Verdana" w:hAnsi="Arial" w:cs="Arial"/>
          <w:b/>
          <w:bCs/>
          <w:sz w:val="18"/>
          <w:szCs w:val="18"/>
        </w:rPr>
        <w:t> </w:t>
      </w:r>
      <w:r w:rsidR="00CF3E8B" w:rsidRPr="00CC2C66">
        <w:rPr>
          <w:rFonts w:ascii="Arial" w:eastAsia="Verdana" w:hAnsi="Arial" w:cs="Arial"/>
          <w:sz w:val="18"/>
          <w:szCs w:val="18"/>
        </w:rPr>
        <w:br/>
      </w:r>
      <w:r w:rsidR="00CF3E8B" w:rsidRPr="00CC2C66">
        <w:rPr>
          <w:rFonts w:ascii="Arial" w:eastAsia="Verdana" w:hAnsi="Arial" w:cs="Arial"/>
          <w:b/>
          <w:bCs/>
          <w:sz w:val="18"/>
          <w:szCs w:val="18"/>
          <w:u w:val="single"/>
        </w:rPr>
        <w:t>Zones de façades exposées aux chocs (</w:t>
      </w:r>
      <w:r w:rsidR="00A45E6A">
        <w:rPr>
          <w:rFonts w:ascii="Arial" w:eastAsia="Verdana" w:hAnsi="Arial" w:cs="Arial"/>
          <w:b/>
          <w:bCs/>
          <w:sz w:val="18"/>
          <w:szCs w:val="18"/>
          <w:u w:val="single"/>
        </w:rPr>
        <w:t>p</w:t>
      </w:r>
      <w:r w:rsidR="00CF3E8B" w:rsidRPr="00CC2C66">
        <w:rPr>
          <w:rFonts w:ascii="Arial" w:eastAsia="Verdana" w:hAnsi="Arial" w:cs="Arial"/>
          <w:b/>
          <w:bCs/>
          <w:sz w:val="18"/>
          <w:szCs w:val="18"/>
          <w:u w:val="single"/>
        </w:rPr>
        <w:t xml:space="preserve">ar exemple, passage pour circulation, entrées d'immeubles, </w:t>
      </w:r>
      <w:r w:rsidR="007E0369" w:rsidRPr="00CC2C66">
        <w:rPr>
          <w:rFonts w:ascii="Arial" w:eastAsia="Verdana" w:hAnsi="Arial" w:cs="Arial"/>
          <w:b/>
          <w:bCs/>
          <w:sz w:val="18"/>
          <w:szCs w:val="18"/>
          <w:u w:val="single"/>
        </w:rPr>
        <w:t>etc.</w:t>
      </w:r>
      <w:r w:rsidR="00CF3E8B" w:rsidRPr="00CC2C66">
        <w:rPr>
          <w:rFonts w:ascii="Arial" w:eastAsia="Verdana" w:hAnsi="Arial" w:cs="Arial"/>
          <w:b/>
          <w:bCs/>
          <w:sz w:val="18"/>
          <w:szCs w:val="18"/>
          <w:u w:val="single"/>
        </w:rPr>
        <w:t>)</w:t>
      </w:r>
      <w:r w:rsidR="00CF3E8B" w:rsidRPr="00CC2C66">
        <w:rPr>
          <w:rFonts w:ascii="Arial" w:eastAsia="Verdana" w:hAnsi="Arial" w:cs="Arial"/>
          <w:sz w:val="18"/>
          <w:szCs w:val="18"/>
        </w:rPr>
        <w:br/>
      </w:r>
      <w:r w:rsidR="00553193" w:rsidRPr="00553193">
        <w:rPr>
          <w:rFonts w:ascii="Arial" w:eastAsia="Verdana" w:hAnsi="Arial" w:cs="Arial"/>
          <w:sz w:val="18"/>
          <w:szCs w:val="18"/>
        </w:rPr>
        <w:t>Dans les zones sensibles aux chocs (circulations, entrées d’immeubles, etc.), une couche d’enduit de marouflage doit être appliquée</w:t>
      </w:r>
      <w:r w:rsidR="00382F1D">
        <w:rPr>
          <w:rFonts w:ascii="Arial" w:eastAsia="Verdana" w:hAnsi="Arial" w:cs="Arial"/>
          <w:sz w:val="18"/>
          <w:szCs w:val="18"/>
        </w:rPr>
        <w:t xml:space="preserve"> avec la</w:t>
      </w:r>
      <w:r w:rsidR="00553193" w:rsidRPr="00553193">
        <w:rPr>
          <w:rFonts w:ascii="Arial" w:eastAsia="Verdana" w:hAnsi="Arial" w:cs="Arial"/>
          <w:sz w:val="18"/>
          <w:szCs w:val="18"/>
        </w:rPr>
        <w:t> </w:t>
      </w:r>
      <w:r w:rsidR="00553193" w:rsidRPr="00553193">
        <w:rPr>
          <w:rFonts w:ascii="Arial" w:eastAsia="Verdana" w:hAnsi="Arial" w:cs="Arial"/>
          <w:b/>
          <w:bCs/>
          <w:sz w:val="18"/>
          <w:szCs w:val="18"/>
        </w:rPr>
        <w:t>Sto-Fibre de Blindage</w:t>
      </w:r>
      <w:r w:rsidR="00553193" w:rsidRPr="00553193">
        <w:rPr>
          <w:rFonts w:ascii="Arial" w:eastAsia="Verdana" w:hAnsi="Arial" w:cs="Arial"/>
          <w:sz w:val="18"/>
          <w:szCs w:val="18"/>
        </w:rPr>
        <w:t> </w:t>
      </w:r>
      <w:r w:rsidR="00382F1D">
        <w:rPr>
          <w:rFonts w:ascii="Arial" w:eastAsia="Verdana" w:hAnsi="Arial" w:cs="Arial"/>
          <w:sz w:val="18"/>
          <w:szCs w:val="18"/>
        </w:rPr>
        <w:t>pos</w:t>
      </w:r>
      <w:r w:rsidR="00764479">
        <w:rPr>
          <w:rFonts w:ascii="Arial" w:eastAsia="Verdana" w:hAnsi="Arial" w:cs="Arial"/>
          <w:sz w:val="18"/>
          <w:szCs w:val="18"/>
        </w:rPr>
        <w:t>ée</w:t>
      </w:r>
      <w:r w:rsidR="00553193" w:rsidRPr="00553193">
        <w:rPr>
          <w:rFonts w:ascii="Arial" w:eastAsia="Verdana" w:hAnsi="Arial" w:cs="Arial"/>
          <w:sz w:val="18"/>
          <w:szCs w:val="18"/>
        </w:rPr>
        <w:t xml:space="preserve"> bord à bord, sans recouvrement. L’armature standard sera marouflée en recouvrement sur ces zones renforcées.</w:t>
      </w:r>
      <w:r w:rsidR="0060053F">
        <w:rPr>
          <w:rFonts w:ascii="Arial" w:eastAsia="Verdana" w:hAnsi="Arial" w:cs="Arial"/>
          <w:sz w:val="18"/>
          <w:szCs w:val="18"/>
        </w:rPr>
        <w:t xml:space="preserve"> </w:t>
      </w:r>
    </w:p>
    <w:p w14:paraId="67023EE3" w14:textId="3F1CF04F" w:rsidR="005E2A8B" w:rsidRDefault="005E2A8B" w:rsidP="00EA51C9">
      <w:pPr>
        <w:ind w:left="-709"/>
        <w:jc w:val="both"/>
        <w:rPr>
          <w:rFonts w:ascii="Arial" w:eastAsia="Verdana" w:hAnsi="Arial" w:cs="Arial"/>
          <w:sz w:val="18"/>
          <w:szCs w:val="18"/>
        </w:rPr>
      </w:pPr>
    </w:p>
    <w:p w14:paraId="3D82C598" w14:textId="77777777" w:rsidR="00EA51C9" w:rsidRDefault="00CF3E8B" w:rsidP="00EA51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Traitement des ouvertures</w:t>
      </w:r>
    </w:p>
    <w:p w14:paraId="09E9D6E4" w14:textId="5CE32D09" w:rsidR="001E7121" w:rsidRPr="003865D8" w:rsidRDefault="001E7121" w:rsidP="00EA51C9">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6AE5A405" w14:textId="77777777" w:rsidR="001E7121" w:rsidRPr="003865D8" w:rsidRDefault="001E7121" w:rsidP="00EA51C9">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5EF8D74B" w14:textId="77777777" w:rsidR="00093A0C" w:rsidRDefault="00674D63" w:rsidP="00093A0C">
      <w:pPr>
        <w:ind w:left="-709"/>
        <w:jc w:val="center"/>
        <w:rPr>
          <w:rFonts w:ascii="Arial" w:eastAsia="Verdana" w:hAnsi="Arial" w:cs="Arial"/>
          <w:b/>
          <w:bCs/>
          <w:sz w:val="18"/>
          <w:szCs w:val="18"/>
          <w:u w:val="single"/>
        </w:rPr>
      </w:pPr>
      <w:r>
        <w:rPr>
          <w:noProof/>
        </w:rPr>
        <w:lastRenderedPageBreak/>
        <w:drawing>
          <wp:inline distT="0" distB="0" distL="0" distR="0" wp14:anchorId="68304F3F" wp14:editId="205D09DE">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7545FA9B" w14:textId="77777777" w:rsidR="00EA51C9" w:rsidRDefault="00EA51C9" w:rsidP="00EA51C9">
      <w:pPr>
        <w:ind w:left="-709"/>
        <w:jc w:val="both"/>
        <w:rPr>
          <w:rFonts w:ascii="Arial" w:eastAsia="Verdana" w:hAnsi="Arial" w:cs="Arial"/>
          <w:b/>
          <w:bCs/>
          <w:sz w:val="18"/>
          <w:szCs w:val="18"/>
          <w:u w:val="single"/>
        </w:rPr>
      </w:pPr>
    </w:p>
    <w:p w14:paraId="61BEF889" w14:textId="6DE13F4A" w:rsidR="00EA51C9" w:rsidRDefault="00CF3E8B" w:rsidP="00EA51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Jonction entre rails</w:t>
      </w:r>
    </w:p>
    <w:p w14:paraId="01FD9186" w14:textId="77777777" w:rsidR="00EA51C9" w:rsidRDefault="004A607A" w:rsidP="00EA51C9">
      <w:pPr>
        <w:ind w:left="-709"/>
        <w:jc w:val="both"/>
        <w:rPr>
          <w:rFonts w:ascii="Arial" w:eastAsia="Verdana" w:hAnsi="Arial" w:cs="Arial"/>
          <w:sz w:val="18"/>
          <w:szCs w:val="18"/>
        </w:rPr>
      </w:pPr>
      <w:r w:rsidRPr="004A607A">
        <w:rPr>
          <w:rFonts w:ascii="Arial" w:eastAsia="Verdana" w:hAnsi="Arial" w:cs="Arial"/>
          <w:sz w:val="18"/>
          <w:szCs w:val="18"/>
        </w:rPr>
        <w:t>Avant le marouflage général, chaque angle d’ouverture (portes, fenêtres…) doit être renforcé par la pose d’un </w:t>
      </w:r>
      <w:r w:rsidRPr="004A607A">
        <w:rPr>
          <w:rFonts w:ascii="Arial" w:eastAsia="Verdana" w:hAnsi="Arial" w:cs="Arial"/>
          <w:b/>
          <w:bCs/>
          <w:sz w:val="18"/>
          <w:szCs w:val="18"/>
        </w:rPr>
        <w:t>mouchoir en Sto-Fibre de Verre</w:t>
      </w:r>
      <w:r w:rsidRPr="004A607A">
        <w:rPr>
          <w:rFonts w:ascii="Arial" w:eastAsia="Verdana" w:hAnsi="Arial" w:cs="Arial"/>
          <w:sz w:val="18"/>
          <w:szCs w:val="18"/>
        </w:rPr>
        <w:t> de dimensions 30 × 30 cm.</w:t>
      </w:r>
    </w:p>
    <w:p w14:paraId="0EE1C683" w14:textId="77C47C45" w:rsidR="005E2A8B" w:rsidRDefault="005E2A8B" w:rsidP="00EA51C9">
      <w:pPr>
        <w:ind w:left="-709"/>
        <w:jc w:val="both"/>
        <w:rPr>
          <w:rFonts w:ascii="Arial" w:eastAsia="Verdana" w:hAnsi="Arial" w:cs="Arial"/>
          <w:sz w:val="18"/>
          <w:szCs w:val="18"/>
        </w:rPr>
      </w:pPr>
    </w:p>
    <w:p w14:paraId="068C73E6" w14:textId="77777777" w:rsidR="00EA51C9" w:rsidRDefault="00CF3E8B" w:rsidP="00EA51C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Couche de base fibrée</w:t>
      </w:r>
    </w:p>
    <w:p w14:paraId="08B28F56" w14:textId="554700F1" w:rsidR="00187D99" w:rsidRPr="00CC2C66" w:rsidRDefault="00E95EEB" w:rsidP="00EA51C9">
      <w:pPr>
        <w:ind w:left="-709"/>
        <w:jc w:val="both"/>
        <w:rPr>
          <w:rFonts w:ascii="Arial" w:eastAsia="Verdana" w:hAnsi="Arial" w:cs="Arial"/>
          <w:sz w:val="18"/>
          <w:szCs w:val="18"/>
        </w:rPr>
      </w:pPr>
      <w:r w:rsidRPr="00E95EEB">
        <w:rPr>
          <w:rFonts w:ascii="Arial" w:eastAsia="Verdana" w:hAnsi="Arial" w:cs="Arial"/>
          <w:sz w:val="18"/>
          <w:szCs w:val="18"/>
        </w:rPr>
        <w:t>Une couche totalement couvrante de </w:t>
      </w:r>
      <w:r w:rsidRPr="00E95EEB">
        <w:rPr>
          <w:rFonts w:ascii="Arial" w:eastAsia="Verdana" w:hAnsi="Arial" w:cs="Arial"/>
          <w:b/>
          <w:bCs/>
          <w:sz w:val="18"/>
          <w:szCs w:val="18"/>
        </w:rPr>
        <w:t>Sto</w:t>
      </w:r>
      <w:r w:rsidR="0092536C">
        <w:rPr>
          <w:rFonts w:ascii="Arial" w:eastAsia="Verdana" w:hAnsi="Arial" w:cs="Arial"/>
          <w:b/>
          <w:bCs/>
          <w:sz w:val="18"/>
          <w:szCs w:val="18"/>
        </w:rPr>
        <w:t>Armat Classic Plus G</w:t>
      </w:r>
      <w:r w:rsidRPr="00E95EEB">
        <w:rPr>
          <w:rFonts w:ascii="Arial" w:eastAsia="Verdana" w:hAnsi="Arial" w:cs="Arial"/>
          <w:sz w:val="18"/>
          <w:szCs w:val="18"/>
        </w:rPr>
        <w:t> doit être appliquée sur les panneaux de polystyrène. La </w:t>
      </w:r>
      <w:r w:rsidRPr="00E95EEB">
        <w:rPr>
          <w:rFonts w:ascii="Arial" w:eastAsia="Verdana" w:hAnsi="Arial" w:cs="Arial"/>
          <w:b/>
          <w:bCs/>
          <w:sz w:val="18"/>
          <w:szCs w:val="18"/>
        </w:rPr>
        <w:t>Sto-Fibre de Verre Standard</w:t>
      </w:r>
      <w:r w:rsidRPr="00E95EEB">
        <w:rPr>
          <w:rFonts w:ascii="Arial" w:eastAsia="Verdana" w:hAnsi="Arial" w:cs="Arial"/>
          <w:sz w:val="18"/>
          <w:szCs w:val="18"/>
        </w:rPr>
        <w:t> est ensuite marouflée, puis lissée pour égaliser. Un recouvrement de </w:t>
      </w:r>
      <w:r w:rsidRPr="00E95EEB">
        <w:rPr>
          <w:rFonts w:ascii="Arial" w:eastAsia="Verdana" w:hAnsi="Arial" w:cs="Arial"/>
          <w:b/>
          <w:bCs/>
          <w:sz w:val="18"/>
          <w:szCs w:val="18"/>
        </w:rPr>
        <w:t>10 cm</w:t>
      </w:r>
      <w:r w:rsidRPr="00E95EEB">
        <w:rPr>
          <w:rFonts w:ascii="Arial" w:eastAsia="Verdana" w:hAnsi="Arial" w:cs="Arial"/>
          <w:sz w:val="18"/>
          <w:szCs w:val="18"/>
        </w:rPr>
        <w:t> est requis aux joints. L’épaisseur minimale de marouflage est de </w:t>
      </w:r>
      <w:r w:rsidR="007F31DE">
        <w:rPr>
          <w:rFonts w:ascii="Arial" w:eastAsia="Verdana" w:hAnsi="Arial" w:cs="Arial"/>
          <w:b/>
          <w:bCs/>
          <w:sz w:val="18"/>
          <w:szCs w:val="18"/>
        </w:rPr>
        <w:t>3</w:t>
      </w:r>
      <w:r w:rsidRPr="00E95EEB">
        <w:rPr>
          <w:rFonts w:ascii="Arial" w:eastAsia="Verdana" w:hAnsi="Arial" w:cs="Arial"/>
          <w:b/>
          <w:bCs/>
          <w:sz w:val="18"/>
          <w:szCs w:val="18"/>
        </w:rPr>
        <w:t xml:space="preserve"> mm</w:t>
      </w:r>
      <w:r w:rsidRPr="00E95EEB">
        <w:rPr>
          <w:rFonts w:ascii="Arial" w:eastAsia="Verdana" w:hAnsi="Arial" w:cs="Arial"/>
          <w:sz w:val="18"/>
          <w:szCs w:val="18"/>
        </w:rPr>
        <w:t>, correspondant à une consommation d’environ </w:t>
      </w:r>
      <w:r w:rsidR="00771B48">
        <w:rPr>
          <w:rFonts w:ascii="Arial" w:eastAsia="Verdana" w:hAnsi="Arial" w:cs="Arial"/>
          <w:b/>
          <w:bCs/>
          <w:sz w:val="18"/>
          <w:szCs w:val="18"/>
        </w:rPr>
        <w:t>4</w:t>
      </w:r>
      <w:r w:rsidRPr="00E95EEB">
        <w:rPr>
          <w:rFonts w:ascii="Arial" w:eastAsia="Verdana" w:hAnsi="Arial" w:cs="Arial"/>
          <w:b/>
          <w:bCs/>
          <w:sz w:val="18"/>
          <w:szCs w:val="18"/>
        </w:rPr>
        <w:t xml:space="preserve"> kg/m²</w:t>
      </w:r>
      <w:r w:rsidRPr="00E95EEB">
        <w:rPr>
          <w:rFonts w:ascii="Arial" w:eastAsia="Verdana" w:hAnsi="Arial" w:cs="Arial"/>
          <w:sz w:val="18"/>
          <w:szCs w:val="18"/>
        </w:rPr>
        <w:t>.</w:t>
      </w:r>
    </w:p>
    <w:p w14:paraId="514C77C4" w14:textId="77777777" w:rsidR="00AE2517" w:rsidRDefault="00AE2517" w:rsidP="00EA51C9">
      <w:pPr>
        <w:ind w:left="-709"/>
        <w:jc w:val="both"/>
        <w:rPr>
          <w:rFonts w:ascii="Arial" w:eastAsia="Verdana" w:hAnsi="Arial" w:cs="Arial"/>
          <w:sz w:val="18"/>
          <w:szCs w:val="18"/>
        </w:rPr>
      </w:pPr>
    </w:p>
    <w:p w14:paraId="1FECCD66" w14:textId="77777777" w:rsidR="00EA51C9" w:rsidRDefault="00D84B7A" w:rsidP="00EA51C9">
      <w:pPr>
        <w:ind w:left="-709" w:right="1"/>
        <w:jc w:val="both"/>
        <w:rPr>
          <w:rFonts w:ascii="Arial" w:eastAsia="Verdana" w:hAnsi="Arial" w:cs="Arial"/>
          <w:b/>
          <w:bCs/>
          <w:sz w:val="18"/>
          <w:szCs w:val="18"/>
          <w:u w:val="single"/>
        </w:rPr>
      </w:pPr>
      <w:r w:rsidRPr="001F553D">
        <w:rPr>
          <w:rFonts w:ascii="Arial" w:eastAsia="Verdana" w:hAnsi="Arial" w:cs="Arial"/>
          <w:b/>
          <w:bCs/>
          <w:sz w:val="18"/>
          <w:szCs w:val="18"/>
          <w:u w:val="single"/>
        </w:rPr>
        <w:t>Traitement en appui de baie</w:t>
      </w:r>
    </w:p>
    <w:p w14:paraId="12A33A47" w14:textId="5A908E1B" w:rsidR="00E62C23" w:rsidRDefault="00E62C23" w:rsidP="00EA51C9">
      <w:pPr>
        <w:ind w:left="-709" w:right="1"/>
        <w:jc w:val="both"/>
        <w:rPr>
          <w:rFonts w:ascii="Arial" w:eastAsia="Verdana" w:hAnsi="Arial" w:cs="Arial"/>
          <w:sz w:val="18"/>
          <w:szCs w:val="18"/>
        </w:rPr>
      </w:pPr>
      <w:r w:rsidRPr="006E488B">
        <w:rPr>
          <w:rFonts w:ascii="Arial" w:eastAsia="Verdana" w:hAnsi="Arial"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38DBD3EB" w14:textId="77777777" w:rsidR="00E62C23" w:rsidRPr="007E5355" w:rsidRDefault="00E62C23" w:rsidP="00EA51C9">
      <w:pPr>
        <w:pStyle w:val="Paragraphedeliste"/>
        <w:numPr>
          <w:ilvl w:val="0"/>
          <w:numId w:val="32"/>
        </w:numPr>
        <w:ind w:right="1"/>
        <w:jc w:val="both"/>
        <w:rPr>
          <w:rFonts w:ascii="Arial" w:eastAsia="Verdana" w:hAnsi="Arial" w:cs="Arial"/>
          <w:b/>
          <w:bCs/>
          <w:sz w:val="18"/>
          <w:szCs w:val="18"/>
        </w:rPr>
      </w:pPr>
      <w:r w:rsidRPr="00E62C23">
        <w:rPr>
          <w:rFonts w:ascii="Arial" w:eastAsia="Verdana" w:hAnsi="Arial" w:cs="Arial"/>
          <w:sz w:val="18"/>
          <w:szCs w:val="18"/>
        </w:rPr>
        <w:t xml:space="preserve">Mise en œuvre du complexe </w:t>
      </w:r>
      <w:r w:rsidRPr="007E5355">
        <w:rPr>
          <w:rFonts w:ascii="Arial" w:eastAsia="Verdana" w:hAnsi="Arial" w:cs="Arial"/>
          <w:b/>
          <w:bCs/>
          <w:sz w:val="18"/>
          <w:szCs w:val="18"/>
        </w:rPr>
        <w:t>StoFentra Guard</w:t>
      </w:r>
      <w:r w:rsidRPr="00E62C23">
        <w:rPr>
          <w:rFonts w:ascii="Arial" w:eastAsia="Verdana" w:hAnsi="Arial" w:cs="Arial"/>
          <w:sz w:val="18"/>
          <w:szCs w:val="18"/>
        </w:rPr>
        <w:t xml:space="preserve"> + </w:t>
      </w:r>
      <w:r w:rsidRPr="007E5355">
        <w:rPr>
          <w:rFonts w:ascii="Arial" w:eastAsia="Verdana" w:hAnsi="Arial" w:cs="Arial"/>
          <w:b/>
          <w:bCs/>
          <w:sz w:val="18"/>
          <w:szCs w:val="18"/>
        </w:rPr>
        <w:t>StoSeal Band Elast</w:t>
      </w:r>
    </w:p>
    <w:p w14:paraId="5F918E05" w14:textId="130EC658" w:rsidR="00E62C23" w:rsidRPr="00E62C23" w:rsidRDefault="00E62C23" w:rsidP="00EA51C9">
      <w:pPr>
        <w:pStyle w:val="Paragraphedeliste"/>
        <w:numPr>
          <w:ilvl w:val="0"/>
          <w:numId w:val="32"/>
        </w:numPr>
        <w:ind w:right="1"/>
        <w:jc w:val="both"/>
        <w:rPr>
          <w:rFonts w:ascii="Arial" w:eastAsia="Verdana" w:hAnsi="Arial" w:cs="Arial"/>
          <w:sz w:val="18"/>
          <w:szCs w:val="18"/>
        </w:rPr>
      </w:pPr>
      <w:r w:rsidRPr="00E62C23">
        <w:rPr>
          <w:rFonts w:ascii="Arial" w:eastAsia="Verdana" w:hAnsi="Arial" w:cs="Arial"/>
          <w:sz w:val="18"/>
          <w:szCs w:val="18"/>
        </w:rPr>
        <w:t xml:space="preserve">Application de l’enduit d’imperméabilisation </w:t>
      </w:r>
      <w:r w:rsidRPr="007E5355">
        <w:rPr>
          <w:rFonts w:ascii="Arial" w:eastAsia="Verdana" w:hAnsi="Arial" w:cs="Arial"/>
          <w:b/>
          <w:bCs/>
          <w:sz w:val="18"/>
          <w:szCs w:val="18"/>
        </w:rPr>
        <w:t>StoFlexyl</w:t>
      </w:r>
      <w:r w:rsidRPr="00E62C23">
        <w:rPr>
          <w:rFonts w:ascii="Arial" w:eastAsia="Verdana" w:hAnsi="Arial" w:cs="Arial"/>
          <w:sz w:val="18"/>
          <w:szCs w:val="18"/>
        </w:rPr>
        <w:t xml:space="preserve"> + </w:t>
      </w:r>
      <w:r w:rsidRPr="007E5355">
        <w:rPr>
          <w:rFonts w:ascii="Arial" w:eastAsia="Verdana" w:hAnsi="Arial" w:cs="Arial"/>
          <w:b/>
          <w:bCs/>
          <w:sz w:val="18"/>
          <w:szCs w:val="18"/>
        </w:rPr>
        <w:t>StoFlexyl Cement</w:t>
      </w:r>
      <w:r w:rsidRPr="00E62C23">
        <w:rPr>
          <w:rFonts w:ascii="Arial" w:eastAsia="Verdana" w:hAnsi="Arial" w:cs="Arial"/>
          <w:sz w:val="18"/>
          <w:szCs w:val="18"/>
        </w:rPr>
        <w:t xml:space="preserve"> ou </w:t>
      </w:r>
      <w:r w:rsidRPr="007E5355">
        <w:rPr>
          <w:rFonts w:ascii="Arial" w:eastAsia="Verdana" w:hAnsi="Arial" w:cs="Arial"/>
          <w:b/>
          <w:bCs/>
          <w:sz w:val="18"/>
          <w:szCs w:val="18"/>
        </w:rPr>
        <w:t>StoLevell SW plus</w:t>
      </w:r>
      <w:r w:rsidRPr="00E62C23">
        <w:rPr>
          <w:rFonts w:ascii="Arial" w:eastAsia="Verdana" w:hAnsi="Arial" w:cs="Arial"/>
          <w:sz w:val="18"/>
          <w:szCs w:val="18"/>
        </w:rPr>
        <w:t xml:space="preserve">, associé au profil </w:t>
      </w:r>
      <w:r w:rsidRPr="007E5355">
        <w:rPr>
          <w:rFonts w:ascii="Arial" w:eastAsia="Verdana" w:hAnsi="Arial" w:cs="Arial"/>
          <w:b/>
          <w:bCs/>
          <w:sz w:val="18"/>
          <w:szCs w:val="18"/>
        </w:rPr>
        <w:t>Sto-Profil Drip F</w:t>
      </w:r>
      <w:r w:rsidRPr="00E62C23">
        <w:rPr>
          <w:rFonts w:ascii="Arial" w:eastAsia="Verdana" w:hAnsi="Arial" w:cs="Arial"/>
          <w:sz w:val="18"/>
          <w:szCs w:val="18"/>
        </w:rPr>
        <w:t>.</w:t>
      </w:r>
    </w:p>
    <w:p w14:paraId="6E0240BD" w14:textId="77777777" w:rsidR="00E62C23" w:rsidRPr="00D40495" w:rsidRDefault="00E62C23" w:rsidP="00EA51C9">
      <w:pPr>
        <w:ind w:left="-709" w:right="1"/>
        <w:jc w:val="both"/>
        <w:rPr>
          <w:rFonts w:ascii="Arial" w:eastAsia="Verdana" w:hAnsi="Arial" w:cs="Arial"/>
          <w:sz w:val="18"/>
          <w:szCs w:val="18"/>
        </w:rPr>
      </w:pPr>
      <w:r w:rsidRPr="00D40495">
        <w:rPr>
          <w:rFonts w:ascii="Arial" w:eastAsia="Verdana" w:hAnsi="Arial"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7E5355">
        <w:rPr>
          <w:rFonts w:ascii="Arial" w:eastAsia="Verdana" w:hAnsi="Arial" w:cs="Arial"/>
          <w:b/>
          <w:bCs/>
          <w:sz w:val="18"/>
          <w:szCs w:val="18"/>
        </w:rPr>
        <w:t>StoColl Fix</w:t>
      </w:r>
      <w:r w:rsidRPr="00D40495">
        <w:rPr>
          <w:rFonts w:ascii="Arial" w:eastAsia="Verdana" w:hAnsi="Arial" w:cs="Arial"/>
          <w:sz w:val="18"/>
          <w:szCs w:val="18"/>
        </w:rPr>
        <w:t xml:space="preserve"> en cordons parallèles à l’écoulement de l’eau, assurant adhérence et étanchéité. Le traitement en façade est poursuivi conformément aux cahiers CSTB 3709 et 3035.</w:t>
      </w:r>
    </w:p>
    <w:p w14:paraId="17093DB1" w14:textId="77777777" w:rsidR="00E62C23" w:rsidRDefault="00E62C23" w:rsidP="00EA51C9">
      <w:pPr>
        <w:ind w:left="-709" w:right="1"/>
        <w:jc w:val="both"/>
        <w:rPr>
          <w:rFonts w:ascii="Arial" w:eastAsia="Verdana" w:hAnsi="Arial" w:cs="Arial"/>
          <w:sz w:val="18"/>
          <w:szCs w:val="18"/>
        </w:rPr>
      </w:pPr>
    </w:p>
    <w:p w14:paraId="328EF758" w14:textId="77777777" w:rsidR="00343613" w:rsidRPr="00CC2C66" w:rsidRDefault="00343613" w:rsidP="00EA51C9">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w:t>
      </w:r>
    </w:p>
    <w:p w14:paraId="31B3B274" w14:textId="77777777" w:rsidR="00343613" w:rsidRPr="00CC2C66" w:rsidRDefault="00343613" w:rsidP="00EA51C9">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46FA333E" w14:textId="77777777" w:rsidR="00DA3B0A" w:rsidRPr="00CC2C66" w:rsidRDefault="00DA3B0A" w:rsidP="00DA3B0A">
      <w:pPr>
        <w:pStyle w:val="Paragraphedeliste"/>
        <w:ind w:left="11" w:right="1"/>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9B70B1" w14:paraId="13E9EF4B" w14:textId="77777777" w:rsidTr="00584398">
        <w:trPr>
          <w:trHeight w:val="247"/>
        </w:trPr>
        <w:tc>
          <w:tcPr>
            <w:tcW w:w="10330" w:type="dxa"/>
          </w:tcPr>
          <w:p w14:paraId="6973A0BA" w14:textId="6E237077" w:rsidR="00D6499C" w:rsidRPr="009B70B1" w:rsidRDefault="004B713A" w:rsidP="0078248C">
            <w:pPr>
              <w:jc w:val="center"/>
              <w:rPr>
                <w:rFonts w:ascii="Arial" w:eastAsia="Verdana" w:hAnsi="Arial" w:cs="Arial"/>
                <w:b/>
                <w:bCs/>
                <w:color w:val="2F5496" w:themeColor="accent5" w:themeShade="BF"/>
                <w:sz w:val="20"/>
                <w:szCs w:val="20"/>
              </w:rPr>
            </w:pPr>
            <w:r>
              <w:rPr>
                <w:rFonts w:ascii="Arial" w:eastAsia="Verdana" w:hAnsi="Arial" w:cs="Arial"/>
                <w:sz w:val="18"/>
                <w:szCs w:val="18"/>
              </w:rPr>
              <w:br w:type="page"/>
            </w:r>
            <w:r w:rsidR="00D6499C" w:rsidRPr="009B70B1">
              <w:rPr>
                <w:rFonts w:ascii="Arial" w:eastAsia="Verdana" w:hAnsi="Arial" w:cs="Arial"/>
                <w:b/>
                <w:bCs/>
                <w:color w:val="2F5496" w:themeColor="accent5" w:themeShade="BF"/>
                <w:sz w:val="20"/>
                <w:szCs w:val="20"/>
              </w:rPr>
              <w:t>Finitions</w:t>
            </w:r>
          </w:p>
        </w:tc>
      </w:tr>
    </w:tbl>
    <w:p w14:paraId="6985AB65" w14:textId="77777777" w:rsidR="00C24FF3" w:rsidRPr="00CC2C66" w:rsidRDefault="00C24FF3">
      <w:pPr>
        <w:ind w:left="-709"/>
        <w:rPr>
          <w:rFonts w:ascii="Arial" w:eastAsia="Verdana" w:hAnsi="Arial" w:cs="Arial"/>
          <w:sz w:val="18"/>
          <w:szCs w:val="18"/>
          <w:u w:val="single"/>
        </w:rPr>
      </w:pPr>
    </w:p>
    <w:p w14:paraId="1BE1CF77" w14:textId="157B9F24" w:rsidR="00D83AFD" w:rsidRDefault="00D83AFD" w:rsidP="00EA51C9">
      <w:pPr>
        <w:ind w:left="-709"/>
        <w:jc w:val="both"/>
        <w:rPr>
          <w:rFonts w:ascii="Arial" w:eastAsia="Verdana" w:hAnsi="Arial" w:cs="Arial"/>
          <w:sz w:val="18"/>
          <w:szCs w:val="18"/>
          <w:u w:val="single"/>
        </w:rPr>
      </w:pPr>
      <w:r w:rsidRPr="00CC2C66">
        <w:rPr>
          <w:rFonts w:ascii="Arial" w:eastAsia="Verdana" w:hAnsi="Arial" w:cs="Arial"/>
          <w:sz w:val="18"/>
          <w:szCs w:val="18"/>
          <w:u w:val="single"/>
        </w:rPr>
        <w:t>Finition</w:t>
      </w:r>
      <w:r w:rsidR="002B4C63">
        <w:rPr>
          <w:rFonts w:ascii="Arial" w:eastAsia="Verdana" w:hAnsi="Arial" w:cs="Arial"/>
          <w:sz w:val="18"/>
          <w:szCs w:val="18"/>
          <w:u w:val="single"/>
        </w:rPr>
        <w:t>s</w:t>
      </w:r>
      <w:r w:rsidRPr="00CC2C66">
        <w:rPr>
          <w:rFonts w:ascii="Arial" w:eastAsia="Verdana" w:hAnsi="Arial" w:cs="Arial"/>
          <w:sz w:val="18"/>
          <w:szCs w:val="18"/>
          <w:u w:val="single"/>
        </w:rPr>
        <w:t xml:space="preserve"> organique</w:t>
      </w:r>
      <w:r w:rsidR="002B4C63">
        <w:rPr>
          <w:rFonts w:ascii="Arial" w:eastAsia="Verdana" w:hAnsi="Arial" w:cs="Arial"/>
          <w:sz w:val="18"/>
          <w:szCs w:val="18"/>
          <w:u w:val="single"/>
        </w:rPr>
        <w:t>s</w:t>
      </w:r>
      <w:r w:rsidRPr="00CC2C66">
        <w:rPr>
          <w:rFonts w:ascii="Arial" w:eastAsia="Verdana" w:hAnsi="Arial" w:cs="Arial"/>
          <w:sz w:val="18"/>
          <w:szCs w:val="18"/>
          <w:u w:val="single"/>
        </w:rPr>
        <w:t> :</w:t>
      </w:r>
    </w:p>
    <w:p w14:paraId="5603E7A1" w14:textId="2B54170F" w:rsidR="00EA1318" w:rsidRPr="00EA1318" w:rsidRDefault="00EA1318" w:rsidP="00EA51C9">
      <w:pPr>
        <w:pStyle w:val="Paragraphedeliste"/>
        <w:numPr>
          <w:ilvl w:val="0"/>
          <w:numId w:val="13"/>
        </w:numPr>
        <w:jc w:val="both"/>
        <w:rPr>
          <w:rFonts w:ascii="Arial" w:eastAsia="Verdana" w:hAnsi="Arial" w:cs="Arial"/>
          <w:sz w:val="18"/>
          <w:szCs w:val="18"/>
          <w:u w:val="single"/>
        </w:rPr>
      </w:pPr>
      <w:r w:rsidRPr="00EA1318">
        <w:rPr>
          <w:rFonts w:ascii="Arial" w:hAnsi="Arial" w:cs="Arial"/>
          <w:b/>
          <w:bCs/>
          <w:color w:val="000000"/>
          <w:sz w:val="18"/>
          <w:szCs w:val="18"/>
        </w:rPr>
        <w:t>Stolit® K/R/</w:t>
      </w:r>
      <w:r w:rsidR="00716C85" w:rsidRPr="00EA1318">
        <w:rPr>
          <w:rFonts w:ascii="Arial" w:hAnsi="Arial" w:cs="Arial"/>
          <w:b/>
          <w:bCs/>
          <w:color w:val="000000"/>
          <w:sz w:val="18"/>
          <w:szCs w:val="18"/>
        </w:rPr>
        <w:t>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16FC9C85" w14:textId="5E2C0B5E" w:rsidR="000B0C61" w:rsidRPr="00562C21" w:rsidRDefault="000B0C61" w:rsidP="00EA51C9">
      <w:pPr>
        <w:pStyle w:val="Paragraphedeliste"/>
        <w:numPr>
          <w:ilvl w:val="0"/>
          <w:numId w:val="13"/>
        </w:numPr>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5B5669B2" w14:textId="650A8BAE" w:rsidR="00EA1318" w:rsidRPr="00EA1318" w:rsidRDefault="00EA1318" w:rsidP="00EA51C9">
      <w:pPr>
        <w:pStyle w:val="Paragraphedeliste"/>
        <w:numPr>
          <w:ilvl w:val="0"/>
          <w:numId w:val="13"/>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w:t>
      </w:r>
    </w:p>
    <w:p w14:paraId="60F7049D" w14:textId="24C49428" w:rsidR="000B0C61" w:rsidRDefault="000B0C61" w:rsidP="00EA51C9">
      <w:pPr>
        <w:pStyle w:val="Paragraphedeliste"/>
        <w:numPr>
          <w:ilvl w:val="0"/>
          <w:numId w:val="13"/>
        </w:numPr>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 xml:space="preserve">Siloxane avec Lotus-Effect - Effet </w:t>
      </w:r>
      <w:r w:rsidR="00341B7B">
        <w:rPr>
          <w:rFonts w:ascii="Arial" w:hAnsi="Arial" w:cs="Arial"/>
          <w:color w:val="000000"/>
          <w:sz w:val="18"/>
          <w:szCs w:val="18"/>
        </w:rPr>
        <w:t>dé</w:t>
      </w:r>
      <w:r w:rsidRPr="00CC2C66">
        <w:rPr>
          <w:rFonts w:ascii="Arial" w:hAnsi="Arial" w:cs="Arial"/>
          <w:color w:val="000000"/>
          <w:sz w:val="18"/>
          <w:szCs w:val="18"/>
        </w:rPr>
        <w:t xml:space="preserve">perlant, </w:t>
      </w:r>
      <w:r w:rsidR="00AC7F45">
        <w:rPr>
          <w:rFonts w:ascii="Arial" w:hAnsi="Arial" w:cs="Arial"/>
          <w:color w:val="000000"/>
          <w:sz w:val="18"/>
          <w:szCs w:val="18"/>
        </w:rPr>
        <w:t>t</w:t>
      </w:r>
      <w:r w:rsidR="00AC7F45" w:rsidRPr="00CC2C66">
        <w:rPr>
          <w:rFonts w:ascii="Arial" w:hAnsi="Arial" w:cs="Arial"/>
          <w:color w:val="000000"/>
          <w:sz w:val="18"/>
          <w:szCs w:val="18"/>
        </w:rPr>
        <w:t>rès bonne résistance aux intempéries</w:t>
      </w:r>
    </w:p>
    <w:p w14:paraId="6638531A" w14:textId="77777777" w:rsidR="00316CA4" w:rsidRPr="00CC2C66" w:rsidRDefault="00316CA4" w:rsidP="00EA51C9">
      <w:pPr>
        <w:ind w:left="-709"/>
        <w:jc w:val="both"/>
        <w:rPr>
          <w:rFonts w:ascii="Arial" w:eastAsia="Verdana" w:hAnsi="Arial" w:cs="Arial"/>
          <w:sz w:val="18"/>
          <w:szCs w:val="18"/>
          <w:u w:val="single"/>
        </w:rPr>
      </w:pPr>
    </w:p>
    <w:p w14:paraId="682179A5" w14:textId="63A805E2" w:rsidR="00CB55EE" w:rsidRDefault="00CB55EE" w:rsidP="00EA51C9">
      <w:pPr>
        <w:ind w:left="-709"/>
        <w:jc w:val="both"/>
        <w:rPr>
          <w:rFonts w:ascii="Arial" w:eastAsia="Verdana" w:hAnsi="Arial" w:cs="Arial"/>
          <w:sz w:val="18"/>
          <w:szCs w:val="18"/>
          <w:u w:val="single"/>
        </w:rPr>
      </w:pPr>
      <w:r w:rsidRPr="00CB55EE">
        <w:rPr>
          <w:rFonts w:ascii="Arial" w:eastAsia="Verdana" w:hAnsi="Arial" w:cs="Arial"/>
          <w:sz w:val="18"/>
          <w:szCs w:val="18"/>
          <w:u w:val="single"/>
        </w:rPr>
        <w:t>Finitions décoratives spécifiques</w:t>
      </w:r>
    </w:p>
    <w:p w14:paraId="38153352" w14:textId="615B277A" w:rsidR="00CB55EE" w:rsidRPr="00CB55EE" w:rsidRDefault="00CB55EE" w:rsidP="00EA51C9">
      <w:pPr>
        <w:pStyle w:val="Paragraphedeliste"/>
        <w:numPr>
          <w:ilvl w:val="0"/>
          <w:numId w:val="20"/>
        </w:numPr>
        <w:jc w:val="both"/>
        <w:rPr>
          <w:rFonts w:ascii="Arial" w:eastAsia="Verdana" w:hAnsi="Arial" w:cs="Arial"/>
          <w:sz w:val="18"/>
          <w:szCs w:val="18"/>
          <w:u w:val="single"/>
        </w:rPr>
      </w:pPr>
      <w:r w:rsidRPr="00CB55EE">
        <w:rPr>
          <w:rFonts w:ascii="Arial" w:eastAsia="Verdana" w:hAnsi="Arial" w:cs="Arial"/>
          <w:b/>
          <w:bCs/>
          <w:sz w:val="18"/>
          <w:szCs w:val="18"/>
        </w:rPr>
        <w:t>Stolit Effect</w:t>
      </w:r>
      <w:r w:rsidRPr="00CB55EE">
        <w:rPr>
          <w:rFonts w:ascii="Arial" w:eastAsia="Verdana" w:hAnsi="Arial" w:cs="Arial"/>
          <w:sz w:val="18"/>
          <w:szCs w:val="18"/>
        </w:rPr>
        <w:t> </w:t>
      </w:r>
      <w:r w:rsidR="00534DB3">
        <w:rPr>
          <w:rFonts w:ascii="Arial" w:eastAsia="Verdana" w:hAnsi="Arial" w:cs="Arial"/>
          <w:sz w:val="18"/>
          <w:szCs w:val="18"/>
        </w:rPr>
        <w:t>-</w:t>
      </w:r>
      <w:r w:rsidRPr="00CB55EE">
        <w:rPr>
          <w:rFonts w:ascii="Arial" w:eastAsia="Verdana" w:hAnsi="Arial" w:cs="Arial"/>
          <w:sz w:val="18"/>
          <w:szCs w:val="18"/>
        </w:rPr>
        <w:t xml:space="preserve"> structurable, aspect brut ou Terrazzo</w:t>
      </w:r>
    </w:p>
    <w:p w14:paraId="533FD8E7" w14:textId="77777777" w:rsidR="009C3CF5" w:rsidRPr="00562C21" w:rsidRDefault="009C3CF5" w:rsidP="00EA51C9">
      <w:pPr>
        <w:pStyle w:val="Paragraphedeliste"/>
        <w:numPr>
          <w:ilvl w:val="0"/>
          <w:numId w:val="20"/>
        </w:numPr>
        <w:jc w:val="both"/>
        <w:rPr>
          <w:rFonts w:ascii="Arial" w:eastAsia="Verdana" w:hAnsi="Arial" w:cs="Arial"/>
          <w:sz w:val="18"/>
          <w:szCs w:val="18"/>
          <w:u w:val="single"/>
        </w:rPr>
      </w:pPr>
      <w:r w:rsidRPr="00CC2C66">
        <w:rPr>
          <w:rFonts w:ascii="Arial" w:hAnsi="Arial" w:cs="Arial"/>
          <w:b/>
          <w:bCs/>
          <w:color w:val="000000"/>
          <w:sz w:val="18"/>
          <w:szCs w:val="18"/>
        </w:rPr>
        <w:t xml:space="preserve">Stolit Milano® </w:t>
      </w:r>
      <w:r w:rsidRPr="002B4C63">
        <w:rPr>
          <w:rFonts w:ascii="Arial" w:hAnsi="Arial" w:cs="Arial"/>
          <w:color w:val="000000"/>
          <w:sz w:val="18"/>
          <w:szCs w:val="18"/>
        </w:rPr>
        <w:t>-</w:t>
      </w:r>
      <w:r>
        <w:rPr>
          <w:rFonts w:ascii="Arial" w:hAnsi="Arial" w:cs="Arial"/>
          <w:color w:val="000000"/>
          <w:sz w:val="18"/>
          <w:szCs w:val="18"/>
        </w:rPr>
        <w:t xml:space="preserve"> Acrylique -</w:t>
      </w:r>
      <w:r w:rsidRPr="00CC2C66">
        <w:rPr>
          <w:rFonts w:ascii="Arial" w:hAnsi="Arial" w:cs="Arial"/>
          <w:color w:val="000000"/>
          <w:sz w:val="18"/>
          <w:szCs w:val="18"/>
        </w:rPr>
        <w:t xml:space="preserve"> modelable, Ultra-fin, permet des effets décoratifs personnalisés</w:t>
      </w:r>
    </w:p>
    <w:p w14:paraId="2AADF805" w14:textId="77777777" w:rsidR="003B69FE" w:rsidRDefault="003B69FE" w:rsidP="00EA51C9">
      <w:pPr>
        <w:ind w:left="-709"/>
        <w:jc w:val="both"/>
        <w:rPr>
          <w:rFonts w:ascii="Arial" w:eastAsia="Verdana" w:hAnsi="Arial" w:cs="Arial"/>
          <w:sz w:val="18"/>
          <w:szCs w:val="18"/>
          <w:u w:val="single"/>
        </w:rPr>
      </w:pPr>
    </w:p>
    <w:p w14:paraId="0B026DDC" w14:textId="2B65DECA" w:rsidR="00B6474D" w:rsidRDefault="003B69FE" w:rsidP="00EA51C9">
      <w:pPr>
        <w:ind w:left="-709"/>
        <w:jc w:val="both"/>
        <w:rPr>
          <w:rFonts w:ascii="Arial" w:eastAsia="Verdana" w:hAnsi="Arial" w:cs="Arial"/>
          <w:sz w:val="18"/>
          <w:szCs w:val="18"/>
          <w:u w:val="single"/>
        </w:rPr>
      </w:pPr>
      <w:r w:rsidRPr="003B69FE">
        <w:rPr>
          <w:rFonts w:ascii="Arial" w:eastAsia="Verdana" w:hAnsi="Arial" w:cs="Arial"/>
          <w:sz w:val="18"/>
          <w:szCs w:val="18"/>
          <w:u w:val="single"/>
        </w:rPr>
        <w:t xml:space="preserve">Finitions par briquettes </w:t>
      </w:r>
      <w:r w:rsidR="008E3168">
        <w:rPr>
          <w:rFonts w:ascii="Arial" w:eastAsia="Verdana" w:hAnsi="Arial" w:cs="Arial"/>
          <w:sz w:val="18"/>
          <w:szCs w:val="18"/>
          <w:u w:val="single"/>
        </w:rPr>
        <w:t xml:space="preserve">souples </w:t>
      </w:r>
      <w:r w:rsidRPr="003B69FE">
        <w:rPr>
          <w:rFonts w:ascii="Arial" w:eastAsia="Verdana" w:hAnsi="Arial" w:cs="Arial"/>
          <w:sz w:val="18"/>
          <w:szCs w:val="18"/>
          <w:u w:val="single"/>
        </w:rPr>
        <w:t>décoratives</w:t>
      </w:r>
    </w:p>
    <w:p w14:paraId="15B59005" w14:textId="07560B76" w:rsidR="003B69FE" w:rsidRPr="00B6474D" w:rsidRDefault="003B69FE" w:rsidP="00EA51C9">
      <w:pPr>
        <w:pStyle w:val="Paragraphedeliste"/>
        <w:numPr>
          <w:ilvl w:val="0"/>
          <w:numId w:val="26"/>
        </w:numPr>
        <w:jc w:val="both"/>
        <w:rPr>
          <w:rFonts w:ascii="Arial" w:eastAsia="Verdana" w:hAnsi="Arial" w:cs="Arial"/>
          <w:sz w:val="18"/>
          <w:szCs w:val="18"/>
          <w:u w:val="single"/>
        </w:rPr>
      </w:pPr>
      <w:r w:rsidRPr="00B6474D">
        <w:rPr>
          <w:rFonts w:ascii="Arial" w:eastAsia="Verdana" w:hAnsi="Arial" w:cs="Arial"/>
          <w:b/>
          <w:bCs/>
          <w:sz w:val="18"/>
          <w:szCs w:val="18"/>
        </w:rPr>
        <w:t>Sto-</w:t>
      </w:r>
      <w:r w:rsidR="006F41F5" w:rsidRPr="00B6474D">
        <w:rPr>
          <w:rFonts w:ascii="Arial" w:eastAsia="Verdana" w:hAnsi="Arial" w:cs="Arial"/>
          <w:b/>
          <w:bCs/>
          <w:sz w:val="18"/>
          <w:szCs w:val="18"/>
        </w:rPr>
        <w:t>Cleyer B</w:t>
      </w:r>
      <w:r w:rsidRPr="00B6474D">
        <w:rPr>
          <w:rFonts w:ascii="Arial" w:eastAsia="Verdana" w:hAnsi="Arial" w:cs="Arial"/>
          <w:sz w:val="18"/>
          <w:szCs w:val="18"/>
        </w:rPr>
        <w:t> + </w:t>
      </w:r>
      <w:r w:rsidRPr="00B6474D">
        <w:rPr>
          <w:rFonts w:ascii="Arial" w:eastAsia="Verdana" w:hAnsi="Arial" w:cs="Arial"/>
          <w:b/>
          <w:bCs/>
          <w:sz w:val="18"/>
          <w:szCs w:val="18"/>
        </w:rPr>
        <w:t>Sto-Colle pour Briquette</w:t>
      </w:r>
      <w:r w:rsidR="00AD3B70" w:rsidRPr="00B6474D">
        <w:rPr>
          <w:rFonts w:ascii="Arial" w:eastAsia="Verdana" w:hAnsi="Arial" w:cs="Arial"/>
          <w:b/>
          <w:bCs/>
          <w:sz w:val="18"/>
          <w:szCs w:val="18"/>
        </w:rPr>
        <w:t xml:space="preserve"> </w:t>
      </w:r>
      <w:r w:rsidR="00AD3B70" w:rsidRPr="00B6474D">
        <w:rPr>
          <w:rFonts w:ascii="Arial" w:eastAsia="Verdana" w:hAnsi="Arial" w:cs="Arial"/>
          <w:sz w:val="18"/>
          <w:szCs w:val="18"/>
        </w:rPr>
        <w:t>- briquettes synthétiques à base de liant acrylique, teintées dans la masse.</w:t>
      </w:r>
    </w:p>
    <w:p w14:paraId="30D14004" w14:textId="3268FAAE" w:rsidR="00942FDD" w:rsidRPr="00B6474D" w:rsidRDefault="00942FDD" w:rsidP="00EA51C9">
      <w:pPr>
        <w:pStyle w:val="Paragraphedeliste"/>
        <w:numPr>
          <w:ilvl w:val="0"/>
          <w:numId w:val="26"/>
        </w:numPr>
        <w:jc w:val="both"/>
        <w:rPr>
          <w:rFonts w:ascii="Arial" w:eastAsia="Verdana" w:hAnsi="Arial" w:cs="Arial"/>
          <w:sz w:val="18"/>
          <w:szCs w:val="18"/>
          <w:u w:val="single"/>
        </w:rPr>
      </w:pPr>
      <w:r w:rsidRPr="00B6474D">
        <w:rPr>
          <w:rFonts w:ascii="Arial" w:eastAsia="Verdana" w:hAnsi="Arial" w:cs="Arial"/>
          <w:b/>
          <w:bCs/>
          <w:sz w:val="18"/>
          <w:szCs w:val="18"/>
        </w:rPr>
        <w:t>Sto-</w:t>
      </w:r>
      <w:r>
        <w:rPr>
          <w:rFonts w:ascii="Arial" w:eastAsia="Verdana" w:hAnsi="Arial" w:cs="Arial"/>
          <w:b/>
          <w:bCs/>
          <w:sz w:val="18"/>
          <w:szCs w:val="18"/>
        </w:rPr>
        <w:t>Ecoshapes</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Pr="00B6474D">
        <w:rPr>
          <w:rFonts w:ascii="Arial" w:eastAsia="Verdana" w:hAnsi="Arial" w:cs="Arial"/>
          <w:sz w:val="18"/>
          <w:szCs w:val="18"/>
        </w:rPr>
        <w:t>- briquettes synthétiques à base de liant acrylique, teintées dans la masse.</w:t>
      </w:r>
    </w:p>
    <w:p w14:paraId="0A3A3733" w14:textId="77777777" w:rsidR="00534DB3" w:rsidRDefault="00534DB3" w:rsidP="00EA51C9">
      <w:pPr>
        <w:ind w:left="-709"/>
        <w:jc w:val="both"/>
        <w:rPr>
          <w:rFonts w:ascii="Arial" w:eastAsia="Verdana" w:hAnsi="Arial" w:cs="Arial"/>
          <w:sz w:val="18"/>
          <w:szCs w:val="18"/>
        </w:rPr>
      </w:pPr>
    </w:p>
    <w:p w14:paraId="4EB23492" w14:textId="480B1BA5" w:rsidR="00FF68A2" w:rsidRDefault="00FF68A2" w:rsidP="00EA51C9">
      <w:pPr>
        <w:ind w:left="-709"/>
        <w:jc w:val="both"/>
        <w:rPr>
          <w:rFonts w:ascii="Arial" w:eastAsia="Verdana" w:hAnsi="Arial" w:cs="Arial"/>
          <w:sz w:val="18"/>
          <w:szCs w:val="18"/>
          <w:u w:val="single"/>
        </w:rPr>
      </w:pPr>
      <w:r w:rsidRPr="00CB55EE">
        <w:rPr>
          <w:rFonts w:ascii="Arial" w:eastAsia="Verdana" w:hAnsi="Arial" w:cs="Arial"/>
          <w:sz w:val="18"/>
          <w:szCs w:val="18"/>
          <w:u w:val="single"/>
        </w:rPr>
        <w:t xml:space="preserve">Finitions </w:t>
      </w:r>
      <w:r w:rsidR="009F49C1">
        <w:rPr>
          <w:rFonts w:ascii="Arial" w:eastAsia="Verdana" w:hAnsi="Arial" w:cs="Arial"/>
          <w:sz w:val="18"/>
          <w:szCs w:val="18"/>
          <w:u w:val="single"/>
        </w:rPr>
        <w:t>à deux composants</w:t>
      </w:r>
      <w:r w:rsidR="00C128E9">
        <w:rPr>
          <w:rFonts w:ascii="Arial" w:eastAsia="Verdana" w:hAnsi="Arial" w:cs="Arial"/>
          <w:sz w:val="18"/>
          <w:szCs w:val="18"/>
          <w:u w:val="single"/>
        </w:rPr>
        <w:t xml:space="preserve"> lisse</w:t>
      </w:r>
    </w:p>
    <w:p w14:paraId="6418F676" w14:textId="22C15C47" w:rsidR="009F49C1" w:rsidRPr="007B7CDE" w:rsidRDefault="00B6474D" w:rsidP="00EA51C9">
      <w:pPr>
        <w:pStyle w:val="Paragraphedeliste"/>
        <w:numPr>
          <w:ilvl w:val="0"/>
          <w:numId w:val="25"/>
        </w:numPr>
        <w:jc w:val="both"/>
        <w:rPr>
          <w:rFonts w:ascii="Arial" w:eastAsia="Verdana" w:hAnsi="Arial" w:cs="Arial"/>
          <w:b/>
          <w:bCs/>
          <w:sz w:val="18"/>
          <w:szCs w:val="18"/>
        </w:rPr>
      </w:pPr>
      <w:r w:rsidRPr="007B7CDE">
        <w:rPr>
          <w:rFonts w:ascii="Arial" w:eastAsia="Verdana" w:hAnsi="Arial" w:cs="Arial"/>
          <w:b/>
          <w:bCs/>
          <w:sz w:val="18"/>
          <w:szCs w:val="18"/>
        </w:rPr>
        <w:t>StoNivelli</w:t>
      </w:r>
      <w:r w:rsidR="007B7CDE" w:rsidRPr="007B7CDE">
        <w:rPr>
          <w:rFonts w:ascii="Arial" w:eastAsia="Verdana" w:hAnsi="Arial" w:cs="Arial"/>
          <w:b/>
          <w:bCs/>
          <w:sz w:val="18"/>
          <w:szCs w:val="18"/>
        </w:rPr>
        <w:t>t</w:t>
      </w:r>
      <w:r w:rsidRPr="007B7CDE">
        <w:rPr>
          <w:rFonts w:ascii="Arial" w:eastAsia="Verdana" w:hAnsi="Arial" w:cs="Arial"/>
          <w:b/>
          <w:bCs/>
          <w:sz w:val="18"/>
          <w:szCs w:val="18"/>
        </w:rPr>
        <w:t xml:space="preserve"> + StoColor Silco</w:t>
      </w:r>
    </w:p>
    <w:p w14:paraId="3FE85283" w14:textId="77777777" w:rsidR="00FF68A2" w:rsidRDefault="00FF68A2" w:rsidP="00EA51C9">
      <w:pPr>
        <w:ind w:left="-709"/>
        <w:jc w:val="both"/>
        <w:rPr>
          <w:rFonts w:ascii="Arial" w:eastAsia="Verdana" w:hAnsi="Arial" w:cs="Arial"/>
          <w:sz w:val="18"/>
          <w:szCs w:val="18"/>
        </w:rPr>
      </w:pPr>
    </w:p>
    <w:p w14:paraId="6C3E4B15" w14:textId="2161CC53" w:rsidR="002B4C63" w:rsidRPr="000F5592" w:rsidRDefault="00992AF8" w:rsidP="00EA51C9">
      <w:pPr>
        <w:ind w:left="-709"/>
        <w:jc w:val="both"/>
        <w:rPr>
          <w:rFonts w:ascii="Arial" w:eastAsia="Verdana" w:hAnsi="Arial" w:cs="Arial"/>
          <w:sz w:val="18"/>
          <w:szCs w:val="18"/>
        </w:rPr>
      </w:pPr>
      <w:r w:rsidRPr="000F5592">
        <w:rPr>
          <w:rFonts w:ascii="Arial" w:eastAsia="Verdana" w:hAnsi="Arial" w:cs="Arial"/>
          <w:sz w:val="18"/>
          <w:szCs w:val="18"/>
        </w:rPr>
        <w:t>Peinture</w:t>
      </w:r>
      <w:r w:rsidR="002B4C63" w:rsidRPr="000F5592">
        <w:rPr>
          <w:rFonts w:ascii="Arial" w:eastAsia="Verdana" w:hAnsi="Arial" w:cs="Arial"/>
          <w:sz w:val="18"/>
          <w:szCs w:val="18"/>
        </w:rPr>
        <w:t>s optionnelles</w:t>
      </w:r>
      <w:r w:rsidR="002A0C52">
        <w:rPr>
          <w:rFonts w:ascii="Arial" w:eastAsia="Verdana" w:hAnsi="Arial" w:cs="Arial"/>
          <w:sz w:val="18"/>
          <w:szCs w:val="18"/>
        </w:rPr>
        <w:t xml:space="preserve"> – ces peintures sont optionnelles et ne modifient pas la performance feu du</w:t>
      </w:r>
      <w:r w:rsidR="004B048E">
        <w:rPr>
          <w:rFonts w:ascii="Arial" w:eastAsia="Verdana" w:hAnsi="Arial" w:cs="Arial"/>
          <w:sz w:val="18"/>
          <w:szCs w:val="18"/>
        </w:rPr>
        <w:t xml:space="preserve"> système (A2-s</w:t>
      </w:r>
      <w:r w:rsidR="00716C85">
        <w:rPr>
          <w:rFonts w:ascii="Arial" w:eastAsia="Verdana" w:hAnsi="Arial" w:cs="Arial"/>
          <w:sz w:val="18"/>
          <w:szCs w:val="18"/>
        </w:rPr>
        <w:t>1, d</w:t>
      </w:r>
      <w:r w:rsidR="004B048E">
        <w:rPr>
          <w:rFonts w:ascii="Arial" w:eastAsia="Verdana" w:hAnsi="Arial" w:cs="Arial"/>
          <w:sz w:val="18"/>
          <w:szCs w:val="18"/>
        </w:rPr>
        <w:t>0)</w:t>
      </w:r>
    </w:p>
    <w:p w14:paraId="57F25846" w14:textId="77777777" w:rsidR="002B4C63" w:rsidRDefault="002B4C63" w:rsidP="00EA51C9">
      <w:pPr>
        <w:pStyle w:val="Paragraphedeliste"/>
        <w:numPr>
          <w:ilvl w:val="0"/>
          <w:numId w:val="12"/>
        </w:numPr>
        <w:jc w:val="both"/>
        <w:rPr>
          <w:rFonts w:ascii="Arial" w:eastAsia="Verdana" w:hAnsi="Arial" w:cs="Arial"/>
          <w:b/>
          <w:bCs/>
          <w:sz w:val="18"/>
          <w:szCs w:val="18"/>
        </w:rPr>
      </w:pPr>
      <w:r w:rsidRPr="002B4C63">
        <w:rPr>
          <w:rFonts w:ascii="Arial" w:eastAsia="Verdana" w:hAnsi="Arial" w:cs="Arial"/>
          <w:b/>
          <w:bCs/>
          <w:sz w:val="18"/>
          <w:szCs w:val="18"/>
        </w:rPr>
        <w:t xml:space="preserve">StoColor Silco : </w:t>
      </w:r>
      <w:r w:rsidRPr="002B4C63">
        <w:rPr>
          <w:rFonts w:ascii="Arial" w:eastAsia="Verdana" w:hAnsi="Arial" w:cs="Arial"/>
          <w:sz w:val="18"/>
          <w:szCs w:val="18"/>
        </w:rPr>
        <w:t>siloxane, aspect mat</w:t>
      </w:r>
    </w:p>
    <w:p w14:paraId="5B4F402A" w14:textId="77777777" w:rsidR="002B4C63" w:rsidRDefault="002B4C63" w:rsidP="00EA51C9">
      <w:pPr>
        <w:pStyle w:val="Paragraphedeliste"/>
        <w:numPr>
          <w:ilvl w:val="0"/>
          <w:numId w:val="12"/>
        </w:numPr>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3DB7BD48" w14:textId="41FE3097" w:rsidR="000C781F" w:rsidRPr="000C781F" w:rsidRDefault="000C781F" w:rsidP="00EA51C9">
      <w:pPr>
        <w:pStyle w:val="Paragraphedeliste"/>
        <w:numPr>
          <w:ilvl w:val="0"/>
          <w:numId w:val="12"/>
        </w:numPr>
        <w:jc w:val="both"/>
        <w:rPr>
          <w:rFonts w:ascii="Arial" w:eastAsia="Verdana" w:hAnsi="Arial" w:cs="Arial"/>
          <w:sz w:val="18"/>
          <w:szCs w:val="18"/>
        </w:rPr>
      </w:pPr>
      <w:r>
        <w:rPr>
          <w:rFonts w:ascii="Arial" w:eastAsia="Verdana" w:hAnsi="Arial" w:cs="Arial"/>
          <w:b/>
          <w:bCs/>
          <w:sz w:val="18"/>
          <w:szCs w:val="18"/>
        </w:rPr>
        <w:t>StoColor Lotusan</w:t>
      </w:r>
      <w:r w:rsidR="002456C1">
        <w:rPr>
          <w:rFonts w:ascii="Arial" w:eastAsia="Verdana" w:hAnsi="Arial" w:cs="Arial"/>
          <w:b/>
          <w:bCs/>
          <w:sz w:val="18"/>
          <w:szCs w:val="18"/>
        </w:rPr>
        <w:t xml:space="preserve"> : </w:t>
      </w:r>
      <w:r w:rsidR="002456C1" w:rsidRPr="008D59F9">
        <w:rPr>
          <w:rFonts w:ascii="Arial" w:eastAsia="Verdana" w:hAnsi="Arial" w:cs="Arial"/>
          <w:sz w:val="18"/>
          <w:szCs w:val="18"/>
        </w:rPr>
        <w:t xml:space="preserve">siloxane, </w:t>
      </w:r>
      <w:r w:rsidR="002456C1">
        <w:rPr>
          <w:rFonts w:ascii="Arial" w:eastAsia="Verdana" w:hAnsi="Arial" w:cs="Arial"/>
          <w:sz w:val="18"/>
          <w:szCs w:val="18"/>
        </w:rPr>
        <w:t>déperlant</w:t>
      </w:r>
      <w:r w:rsidR="00217290">
        <w:rPr>
          <w:rFonts w:ascii="Arial" w:eastAsia="Verdana" w:hAnsi="Arial" w:cs="Arial"/>
          <w:sz w:val="18"/>
          <w:szCs w:val="18"/>
        </w:rPr>
        <w:t>e</w:t>
      </w:r>
      <w:r w:rsidR="002456C1" w:rsidRPr="008D59F9">
        <w:rPr>
          <w:rFonts w:ascii="Arial" w:eastAsia="Verdana" w:hAnsi="Arial" w:cs="Arial"/>
          <w:sz w:val="18"/>
          <w:szCs w:val="18"/>
        </w:rPr>
        <w:t>, haute d</w:t>
      </w:r>
      <w:r w:rsidR="002456C1">
        <w:rPr>
          <w:rFonts w:ascii="Arial" w:eastAsia="Verdana" w:hAnsi="Arial" w:cs="Arial"/>
          <w:sz w:val="18"/>
          <w:szCs w:val="18"/>
        </w:rPr>
        <w:t xml:space="preserve">urabilité, </w:t>
      </w:r>
      <w:r w:rsidR="002456C1" w:rsidRPr="008D59F9">
        <w:rPr>
          <w:rFonts w:ascii="Arial" w:eastAsia="Verdana" w:hAnsi="Arial" w:cs="Arial"/>
          <w:sz w:val="18"/>
          <w:szCs w:val="18"/>
        </w:rPr>
        <w:t>aspect mat</w:t>
      </w:r>
    </w:p>
    <w:p w14:paraId="229D93A8" w14:textId="77777777" w:rsidR="000A2CAA" w:rsidRPr="000F3411" w:rsidRDefault="000A2CAA" w:rsidP="00EA51C9">
      <w:pPr>
        <w:pStyle w:val="Paragraphedeliste"/>
        <w:numPr>
          <w:ilvl w:val="0"/>
          <w:numId w:val="12"/>
        </w:numPr>
        <w:jc w:val="both"/>
        <w:rPr>
          <w:rFonts w:ascii="Arial" w:eastAsia="Verdana" w:hAnsi="Arial" w:cs="Arial"/>
          <w:b/>
          <w:bCs/>
          <w:sz w:val="18"/>
          <w:szCs w:val="18"/>
        </w:rPr>
      </w:pPr>
      <w:r w:rsidRPr="000F3411">
        <w:rPr>
          <w:rFonts w:ascii="Arial" w:eastAsia="Verdana" w:hAnsi="Arial" w:cs="Arial"/>
          <w:b/>
          <w:bCs/>
          <w:sz w:val="18"/>
          <w:szCs w:val="18"/>
        </w:rPr>
        <w:t xml:space="preserve">StoColor Solical : </w:t>
      </w:r>
      <w:r w:rsidRPr="000F3411">
        <w:rPr>
          <w:rFonts w:ascii="Arial" w:eastAsia="Verdana" w:hAnsi="Arial" w:cs="Arial"/>
          <w:sz w:val="18"/>
          <w:szCs w:val="18"/>
        </w:rPr>
        <w:t>silicate de potassium + silice colloïdale, aspect mat</w:t>
      </w:r>
    </w:p>
    <w:p w14:paraId="20FABC41" w14:textId="72B2DFFF" w:rsidR="002B4C63" w:rsidRPr="00B47312" w:rsidRDefault="002B4C63" w:rsidP="00EA51C9">
      <w:pPr>
        <w:pStyle w:val="Paragraphedeliste"/>
        <w:numPr>
          <w:ilvl w:val="0"/>
          <w:numId w:val="12"/>
        </w:numPr>
        <w:jc w:val="both"/>
        <w:rPr>
          <w:rFonts w:ascii="Arial" w:eastAsia="Verdana" w:hAnsi="Arial" w:cs="Arial"/>
          <w:b/>
          <w:bCs/>
          <w:i/>
          <w:iCs/>
          <w:sz w:val="16"/>
          <w:szCs w:val="16"/>
        </w:rPr>
      </w:pPr>
      <w:r w:rsidRPr="002B4C63">
        <w:rPr>
          <w:rFonts w:ascii="Arial" w:eastAsia="Verdana" w:hAnsi="Arial" w:cs="Arial"/>
          <w:b/>
          <w:bCs/>
          <w:sz w:val="18"/>
          <w:szCs w:val="18"/>
        </w:rPr>
        <w:t xml:space="preserve">StoColor Dryonic M : </w:t>
      </w:r>
      <w:r w:rsidRPr="002B4C63">
        <w:rPr>
          <w:rFonts w:ascii="Arial" w:eastAsia="Verdana" w:hAnsi="Arial" w:cs="Arial"/>
          <w:sz w:val="18"/>
          <w:szCs w:val="18"/>
        </w:rPr>
        <w:t>acrylique à diluer, aspect mat</w:t>
      </w:r>
      <w:r w:rsidR="00324F9D">
        <w:rPr>
          <w:rFonts w:ascii="Arial" w:eastAsia="Verdana" w:hAnsi="Arial" w:cs="Arial"/>
          <w:sz w:val="18"/>
          <w:szCs w:val="18"/>
        </w:rPr>
        <w:t xml:space="preserve"> </w:t>
      </w:r>
      <w:r w:rsidR="00324F9D" w:rsidRPr="00B47312">
        <w:rPr>
          <w:rFonts w:ascii="Arial" w:eastAsia="Verdana" w:hAnsi="Arial" w:cs="Arial"/>
          <w:i/>
          <w:iCs/>
          <w:sz w:val="16"/>
          <w:szCs w:val="16"/>
        </w:rPr>
        <w:t>(ne doit pas être appliquée sur des surfaces ayant reçu un produit d’impression)</w:t>
      </w:r>
    </w:p>
    <w:p w14:paraId="0B3CA195" w14:textId="77777777" w:rsidR="002B4C63" w:rsidRDefault="002B4C63" w:rsidP="00EA51C9">
      <w:pPr>
        <w:ind w:left="-709"/>
        <w:jc w:val="both"/>
        <w:rPr>
          <w:rFonts w:ascii="Arial" w:eastAsia="Verdana" w:hAnsi="Arial" w:cs="Arial"/>
          <w:b/>
          <w:bCs/>
          <w:sz w:val="18"/>
          <w:szCs w:val="18"/>
        </w:rPr>
      </w:pPr>
    </w:p>
    <w:p w14:paraId="1DFF265A" w14:textId="77777777" w:rsidR="00BD16EF" w:rsidRPr="00BD16EF" w:rsidRDefault="00BD16EF" w:rsidP="00EA51C9">
      <w:pPr>
        <w:ind w:left="-709"/>
        <w:jc w:val="both"/>
        <w:rPr>
          <w:rFonts w:ascii="Arial" w:eastAsia="Verdana" w:hAnsi="Arial" w:cs="Arial"/>
          <w:b/>
          <w:bCs/>
          <w:sz w:val="18"/>
          <w:szCs w:val="18"/>
        </w:rPr>
      </w:pPr>
      <w:r w:rsidRPr="00BD16EF">
        <w:rPr>
          <w:rFonts w:ascii="Arial" w:eastAsia="Verdana" w:hAnsi="Arial" w:cs="Arial"/>
          <w:b/>
          <w:bCs/>
          <w:sz w:val="18"/>
          <w:szCs w:val="18"/>
        </w:rPr>
        <w:t>Catégories de résistance aux chocs</w:t>
      </w:r>
    </w:p>
    <w:p w14:paraId="033CBC99" w14:textId="77777777" w:rsidR="00F85536" w:rsidRDefault="00BD16EF" w:rsidP="00EA51C9">
      <w:pPr>
        <w:ind w:left="-709"/>
        <w:jc w:val="both"/>
        <w:rPr>
          <w:rFonts w:ascii="Arial" w:eastAsia="Verdana" w:hAnsi="Arial" w:cs="Arial"/>
          <w:sz w:val="18"/>
          <w:szCs w:val="18"/>
        </w:rPr>
      </w:pPr>
      <w:r w:rsidRPr="00BD16EF">
        <w:rPr>
          <w:rFonts w:ascii="Arial" w:eastAsia="Verdana" w:hAnsi="Arial" w:cs="Arial"/>
          <w:sz w:val="18"/>
          <w:szCs w:val="18"/>
        </w:rPr>
        <w:lastRenderedPageBreak/>
        <w:t>Selon le DTA, les finitions sont classées en 3 catégories :</w:t>
      </w:r>
    </w:p>
    <w:p w14:paraId="6D16EBE3" w14:textId="492CFEB4" w:rsidR="00F85536" w:rsidRDefault="00BD16EF" w:rsidP="00EA51C9">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 : </w:t>
      </w:r>
      <w:r w:rsidRPr="00F85536">
        <w:rPr>
          <w:rFonts w:ascii="Arial" w:eastAsia="Verdana" w:hAnsi="Arial" w:cs="Arial"/>
          <w:sz w:val="18"/>
          <w:szCs w:val="18"/>
        </w:rPr>
        <w:t xml:space="preserve">avec armature renforcée + finition </w:t>
      </w:r>
      <w:r w:rsidR="00CC56AF">
        <w:rPr>
          <w:rFonts w:ascii="Arial" w:eastAsia="Verdana" w:hAnsi="Arial" w:cs="Arial"/>
          <w:b/>
          <w:bCs/>
          <w:sz w:val="18"/>
          <w:szCs w:val="18"/>
        </w:rPr>
        <w:t>Stolit K/</w:t>
      </w:r>
      <w:r w:rsidR="00CC56AF" w:rsidRPr="00445FFB">
        <w:rPr>
          <w:rFonts w:ascii="Arial" w:eastAsia="Verdana" w:hAnsi="Arial" w:cs="Arial"/>
          <w:b/>
          <w:bCs/>
          <w:sz w:val="18"/>
          <w:szCs w:val="18"/>
        </w:rPr>
        <w:t>R/MP</w:t>
      </w:r>
      <w:r w:rsidR="00445FFB">
        <w:rPr>
          <w:rFonts w:ascii="Arial" w:eastAsia="Verdana" w:hAnsi="Arial" w:cs="Arial"/>
          <w:sz w:val="18"/>
          <w:szCs w:val="18"/>
        </w:rPr>
        <w:t xml:space="preserve">, </w:t>
      </w:r>
      <w:r w:rsidR="00445FFB" w:rsidRPr="000B41A5">
        <w:rPr>
          <w:rFonts w:ascii="Arial" w:eastAsia="Verdana" w:hAnsi="Arial" w:cs="Arial"/>
          <w:b/>
          <w:bCs/>
          <w:sz w:val="18"/>
          <w:szCs w:val="18"/>
        </w:rPr>
        <w:t>StoSilco K/R/MP</w:t>
      </w:r>
      <w:r w:rsidRPr="00F85536">
        <w:rPr>
          <w:rFonts w:ascii="Arial" w:eastAsia="Verdana" w:hAnsi="Arial" w:cs="Arial"/>
          <w:sz w:val="18"/>
          <w:szCs w:val="18"/>
        </w:rPr>
        <w:t xml:space="preserve">, </w:t>
      </w:r>
      <w:r w:rsidR="00445FFB" w:rsidRPr="00445FFB">
        <w:rPr>
          <w:rFonts w:ascii="Arial" w:eastAsia="Verdana" w:hAnsi="Arial" w:cs="Arial"/>
          <w:b/>
          <w:bCs/>
          <w:sz w:val="18"/>
          <w:szCs w:val="18"/>
        </w:rPr>
        <w:t xml:space="preserve">StoLotusan </w:t>
      </w:r>
      <w:r w:rsidR="00445FFB" w:rsidRPr="004423C4">
        <w:rPr>
          <w:rFonts w:ascii="Arial" w:eastAsia="Verdana" w:hAnsi="Arial" w:cs="Arial"/>
          <w:b/>
          <w:bCs/>
          <w:sz w:val="18"/>
          <w:szCs w:val="18"/>
        </w:rPr>
        <w:t>K/MP</w:t>
      </w:r>
      <w:r w:rsidRPr="00F85536">
        <w:rPr>
          <w:rFonts w:ascii="Arial" w:eastAsia="Verdana" w:hAnsi="Arial" w:cs="Arial"/>
          <w:sz w:val="18"/>
          <w:szCs w:val="18"/>
        </w:rPr>
        <w:t xml:space="preserve">, </w:t>
      </w:r>
      <w:r w:rsidR="004E369D">
        <w:rPr>
          <w:rFonts w:ascii="Arial" w:eastAsia="Verdana" w:hAnsi="Arial" w:cs="Arial"/>
          <w:b/>
          <w:bCs/>
          <w:sz w:val="18"/>
          <w:szCs w:val="18"/>
        </w:rPr>
        <w:t>StoCley</w:t>
      </w:r>
      <w:r w:rsidR="00D37206">
        <w:rPr>
          <w:rFonts w:ascii="Arial" w:eastAsia="Verdana" w:hAnsi="Arial" w:cs="Arial"/>
          <w:b/>
          <w:bCs/>
          <w:sz w:val="18"/>
          <w:szCs w:val="18"/>
        </w:rPr>
        <w:t>e</w:t>
      </w:r>
      <w:r w:rsidR="004E369D">
        <w:rPr>
          <w:rFonts w:ascii="Arial" w:eastAsia="Verdana" w:hAnsi="Arial" w:cs="Arial"/>
          <w:b/>
          <w:bCs/>
          <w:sz w:val="18"/>
          <w:szCs w:val="18"/>
        </w:rPr>
        <w:t xml:space="preserve">r </w:t>
      </w:r>
      <w:r w:rsidR="004E369D" w:rsidRPr="004E369D">
        <w:rPr>
          <w:rFonts w:ascii="Arial" w:eastAsia="Verdana" w:hAnsi="Arial" w:cs="Arial"/>
          <w:b/>
          <w:bCs/>
          <w:sz w:val="18"/>
          <w:szCs w:val="18"/>
        </w:rPr>
        <w:t>B</w:t>
      </w:r>
      <w:r w:rsidR="004E369D">
        <w:rPr>
          <w:rFonts w:ascii="Arial" w:eastAsia="Verdana" w:hAnsi="Arial" w:cs="Arial"/>
          <w:sz w:val="18"/>
          <w:szCs w:val="18"/>
        </w:rPr>
        <w:t xml:space="preserve">, </w:t>
      </w:r>
      <w:r w:rsidRPr="004E369D">
        <w:rPr>
          <w:rFonts w:ascii="Arial" w:eastAsia="Verdana" w:hAnsi="Arial" w:cs="Arial"/>
          <w:sz w:val="18"/>
          <w:szCs w:val="18"/>
        </w:rPr>
        <w:t>etc</w:t>
      </w:r>
      <w:r w:rsidRPr="00F85536">
        <w:rPr>
          <w:rFonts w:ascii="Arial" w:eastAsia="Verdana" w:hAnsi="Arial" w:cs="Arial"/>
          <w:sz w:val="18"/>
          <w:szCs w:val="18"/>
        </w:rPr>
        <w:t>.</w:t>
      </w:r>
    </w:p>
    <w:p w14:paraId="6B446796" w14:textId="35C2D815" w:rsidR="00F85536" w:rsidRDefault="00BD16EF" w:rsidP="00EA51C9">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II : </w:t>
      </w:r>
      <w:r w:rsidRPr="00F85536">
        <w:rPr>
          <w:rFonts w:ascii="Arial" w:eastAsia="Verdana" w:hAnsi="Arial" w:cs="Arial"/>
          <w:sz w:val="18"/>
          <w:szCs w:val="18"/>
        </w:rPr>
        <w:t xml:space="preserve">avec armature normale + finition </w:t>
      </w:r>
      <w:r w:rsidRPr="004423C4">
        <w:rPr>
          <w:rFonts w:ascii="Arial" w:eastAsia="Verdana" w:hAnsi="Arial" w:cs="Arial"/>
          <w:b/>
          <w:bCs/>
          <w:sz w:val="18"/>
          <w:szCs w:val="18"/>
        </w:rPr>
        <w:t>S</w:t>
      </w:r>
      <w:r w:rsidR="003A1920">
        <w:rPr>
          <w:rFonts w:ascii="Arial" w:eastAsia="Verdana" w:hAnsi="Arial" w:cs="Arial"/>
          <w:b/>
          <w:bCs/>
          <w:sz w:val="18"/>
          <w:szCs w:val="18"/>
        </w:rPr>
        <w:t>tolit</w:t>
      </w:r>
      <w:r w:rsidRPr="004423C4">
        <w:rPr>
          <w:rFonts w:ascii="Arial" w:eastAsia="Verdana" w:hAnsi="Arial" w:cs="Arial"/>
          <w:b/>
          <w:bCs/>
          <w:sz w:val="18"/>
          <w:szCs w:val="18"/>
        </w:rPr>
        <w:t xml:space="preserve"> K/R/MP</w:t>
      </w:r>
      <w:r w:rsidRPr="00F85536">
        <w:rPr>
          <w:rFonts w:ascii="Arial" w:eastAsia="Verdana" w:hAnsi="Arial" w:cs="Arial"/>
          <w:sz w:val="18"/>
          <w:szCs w:val="18"/>
        </w:rPr>
        <w:t xml:space="preserve">, </w:t>
      </w:r>
      <w:r w:rsidRPr="004423C4">
        <w:rPr>
          <w:rFonts w:ascii="Arial" w:eastAsia="Verdana" w:hAnsi="Arial" w:cs="Arial"/>
          <w:b/>
          <w:bCs/>
          <w:sz w:val="18"/>
          <w:szCs w:val="18"/>
        </w:rPr>
        <w:t>Sto</w:t>
      </w:r>
      <w:r w:rsidR="003A1920">
        <w:rPr>
          <w:rFonts w:ascii="Arial" w:eastAsia="Verdana" w:hAnsi="Arial" w:cs="Arial"/>
          <w:b/>
          <w:bCs/>
          <w:sz w:val="18"/>
          <w:szCs w:val="18"/>
        </w:rPr>
        <w:t>Silco</w:t>
      </w:r>
      <w:r w:rsidRPr="004423C4">
        <w:rPr>
          <w:rFonts w:ascii="Arial" w:eastAsia="Verdana" w:hAnsi="Arial" w:cs="Arial"/>
          <w:b/>
          <w:bCs/>
          <w:sz w:val="18"/>
          <w:szCs w:val="18"/>
        </w:rPr>
        <w:t xml:space="preserve"> K/MP</w:t>
      </w:r>
      <w:r w:rsidRPr="00F85536">
        <w:rPr>
          <w:rFonts w:ascii="Arial" w:eastAsia="Verdana" w:hAnsi="Arial" w:cs="Arial"/>
          <w:sz w:val="18"/>
          <w:szCs w:val="18"/>
        </w:rPr>
        <w:t xml:space="preserve">, </w:t>
      </w:r>
      <w:r w:rsidRPr="004423C4">
        <w:rPr>
          <w:rFonts w:ascii="Arial" w:eastAsia="Verdana" w:hAnsi="Arial" w:cs="Arial"/>
          <w:b/>
          <w:bCs/>
          <w:sz w:val="18"/>
          <w:szCs w:val="18"/>
        </w:rPr>
        <w:t>Sto</w:t>
      </w:r>
      <w:r w:rsidR="00D37206">
        <w:rPr>
          <w:rFonts w:ascii="Arial" w:eastAsia="Verdana" w:hAnsi="Arial" w:cs="Arial"/>
          <w:b/>
          <w:bCs/>
          <w:sz w:val="18"/>
          <w:szCs w:val="18"/>
        </w:rPr>
        <w:t>lit QS K/R/MP</w:t>
      </w:r>
      <w:r w:rsidRPr="00F85536">
        <w:rPr>
          <w:rFonts w:ascii="Arial" w:eastAsia="Verdana" w:hAnsi="Arial" w:cs="Arial"/>
          <w:sz w:val="18"/>
          <w:szCs w:val="18"/>
        </w:rPr>
        <w:t>, etc.</w:t>
      </w:r>
    </w:p>
    <w:p w14:paraId="5BFD1ECC" w14:textId="01AAB20D" w:rsidR="00BD16EF" w:rsidRPr="00F85536" w:rsidRDefault="00BD16EF" w:rsidP="00EA51C9">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III : </w:t>
      </w:r>
      <w:r w:rsidRPr="00F85536">
        <w:rPr>
          <w:rFonts w:ascii="Arial" w:eastAsia="Verdana" w:hAnsi="Arial" w:cs="Arial"/>
          <w:sz w:val="18"/>
          <w:szCs w:val="18"/>
        </w:rPr>
        <w:t xml:space="preserve">finition </w:t>
      </w:r>
      <w:r w:rsidRPr="004423C4">
        <w:rPr>
          <w:rFonts w:ascii="Arial" w:eastAsia="Verdana" w:hAnsi="Arial" w:cs="Arial"/>
          <w:b/>
          <w:bCs/>
          <w:sz w:val="18"/>
          <w:szCs w:val="18"/>
        </w:rPr>
        <w:t>StoNivellit</w:t>
      </w:r>
      <w:r w:rsidRPr="00F85536">
        <w:rPr>
          <w:rFonts w:ascii="Arial" w:eastAsia="Verdana" w:hAnsi="Arial" w:cs="Arial"/>
          <w:sz w:val="18"/>
          <w:szCs w:val="18"/>
        </w:rPr>
        <w:t xml:space="preserve"> + </w:t>
      </w:r>
      <w:r w:rsidRPr="004423C4">
        <w:rPr>
          <w:rFonts w:ascii="Arial" w:eastAsia="Verdana" w:hAnsi="Arial" w:cs="Arial"/>
          <w:b/>
          <w:bCs/>
          <w:sz w:val="18"/>
          <w:szCs w:val="18"/>
        </w:rPr>
        <w:t>StoColor Silco</w:t>
      </w:r>
    </w:p>
    <w:p w14:paraId="24CB6046" w14:textId="77777777" w:rsidR="004F484C" w:rsidRDefault="004F484C" w:rsidP="00EA51C9">
      <w:pPr>
        <w:ind w:left="-709"/>
        <w:jc w:val="both"/>
        <w:rPr>
          <w:rFonts w:ascii="Arial" w:eastAsia="Verdana" w:hAnsi="Arial" w:cs="Arial"/>
          <w:b/>
          <w:bCs/>
          <w:sz w:val="18"/>
          <w:szCs w:val="18"/>
        </w:rPr>
      </w:pPr>
    </w:p>
    <w:p w14:paraId="18935ED7" w14:textId="7FF63E92" w:rsidR="00BD16EF" w:rsidRPr="00BD16EF" w:rsidRDefault="00BD16EF" w:rsidP="00EA51C9">
      <w:pPr>
        <w:ind w:left="-709"/>
        <w:jc w:val="both"/>
        <w:rPr>
          <w:rFonts w:ascii="Arial" w:eastAsia="Verdana" w:hAnsi="Arial" w:cs="Arial"/>
          <w:b/>
          <w:bCs/>
          <w:sz w:val="20"/>
          <w:szCs w:val="20"/>
        </w:rPr>
      </w:pPr>
      <w:r w:rsidRPr="00BD16EF">
        <w:rPr>
          <w:rFonts w:ascii="Arial" w:eastAsia="Verdana" w:hAnsi="Arial" w:cs="Arial"/>
          <w:b/>
          <w:bCs/>
          <w:sz w:val="20"/>
          <w:szCs w:val="20"/>
        </w:rPr>
        <w:t>Les finitions en catégorie II ou III ne sont pas recommandées en rez-de-chaussée très exposé.</w:t>
      </w:r>
    </w:p>
    <w:p w14:paraId="3379A3D0" w14:textId="77777777" w:rsidR="00BD16EF" w:rsidRDefault="00BD16EF" w:rsidP="00EA51C9">
      <w:pPr>
        <w:ind w:left="-709"/>
        <w:jc w:val="both"/>
        <w:rPr>
          <w:rFonts w:ascii="Arial" w:eastAsia="Verdana" w:hAnsi="Arial" w:cs="Arial"/>
          <w:b/>
          <w:bCs/>
          <w:sz w:val="18"/>
          <w:szCs w:val="18"/>
        </w:rPr>
      </w:pPr>
    </w:p>
    <w:p w14:paraId="671758A1" w14:textId="111502F0" w:rsidR="00F23BD8" w:rsidRPr="00CC2C66" w:rsidRDefault="00F23BD8" w:rsidP="00EA51C9">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sidR="00D65905">
        <w:rPr>
          <w:rFonts w:ascii="Arial" w:eastAsia="Verdana" w:hAnsi="Arial" w:cs="Arial"/>
          <w:b/>
          <w:bCs/>
          <w:sz w:val="18"/>
          <w:szCs w:val="18"/>
          <w:u w:val="single"/>
        </w:rPr>
        <w:t xml:space="preserve"> </w:t>
      </w:r>
      <w:r>
        <w:rPr>
          <w:rFonts w:ascii="Arial" w:eastAsia="Verdana" w:hAnsi="Arial" w:cs="Arial"/>
          <w:b/>
          <w:bCs/>
          <w:sz w:val="18"/>
          <w:szCs w:val="18"/>
          <w:u w:val="single"/>
        </w:rPr>
        <w:t>d’échaf</w:t>
      </w:r>
      <w:r w:rsidR="00D65905">
        <w:rPr>
          <w:rFonts w:ascii="Arial" w:eastAsia="Verdana" w:hAnsi="Arial" w:cs="Arial"/>
          <w:b/>
          <w:bCs/>
          <w:sz w:val="18"/>
          <w:szCs w:val="18"/>
          <w:u w:val="single"/>
        </w:rPr>
        <w:t>audage</w:t>
      </w:r>
    </w:p>
    <w:p w14:paraId="05AFF913" w14:textId="77777777" w:rsidR="00F23BD8" w:rsidRDefault="00F23BD8" w:rsidP="00EA51C9">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444513AF" w14:textId="77777777" w:rsidR="00F14BA8" w:rsidRDefault="00F14BA8" w:rsidP="00F23BD8">
      <w:pPr>
        <w:ind w:left="-709"/>
        <w:rPr>
          <w:rFonts w:ascii="Arial" w:eastAsia="Verdana" w:hAnsi="Arial"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9B70B1" w14:paraId="3A6F24E2" w14:textId="77777777" w:rsidTr="00584398">
        <w:trPr>
          <w:trHeight w:val="258"/>
        </w:trPr>
        <w:tc>
          <w:tcPr>
            <w:tcW w:w="10422" w:type="dxa"/>
          </w:tcPr>
          <w:p w14:paraId="2A6D33F6" w14:textId="4E6D9D39" w:rsidR="00D6499C" w:rsidRPr="009B70B1" w:rsidRDefault="009B0183" w:rsidP="00484734">
            <w:pPr>
              <w:jc w:val="center"/>
              <w:rPr>
                <w:rFonts w:ascii="Arial" w:eastAsia="Verdana" w:hAnsi="Arial" w:cs="Arial"/>
                <w:b/>
                <w:bCs/>
                <w:color w:val="2F5496" w:themeColor="accent5" w:themeShade="BF"/>
                <w:sz w:val="20"/>
                <w:szCs w:val="20"/>
              </w:rPr>
            </w:pPr>
            <w:r>
              <w:rPr>
                <w:rFonts w:ascii="Arial" w:eastAsia="Verdana" w:hAnsi="Arial" w:cs="Arial"/>
                <w:sz w:val="18"/>
                <w:szCs w:val="18"/>
              </w:rPr>
              <w:br w:type="page"/>
            </w:r>
            <w:r w:rsidR="00D6499C" w:rsidRPr="009B70B1">
              <w:rPr>
                <w:rFonts w:ascii="Arial" w:eastAsia="Verdana" w:hAnsi="Arial" w:cs="Arial"/>
                <w:b/>
                <w:bCs/>
                <w:color w:val="2F5496" w:themeColor="accent5" w:themeShade="BF"/>
                <w:sz w:val="20"/>
                <w:szCs w:val="20"/>
              </w:rPr>
              <w:t>Gamme Hiver Sto</w:t>
            </w:r>
          </w:p>
        </w:tc>
      </w:tr>
    </w:tbl>
    <w:p w14:paraId="2947D2EE" w14:textId="77777777" w:rsidR="006B52C3" w:rsidRDefault="006B52C3" w:rsidP="0044655E">
      <w:pPr>
        <w:ind w:left="-709"/>
        <w:rPr>
          <w:rFonts w:ascii="Arial" w:eastAsia="Verdana" w:hAnsi="Arial" w:cs="Arial"/>
          <w:sz w:val="18"/>
          <w:szCs w:val="18"/>
        </w:rPr>
      </w:pPr>
    </w:p>
    <w:p w14:paraId="4142B551" w14:textId="4AE1D46C" w:rsidR="0044655E" w:rsidRDefault="00C13AC7" w:rsidP="00EA51C9">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sidR="006B52C3">
        <w:rPr>
          <w:rFonts w:ascii="Arial" w:eastAsia="Verdana" w:hAnsi="Arial" w:cs="Arial"/>
          <w:sz w:val="18"/>
          <w:szCs w:val="18"/>
        </w:rPr>
        <w:t xml:space="preserve"> ou </w:t>
      </w:r>
      <w:r w:rsidRPr="00C13AC7">
        <w:rPr>
          <w:rFonts w:ascii="Arial" w:eastAsia="Verdana" w:hAnsi="Arial" w:cs="Arial"/>
          <w:b/>
          <w:bCs/>
          <w:sz w:val="18"/>
          <w:szCs w:val="18"/>
        </w:rPr>
        <w:t>minéraux</w:t>
      </w:r>
      <w:r w:rsidR="006B52C3">
        <w:rPr>
          <w:rFonts w:ascii="Arial" w:eastAsia="Verdana" w:hAnsi="Arial" w:cs="Arial"/>
          <w:b/>
          <w:bCs/>
          <w:sz w:val="18"/>
          <w:szCs w:val="18"/>
        </w:rPr>
        <w:t xml:space="preserve">. </w:t>
      </w:r>
      <w:r w:rsidR="00060984" w:rsidRPr="00CC2C66">
        <w:rPr>
          <w:rFonts w:ascii="Arial" w:eastAsia="Verdana" w:hAnsi="Arial" w:cs="Arial"/>
          <w:sz w:val="18"/>
          <w:szCs w:val="18"/>
        </w:rPr>
        <w:t>Afin d’assurer la performance des systèmes Sto en conditions hivernales, il est impératif de respecter les points suivants :</w:t>
      </w:r>
    </w:p>
    <w:p w14:paraId="24DD0B18" w14:textId="77777777" w:rsidR="00A6372C" w:rsidRPr="00CC2C66" w:rsidRDefault="00A6372C" w:rsidP="00EA51C9">
      <w:pPr>
        <w:ind w:left="-709"/>
        <w:jc w:val="both"/>
        <w:rPr>
          <w:rFonts w:ascii="Arial" w:eastAsia="Verdana" w:hAnsi="Arial" w:cs="Arial"/>
          <w:sz w:val="18"/>
          <w:szCs w:val="18"/>
        </w:rPr>
      </w:pPr>
    </w:p>
    <w:p w14:paraId="05080282" w14:textId="77777777" w:rsidR="00EA51C9" w:rsidRDefault="00060984" w:rsidP="00EA51C9">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Utiliser exclusivement des produits de la gamme Hiver Sto</w:t>
      </w:r>
      <w:r w:rsidRPr="00CC2C66">
        <w:rPr>
          <w:rFonts w:ascii="Arial" w:eastAsia="Verdana" w:hAnsi="Arial" w:cs="Arial"/>
          <w:sz w:val="18"/>
          <w:szCs w:val="18"/>
        </w:rPr>
        <w:t> </w:t>
      </w:r>
      <w:r w:rsidR="00C228C7" w:rsidRPr="00C228C7">
        <w:rPr>
          <w:rFonts w:ascii="Arial" w:eastAsia="Verdana" w:hAnsi="Arial" w:cs="Arial"/>
          <w:b/>
          <w:bCs/>
          <w:sz w:val="18"/>
          <w:szCs w:val="18"/>
        </w:rPr>
        <w:t>(QS)</w:t>
      </w:r>
      <w:r w:rsidR="00C228C7">
        <w:rPr>
          <w:rFonts w:ascii="Arial" w:eastAsia="Verdana" w:hAnsi="Arial" w:cs="Arial"/>
          <w:sz w:val="18"/>
          <w:szCs w:val="18"/>
        </w:rPr>
        <w:t xml:space="preserve"> </w:t>
      </w:r>
      <w:r w:rsidRPr="00CC2C66">
        <w:rPr>
          <w:rFonts w:ascii="Arial" w:eastAsia="Verdana" w:hAnsi="Arial" w:cs="Arial"/>
          <w:sz w:val="18"/>
          <w:szCs w:val="18"/>
        </w:rPr>
        <w:t>sur une même façade.</w:t>
      </w:r>
    </w:p>
    <w:p w14:paraId="68CD730D" w14:textId="1F54F1FF" w:rsidR="00FE44C9" w:rsidRPr="00CC2C66" w:rsidRDefault="00060984" w:rsidP="00EA51C9">
      <w:pPr>
        <w:pStyle w:val="Paragraphedeliste"/>
        <w:numPr>
          <w:ilvl w:val="0"/>
          <w:numId w:val="6"/>
        </w:numPr>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2BB370A5" w14:textId="77777777" w:rsidR="00EA51C9" w:rsidRDefault="00060984" w:rsidP="00EA51C9">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6F542C5C" w14:textId="1DF54043" w:rsidR="00FE44C9" w:rsidRPr="00CC2C66" w:rsidRDefault="00060984" w:rsidP="00EA51C9">
      <w:pPr>
        <w:pStyle w:val="Paragraphedeliste"/>
        <w:numPr>
          <w:ilvl w:val="0"/>
          <w:numId w:val="6"/>
        </w:numPr>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29BBFC0C" w14:textId="77777777" w:rsidR="00EA51C9" w:rsidRDefault="00060984" w:rsidP="00EA51C9">
      <w:pPr>
        <w:pStyle w:val="Paragraphedeliste"/>
        <w:numPr>
          <w:ilvl w:val="0"/>
          <w:numId w:val="6"/>
        </w:numPr>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w:t>
      </w:r>
      <w:r w:rsidR="00C228C7" w:rsidRPr="003D18CD">
        <w:rPr>
          <w:rFonts w:ascii="Arial" w:eastAsia="Verdana" w:hAnsi="Arial" w:cs="Arial"/>
          <w:b/>
          <w:bCs/>
          <w:sz w:val="18"/>
          <w:szCs w:val="18"/>
        </w:rPr>
        <w:t xml:space="preserve"> en cas de </w:t>
      </w:r>
      <w:r w:rsidR="00716C85" w:rsidRPr="003D18CD">
        <w:rPr>
          <w:rFonts w:ascii="Arial" w:eastAsia="Verdana" w:hAnsi="Arial" w:cs="Arial"/>
          <w:b/>
          <w:bCs/>
          <w:sz w:val="18"/>
          <w:szCs w:val="18"/>
        </w:rPr>
        <w:t>non-emploi</w:t>
      </w:r>
      <w:r w:rsidR="003D18CD" w:rsidRPr="003D18CD">
        <w:rPr>
          <w:rFonts w:ascii="Arial" w:eastAsia="Verdana" w:hAnsi="Arial" w:cs="Arial"/>
          <w:b/>
          <w:bCs/>
          <w:sz w:val="18"/>
          <w:szCs w:val="18"/>
        </w:rPr>
        <w:t xml:space="preserve"> de la gamme hiver QS</w:t>
      </w:r>
      <w:r w:rsidRPr="003D18CD">
        <w:rPr>
          <w:rFonts w:ascii="Arial" w:eastAsia="Verdana" w:hAnsi="Arial" w:cs="Arial"/>
          <w:sz w:val="18"/>
          <w:szCs w:val="18"/>
        </w:rPr>
        <w:t xml:space="preserve"> selon le produit et les conditions du chantier.</w:t>
      </w:r>
    </w:p>
    <w:p w14:paraId="7E4C4104" w14:textId="2BC114FA" w:rsidR="00FE44C9" w:rsidRPr="003D18CD" w:rsidRDefault="00060984" w:rsidP="00EA51C9">
      <w:pPr>
        <w:pStyle w:val="Paragraphedeliste"/>
        <w:numPr>
          <w:ilvl w:val="0"/>
          <w:numId w:val="6"/>
        </w:numPr>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4AE19F5" w14:textId="77777777" w:rsidR="00FE44C9" w:rsidRPr="00CC2C66" w:rsidRDefault="00060984" w:rsidP="00EA51C9">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80F102" w14:textId="73A6E50D" w:rsidR="00060984" w:rsidRPr="00CC2C66" w:rsidRDefault="00060984" w:rsidP="00EA51C9">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0657748C" w14:textId="77777777" w:rsidR="00A75B59" w:rsidRDefault="00A75B59" w:rsidP="00EA51C9">
      <w:pPr>
        <w:ind w:left="-709"/>
        <w:jc w:val="both"/>
        <w:rPr>
          <w:rFonts w:ascii="Arial" w:eastAsia="Verdana" w:hAnsi="Arial" w:cs="Arial"/>
          <w:sz w:val="18"/>
          <w:szCs w:val="18"/>
        </w:rPr>
      </w:pPr>
    </w:p>
    <w:p w14:paraId="6CCD4D9B" w14:textId="473D6838" w:rsidR="00426BE7" w:rsidRDefault="00426BE7" w:rsidP="00EA51C9">
      <w:pPr>
        <w:ind w:left="-709"/>
        <w:jc w:val="both"/>
        <w:rPr>
          <w:rFonts w:ascii="Arial" w:eastAsia="Verdana" w:hAnsi="Arial" w:cs="Arial"/>
          <w:sz w:val="18"/>
          <w:szCs w:val="18"/>
          <w:u w:val="single"/>
        </w:rPr>
      </w:pPr>
      <w:r>
        <w:rPr>
          <w:rFonts w:ascii="Arial" w:eastAsia="Verdana" w:hAnsi="Arial" w:cs="Arial"/>
          <w:sz w:val="18"/>
          <w:szCs w:val="18"/>
          <w:u w:val="single"/>
        </w:rPr>
        <w:t>Sous-enduit</w:t>
      </w:r>
      <w:r w:rsidR="00D858AC">
        <w:rPr>
          <w:rFonts w:ascii="Arial" w:eastAsia="Verdana" w:hAnsi="Arial" w:cs="Arial"/>
          <w:sz w:val="18"/>
          <w:szCs w:val="18"/>
          <w:u w:val="single"/>
        </w:rPr>
        <w:t xml:space="preserve"> hiver :</w:t>
      </w:r>
    </w:p>
    <w:p w14:paraId="77CFB5CB" w14:textId="321612E5" w:rsidR="00D858AC" w:rsidRPr="00692988" w:rsidRDefault="00D858AC" w:rsidP="00EA51C9">
      <w:pPr>
        <w:pStyle w:val="Paragraphedeliste"/>
        <w:numPr>
          <w:ilvl w:val="0"/>
          <w:numId w:val="33"/>
        </w:numPr>
        <w:jc w:val="both"/>
        <w:rPr>
          <w:rFonts w:ascii="Arial" w:eastAsia="Verdana" w:hAnsi="Arial" w:cs="Arial"/>
          <w:b/>
          <w:bCs/>
          <w:sz w:val="18"/>
          <w:szCs w:val="18"/>
        </w:rPr>
      </w:pPr>
      <w:r w:rsidRPr="00692988">
        <w:rPr>
          <w:rFonts w:ascii="Arial" w:eastAsia="Verdana" w:hAnsi="Arial" w:cs="Arial"/>
          <w:b/>
          <w:bCs/>
          <w:sz w:val="18"/>
          <w:szCs w:val="18"/>
        </w:rPr>
        <w:t xml:space="preserve">StoArmat Classic </w:t>
      </w:r>
      <w:r w:rsidR="00692988" w:rsidRPr="00692988">
        <w:rPr>
          <w:rFonts w:ascii="Arial" w:eastAsia="Verdana" w:hAnsi="Arial" w:cs="Arial"/>
          <w:b/>
          <w:bCs/>
          <w:sz w:val="18"/>
          <w:szCs w:val="18"/>
        </w:rPr>
        <w:t>HD</w:t>
      </w:r>
      <w:r w:rsidR="00FA0BA6">
        <w:rPr>
          <w:rFonts w:ascii="Arial" w:eastAsia="Verdana" w:hAnsi="Arial" w:cs="Arial"/>
          <w:b/>
          <w:bCs/>
          <w:sz w:val="18"/>
          <w:szCs w:val="18"/>
        </w:rPr>
        <w:t xml:space="preserve"> </w:t>
      </w:r>
      <w:r w:rsidR="00FA0BA6">
        <w:rPr>
          <w:rFonts w:ascii="Arial" w:eastAsia="Verdana" w:hAnsi="Arial" w:cs="Arial"/>
          <w:sz w:val="18"/>
          <w:szCs w:val="18"/>
        </w:rPr>
        <w:t xml:space="preserve">- </w:t>
      </w:r>
      <w:r w:rsidR="00FA0BA6" w:rsidRPr="00FA0BA6">
        <w:rPr>
          <w:rFonts w:ascii="Arial" w:eastAsia="Verdana" w:hAnsi="Arial" w:cs="Arial"/>
          <w:sz w:val="18"/>
          <w:szCs w:val="18"/>
        </w:rPr>
        <w:t xml:space="preserve">Enduit de marouflage bicomposant en pâte avec </w:t>
      </w:r>
      <w:proofErr w:type="spellStart"/>
      <w:r w:rsidR="00FA0BA6" w:rsidRPr="00FA0BA6">
        <w:rPr>
          <w:rFonts w:ascii="Arial" w:eastAsia="Verdana" w:hAnsi="Arial" w:cs="Arial"/>
          <w:sz w:val="18"/>
          <w:szCs w:val="18"/>
        </w:rPr>
        <w:t>Hybrid</w:t>
      </w:r>
      <w:proofErr w:type="spellEnd"/>
      <w:r w:rsidR="00FA0BA6" w:rsidRPr="00FA0BA6">
        <w:rPr>
          <w:rFonts w:ascii="Arial" w:eastAsia="Verdana" w:hAnsi="Arial" w:cs="Arial"/>
          <w:sz w:val="18"/>
          <w:szCs w:val="18"/>
        </w:rPr>
        <w:t xml:space="preserve"> Drying Technology</w:t>
      </w:r>
    </w:p>
    <w:p w14:paraId="75F42D15" w14:textId="77777777" w:rsidR="00692988" w:rsidRPr="00D858AC" w:rsidRDefault="00692988" w:rsidP="00EA51C9">
      <w:pPr>
        <w:ind w:left="-709"/>
        <w:jc w:val="both"/>
        <w:rPr>
          <w:rFonts w:ascii="Arial" w:eastAsia="Verdana" w:hAnsi="Arial" w:cs="Arial"/>
          <w:b/>
          <w:bCs/>
          <w:sz w:val="18"/>
          <w:szCs w:val="18"/>
        </w:rPr>
      </w:pPr>
    </w:p>
    <w:p w14:paraId="3A0FC847" w14:textId="77777777" w:rsidR="00B70799" w:rsidRPr="00CC2C66" w:rsidRDefault="00B70799" w:rsidP="00EA51C9">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0A832795" w14:textId="77777777" w:rsidR="00B70799" w:rsidRDefault="00B70799" w:rsidP="00EA51C9">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64924629" w14:textId="77777777" w:rsidR="00B70799" w:rsidRPr="00EA1318" w:rsidRDefault="00B70799" w:rsidP="00EA51C9">
      <w:pPr>
        <w:pStyle w:val="Paragraphedeliste"/>
        <w:numPr>
          <w:ilvl w:val="0"/>
          <w:numId w:val="14"/>
        </w:numPr>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5A9A743A" w14:textId="77777777" w:rsidR="00B70799" w:rsidRPr="00EA1318" w:rsidRDefault="00B70799" w:rsidP="00EA51C9">
      <w:pPr>
        <w:pStyle w:val="Paragraphedeliste"/>
        <w:numPr>
          <w:ilvl w:val="0"/>
          <w:numId w:val="14"/>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0C131C1C" w14:textId="327C2593" w:rsidR="00EE22FB" w:rsidRDefault="00B70799" w:rsidP="00EA51C9">
      <w:pPr>
        <w:pStyle w:val="Paragraphedeliste"/>
        <w:ind w:left="11"/>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0A67C0E6" w14:textId="77777777" w:rsidR="00EE22FB" w:rsidRPr="00EE22FB" w:rsidRDefault="00EE22FB" w:rsidP="00EE22FB">
      <w:pPr>
        <w:jc w:val="center"/>
        <w:rPr>
          <w:rFonts w:ascii="Arial" w:eastAsia="Verdana" w:hAnsi="Arial" w:cs="Arial"/>
          <w:i/>
          <w:iCs/>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9B70B1" w14:paraId="1F8287FE" w14:textId="77777777" w:rsidTr="00C752C8">
        <w:trPr>
          <w:trHeight w:val="248"/>
        </w:trPr>
        <w:tc>
          <w:tcPr>
            <w:tcW w:w="10349" w:type="dxa"/>
          </w:tcPr>
          <w:p w14:paraId="7C1728BB" w14:textId="1DB80255" w:rsidR="001536D2" w:rsidRPr="009B70B1" w:rsidRDefault="00817E65" w:rsidP="00970A2E">
            <w:pPr>
              <w:jc w:val="center"/>
              <w:rPr>
                <w:rFonts w:ascii="Arial" w:eastAsia="Verdana" w:hAnsi="Arial" w:cs="Arial"/>
                <w:b/>
                <w:bCs/>
                <w:color w:val="2F5496" w:themeColor="accent5" w:themeShade="BF"/>
                <w:sz w:val="20"/>
                <w:szCs w:val="20"/>
              </w:rPr>
            </w:pPr>
            <w:r>
              <w:rPr>
                <w:rFonts w:ascii="Arial" w:eastAsia="Verdana" w:hAnsi="Arial" w:cs="Arial"/>
                <w:sz w:val="18"/>
                <w:szCs w:val="18"/>
              </w:rPr>
              <w:br w:type="page"/>
            </w:r>
            <w:r w:rsidR="00C752C8" w:rsidRPr="009B70B1">
              <w:rPr>
                <w:rFonts w:ascii="Arial" w:eastAsia="Verdana" w:hAnsi="Arial" w:cs="Arial"/>
                <w:b/>
                <w:bCs/>
                <w:color w:val="2F5496" w:themeColor="accent5" w:themeShade="BF"/>
                <w:sz w:val="20"/>
                <w:szCs w:val="20"/>
              </w:rPr>
              <w:t xml:space="preserve">Traitement </w:t>
            </w:r>
            <w:r w:rsidR="00F8298A">
              <w:rPr>
                <w:rFonts w:ascii="Arial" w:eastAsia="Verdana" w:hAnsi="Arial" w:cs="Arial"/>
                <w:b/>
                <w:bCs/>
                <w:color w:val="2F5496" w:themeColor="accent5" w:themeShade="BF"/>
                <w:sz w:val="20"/>
                <w:szCs w:val="20"/>
              </w:rPr>
              <w:t xml:space="preserve">des parties </w:t>
            </w:r>
            <w:r w:rsidR="00D65905">
              <w:rPr>
                <w:rFonts w:ascii="Arial" w:eastAsia="Verdana" w:hAnsi="Arial" w:cs="Arial"/>
                <w:b/>
                <w:bCs/>
                <w:color w:val="2F5496" w:themeColor="accent5" w:themeShade="BF"/>
                <w:sz w:val="20"/>
                <w:szCs w:val="20"/>
              </w:rPr>
              <w:t>semi-enterrées</w:t>
            </w:r>
          </w:p>
        </w:tc>
      </w:tr>
    </w:tbl>
    <w:p w14:paraId="33054C68" w14:textId="77777777" w:rsidR="00C752C8" w:rsidRDefault="00C752C8" w:rsidP="007802D2">
      <w:pPr>
        <w:ind w:left="-709" w:right="1"/>
        <w:rPr>
          <w:rFonts w:ascii="Arial" w:eastAsia="Verdana" w:hAnsi="Arial" w:cs="Arial"/>
          <w:b/>
          <w:bCs/>
          <w:sz w:val="18"/>
          <w:szCs w:val="18"/>
          <w:u w:val="single"/>
        </w:rPr>
      </w:pPr>
    </w:p>
    <w:p w14:paraId="465C4C8F" w14:textId="77777777" w:rsidR="00EA51C9" w:rsidRDefault="00E0529D" w:rsidP="00EA51C9">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0032031F" w:rsidRPr="0032031F">
        <w:rPr>
          <w:rFonts w:ascii="Arial" w:eastAsia="Verdana" w:hAnsi="Arial" w:cs="Arial"/>
          <w:b/>
          <w:bCs/>
          <w:sz w:val="18"/>
          <w:szCs w:val="18"/>
          <w:u w:val="single"/>
        </w:rPr>
        <w:t>arties enterrées</w:t>
      </w:r>
    </w:p>
    <w:p w14:paraId="42B11F19" w14:textId="5DF1DF84" w:rsid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FF0E10" w:rsidRDefault="00FF0E10" w:rsidP="00EA51C9">
      <w:pPr>
        <w:ind w:left="-709" w:right="1"/>
        <w:jc w:val="both"/>
        <w:rPr>
          <w:rFonts w:ascii="Arial" w:eastAsia="Verdana" w:hAnsi="Arial" w:cs="Arial"/>
          <w:sz w:val="18"/>
          <w:szCs w:val="18"/>
        </w:rPr>
      </w:pPr>
    </w:p>
    <w:p w14:paraId="2002E969" w14:textId="77777777" w:rsidR="00FF0E10" w:rsidRP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FF0E10" w:rsidRDefault="00630DAF" w:rsidP="00EA51C9">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w:t>
      </w:r>
      <w:r w:rsidR="00F15353" w:rsidRPr="00917500">
        <w:rPr>
          <w:rFonts w:ascii="Arial" w:eastAsia="Verdana" w:hAnsi="Arial" w:cs="Arial"/>
          <w:sz w:val="18"/>
          <w:szCs w:val="18"/>
        </w:rPr>
        <w:t xml:space="preserve">marouflage des panneaux de </w:t>
      </w:r>
      <w:r w:rsidR="00A7291E" w:rsidRPr="00917500">
        <w:rPr>
          <w:rFonts w:ascii="Arial" w:eastAsia="Verdana" w:hAnsi="Arial" w:cs="Arial"/>
          <w:sz w:val="18"/>
          <w:szCs w:val="18"/>
        </w:rPr>
        <w:t>polystyrène</w:t>
      </w:r>
      <w:r w:rsidR="00F15353" w:rsidRPr="00917500">
        <w:rPr>
          <w:rFonts w:ascii="Arial" w:eastAsia="Verdana" w:hAnsi="Arial" w:cs="Arial"/>
          <w:sz w:val="18"/>
          <w:szCs w:val="18"/>
        </w:rPr>
        <w:t xml:space="preserve"> en partie semi enterrée</w:t>
      </w:r>
      <w:r w:rsidR="00653CEB" w:rsidRPr="00917500">
        <w:rPr>
          <w:rFonts w:ascii="Arial" w:eastAsia="Verdana" w:hAnsi="Arial" w:cs="Arial"/>
          <w:sz w:val="18"/>
          <w:szCs w:val="18"/>
        </w:rPr>
        <w:t xml:space="preserve">, </w:t>
      </w:r>
      <w:r w:rsidR="00473812" w:rsidRPr="00917500">
        <w:rPr>
          <w:rFonts w:ascii="Arial" w:eastAsia="Verdana" w:hAnsi="Arial" w:cs="Arial"/>
          <w:sz w:val="18"/>
          <w:szCs w:val="18"/>
        </w:rPr>
        <w:t xml:space="preserve">à la fois en partie courante et sous les panneaux isolants </w:t>
      </w:r>
      <w:r w:rsidR="00917500" w:rsidRPr="00917500">
        <w:rPr>
          <w:rFonts w:ascii="Arial" w:eastAsia="Verdana" w:hAnsi="Arial" w:cs="Arial"/>
          <w:sz w:val="18"/>
          <w:szCs w:val="18"/>
        </w:rPr>
        <w:t xml:space="preserve">par </w:t>
      </w:r>
      <w:r w:rsidR="00473812" w:rsidRPr="00917500">
        <w:rPr>
          <w:rFonts w:ascii="Arial" w:eastAsia="Verdana" w:hAnsi="Arial" w:cs="Arial"/>
          <w:sz w:val="18"/>
          <w:szCs w:val="18"/>
        </w:rPr>
        <w:t>« cha</w:t>
      </w:r>
      <w:r w:rsidR="0029768F" w:rsidRPr="00917500">
        <w:rPr>
          <w:rFonts w:ascii="Arial" w:eastAsia="Verdana" w:hAnsi="Arial" w:cs="Arial"/>
          <w:sz w:val="18"/>
          <w:szCs w:val="18"/>
        </w:rPr>
        <w:t>u</w:t>
      </w:r>
      <w:r w:rsidR="00473812" w:rsidRPr="00917500">
        <w:rPr>
          <w:rFonts w:ascii="Arial" w:eastAsia="Verdana" w:hAnsi="Arial" w:cs="Arial"/>
          <w:sz w:val="18"/>
          <w:szCs w:val="18"/>
        </w:rPr>
        <w:t>sset</w:t>
      </w:r>
      <w:r w:rsidR="0029768F" w:rsidRPr="00917500">
        <w:rPr>
          <w:rFonts w:ascii="Arial" w:eastAsia="Verdana" w:hAnsi="Arial" w:cs="Arial"/>
          <w:sz w:val="18"/>
          <w:szCs w:val="18"/>
        </w:rPr>
        <w:t>t</w:t>
      </w:r>
      <w:r w:rsidR="00473812" w:rsidRPr="00917500">
        <w:rPr>
          <w:rFonts w:ascii="Arial" w:eastAsia="Verdana" w:hAnsi="Arial" w:cs="Arial"/>
          <w:sz w:val="18"/>
          <w:szCs w:val="18"/>
        </w:rPr>
        <w:t>e »</w:t>
      </w:r>
      <w:r w:rsidR="00F15353" w:rsidRPr="00917500">
        <w:rPr>
          <w:rFonts w:ascii="Arial" w:eastAsia="Verdana" w:hAnsi="Arial" w:cs="Arial"/>
          <w:sz w:val="18"/>
          <w:szCs w:val="18"/>
        </w:rPr>
        <w:t xml:space="preserve">. Il est également possible d’utiliser les </w:t>
      </w:r>
      <w:r w:rsidR="00F15353" w:rsidRPr="00917500">
        <w:rPr>
          <w:rFonts w:ascii="Arial" w:eastAsia="Verdana" w:hAnsi="Arial" w:cs="Arial"/>
          <w:b/>
          <w:bCs/>
          <w:sz w:val="18"/>
          <w:szCs w:val="18"/>
        </w:rPr>
        <w:t xml:space="preserve">StoFlexyl + StoFlexyl Cement </w:t>
      </w:r>
      <w:r w:rsidR="00F15353" w:rsidRPr="00917500">
        <w:rPr>
          <w:rFonts w:ascii="Arial" w:eastAsia="Verdana" w:hAnsi="Arial" w:cs="Arial"/>
          <w:sz w:val="18"/>
          <w:szCs w:val="18"/>
        </w:rPr>
        <w:t xml:space="preserve">à la place du </w:t>
      </w:r>
      <w:r w:rsidR="00F15353" w:rsidRPr="00917500">
        <w:rPr>
          <w:rFonts w:ascii="Arial" w:eastAsia="Verdana" w:hAnsi="Arial" w:cs="Arial"/>
          <w:b/>
          <w:bCs/>
          <w:sz w:val="18"/>
          <w:szCs w:val="18"/>
        </w:rPr>
        <w:t>StoLevell SW Plus</w:t>
      </w:r>
    </w:p>
    <w:p w14:paraId="11909E86" w14:textId="04174153" w:rsidR="00523830" w:rsidRDefault="00523830" w:rsidP="00EA51C9">
      <w:pPr>
        <w:ind w:left="-709" w:right="1"/>
        <w:jc w:val="both"/>
        <w:rPr>
          <w:rFonts w:ascii="Arial" w:eastAsia="Verdana" w:hAnsi="Arial" w:cs="Arial"/>
          <w:sz w:val="18"/>
          <w:szCs w:val="18"/>
        </w:rPr>
      </w:pPr>
    </w:p>
    <w:p w14:paraId="55E2C010" w14:textId="3AED77B8" w:rsidR="0094059B" w:rsidRP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sidR="007B4B59">
        <w:rPr>
          <w:rFonts w:ascii="Arial" w:eastAsia="Verdana" w:hAnsi="Arial" w:cs="Arial"/>
          <w:sz w:val="18"/>
          <w:szCs w:val="18"/>
        </w:rPr>
        <w:t>e</w:t>
      </w:r>
      <w:r w:rsidRPr="00FF0E10">
        <w:rPr>
          <w:rFonts w:ascii="Arial" w:eastAsia="Verdana" w:hAnsi="Arial" w:cs="Arial"/>
          <w:sz w:val="18"/>
          <w:szCs w:val="18"/>
        </w:rPr>
        <w:t xml:space="preserve"> 1 kg/m²</w:t>
      </w:r>
      <w:r w:rsidR="007B4B59">
        <w:rPr>
          <w:rFonts w:ascii="Arial" w:eastAsia="Verdana" w:hAnsi="Arial" w:cs="Arial"/>
          <w:sz w:val="18"/>
          <w:szCs w:val="18"/>
        </w:rPr>
        <w:t xml:space="preserve"> environ</w:t>
      </w:r>
      <w:r w:rsidRPr="00FF0E10">
        <w:rPr>
          <w:rFonts w:ascii="Arial" w:eastAsia="Verdana" w:hAnsi="Arial" w:cs="Arial"/>
          <w:sz w:val="18"/>
          <w:szCs w:val="18"/>
        </w:rPr>
        <w:t>.</w:t>
      </w:r>
      <w:r w:rsidR="0094059B">
        <w:rPr>
          <w:rFonts w:ascii="Arial" w:eastAsia="Verdana" w:hAnsi="Arial" w:cs="Arial"/>
          <w:sz w:val="18"/>
          <w:szCs w:val="18"/>
        </w:rPr>
        <w:t xml:space="preserve"> </w:t>
      </w:r>
    </w:p>
    <w:p w14:paraId="4613F83C" w14:textId="77777777" w:rsidR="00523830" w:rsidRDefault="00523830" w:rsidP="00EA51C9">
      <w:pPr>
        <w:ind w:left="-709" w:right="1"/>
        <w:jc w:val="both"/>
        <w:rPr>
          <w:rFonts w:ascii="Arial" w:eastAsia="Verdana" w:hAnsi="Arial" w:cs="Arial"/>
          <w:sz w:val="18"/>
          <w:szCs w:val="18"/>
        </w:rPr>
      </w:pPr>
    </w:p>
    <w:p w14:paraId="4F06E97D" w14:textId="741E363F" w:rsidR="00FF0E10" w:rsidRP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7E02F805" w14:textId="77777777" w:rsidR="00523830" w:rsidRDefault="00523830" w:rsidP="00EA51C9">
      <w:pPr>
        <w:ind w:left="-709" w:right="1"/>
        <w:jc w:val="both"/>
        <w:rPr>
          <w:rFonts w:ascii="Arial" w:eastAsia="Verdana" w:hAnsi="Arial" w:cs="Arial"/>
          <w:sz w:val="18"/>
          <w:szCs w:val="18"/>
        </w:rPr>
      </w:pPr>
    </w:p>
    <w:p w14:paraId="57384BB5" w14:textId="0726FEA0" w:rsidR="00FF0E10" w:rsidRP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201EEA6A" w14:textId="77777777" w:rsidR="00523830" w:rsidRDefault="00523830" w:rsidP="00EA51C9">
      <w:pPr>
        <w:ind w:left="-709" w:right="1"/>
        <w:jc w:val="both"/>
        <w:rPr>
          <w:rFonts w:ascii="Arial" w:eastAsia="Verdana" w:hAnsi="Arial" w:cs="Arial"/>
          <w:sz w:val="18"/>
          <w:szCs w:val="18"/>
        </w:rPr>
      </w:pPr>
    </w:p>
    <w:p w14:paraId="25BD3CCA" w14:textId="52F1C4FC" w:rsidR="00FF0E10" w:rsidRP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lastRenderedPageBreak/>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56583216" w14:textId="77777777" w:rsidR="00523830" w:rsidRDefault="00523830" w:rsidP="00EA51C9">
      <w:pPr>
        <w:ind w:left="-709" w:right="1"/>
        <w:jc w:val="both"/>
        <w:rPr>
          <w:rFonts w:ascii="Arial" w:eastAsia="Verdana" w:hAnsi="Arial" w:cs="Arial"/>
          <w:sz w:val="18"/>
          <w:szCs w:val="18"/>
        </w:rPr>
      </w:pPr>
    </w:p>
    <w:p w14:paraId="67D1E9A5" w14:textId="3A1F4877" w:rsidR="00FF0E10" w:rsidRPr="00FF0E10" w:rsidRDefault="00FF0E10" w:rsidP="00EA51C9">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w:t>
      </w:r>
      <w:r w:rsidR="00461E3F" w:rsidRPr="00D65905">
        <w:rPr>
          <w:rFonts w:ascii="Arial" w:eastAsia="Verdana" w:hAnsi="Arial" w:cs="Arial"/>
          <w:sz w:val="18"/>
          <w:szCs w:val="18"/>
        </w:rPr>
        <w:t>au</w:t>
      </w:r>
      <w:r w:rsidRPr="00D65905">
        <w:rPr>
          <w:rFonts w:ascii="Arial" w:eastAsia="Verdana" w:hAnsi="Arial" w:cs="Arial"/>
          <w:sz w:val="18"/>
          <w:szCs w:val="18"/>
        </w:rPr>
        <w:t> </w:t>
      </w:r>
      <w:r w:rsidRPr="00D65905">
        <w:rPr>
          <w:rFonts w:ascii="Arial" w:eastAsia="Verdana" w:hAnsi="Arial" w:cs="Arial"/>
          <w:b/>
          <w:bCs/>
          <w:sz w:val="18"/>
          <w:szCs w:val="18"/>
        </w:rPr>
        <w:t>Sto-Profil de départ S12</w:t>
      </w:r>
      <w:r w:rsidR="00E034F8" w:rsidRPr="00D65905">
        <w:rPr>
          <w:rFonts w:ascii="Arial" w:eastAsia="Verdana" w:hAnsi="Arial" w:cs="Arial"/>
          <w:sz w:val="18"/>
          <w:szCs w:val="18"/>
        </w:rPr>
        <w:t>,</w:t>
      </w:r>
      <w:r w:rsidRPr="00D65905">
        <w:rPr>
          <w:rFonts w:ascii="Arial" w:eastAsia="Verdana" w:hAnsi="Arial" w:cs="Arial"/>
          <w:sz w:val="18"/>
          <w:szCs w:val="18"/>
        </w:rPr>
        <w:t xml:space="preserve"> du </w:t>
      </w:r>
      <w:r w:rsidR="00E034F8" w:rsidRPr="00D65905">
        <w:rPr>
          <w:rFonts w:ascii="Arial" w:eastAsia="Verdana" w:hAnsi="Arial" w:cs="Arial"/>
          <w:b/>
          <w:bCs/>
          <w:sz w:val="18"/>
          <w:szCs w:val="18"/>
        </w:rPr>
        <w:t>StoProfile Start</w:t>
      </w:r>
      <w:r w:rsidR="001F1128" w:rsidRPr="00D65905">
        <w:rPr>
          <w:rFonts w:ascii="Arial" w:eastAsia="Verdana" w:hAnsi="Arial" w:cs="Arial"/>
          <w:b/>
          <w:bCs/>
          <w:sz w:val="18"/>
          <w:szCs w:val="18"/>
        </w:rPr>
        <w:t xml:space="preserve"> ST</w:t>
      </w:r>
      <w:r w:rsidRPr="00D65905">
        <w:rPr>
          <w:rFonts w:ascii="Arial" w:eastAsia="Verdana" w:hAnsi="Arial" w:cs="Arial"/>
          <w:sz w:val="18"/>
          <w:szCs w:val="18"/>
        </w:rPr>
        <w:t>, puis on pos</w:t>
      </w:r>
      <w:r w:rsidR="00A7291E" w:rsidRPr="00D65905">
        <w:rPr>
          <w:rFonts w:ascii="Arial" w:eastAsia="Verdana" w:hAnsi="Arial" w:cs="Arial"/>
          <w:sz w:val="18"/>
          <w:szCs w:val="18"/>
        </w:rPr>
        <w:t>itionne</w:t>
      </w:r>
      <w:r w:rsidRPr="00D65905">
        <w:rPr>
          <w:rFonts w:ascii="Arial" w:eastAsia="Verdana" w:hAnsi="Arial" w:cs="Arial"/>
          <w:sz w:val="18"/>
          <w:szCs w:val="18"/>
        </w:rPr>
        <w:t>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0B7512C5" w14:textId="77777777" w:rsidR="00523830" w:rsidRDefault="00523830" w:rsidP="00EA51C9">
      <w:pPr>
        <w:ind w:left="-709" w:right="1"/>
        <w:jc w:val="both"/>
        <w:rPr>
          <w:rFonts w:ascii="Arial" w:eastAsia="Verdana" w:hAnsi="Arial" w:cs="Arial"/>
          <w:sz w:val="18"/>
          <w:szCs w:val="18"/>
        </w:rPr>
      </w:pPr>
    </w:p>
    <w:p w14:paraId="7AFD5E17" w14:textId="10864E43" w:rsidR="00FF0E10" w:rsidRPr="00FF0E10" w:rsidRDefault="00FF0E10" w:rsidP="00EA51C9">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2D2C3B8F" w14:textId="77777777" w:rsidR="00736568" w:rsidRDefault="00736568" w:rsidP="008D6E39">
      <w:pPr>
        <w:ind w:left="-709" w:right="1"/>
        <w:jc w:val="center"/>
        <w:rPr>
          <w:rFonts w:ascii="Arial" w:eastAsia="Verdana" w:hAnsi="Arial" w:cs="Arial"/>
          <w:b/>
          <w:bCs/>
          <w:sz w:val="18"/>
          <w:szCs w:val="18"/>
          <w:u w:val="single"/>
        </w:rPr>
      </w:pPr>
    </w:p>
    <w:p w14:paraId="05F4F4B6" w14:textId="77777777" w:rsidR="00EA51C9" w:rsidRDefault="00EA51C9" w:rsidP="008D6E39">
      <w:pPr>
        <w:ind w:left="-709" w:right="1"/>
        <w:jc w:val="center"/>
        <w:rPr>
          <w:rFonts w:ascii="Arial" w:eastAsia="Verdana" w:hAnsi="Arial" w:cs="Arial"/>
          <w:b/>
          <w:bCs/>
          <w:sz w:val="18"/>
          <w:szCs w:val="18"/>
          <w:u w:val="single"/>
        </w:rPr>
      </w:pPr>
    </w:p>
    <w:p w14:paraId="79E59893" w14:textId="77777777" w:rsidR="00EA51C9" w:rsidRDefault="00EA51C9" w:rsidP="008D6E39">
      <w:pPr>
        <w:ind w:left="-709" w:right="1"/>
        <w:jc w:val="center"/>
        <w:rPr>
          <w:rFonts w:ascii="Arial" w:eastAsia="Verdana" w:hAnsi="Arial" w:cs="Arial"/>
          <w:b/>
          <w:bCs/>
          <w:sz w:val="18"/>
          <w:szCs w:val="18"/>
          <w:u w:val="single"/>
        </w:rPr>
      </w:pPr>
    </w:p>
    <w:p w14:paraId="49D99E3E" w14:textId="77777777" w:rsidR="00EA51C9" w:rsidRDefault="00EA51C9" w:rsidP="008D6E39">
      <w:pPr>
        <w:ind w:left="-709" w:right="1"/>
        <w:jc w:val="center"/>
        <w:rPr>
          <w:rFonts w:ascii="Arial" w:eastAsia="Verdana" w:hAnsi="Arial" w:cs="Arial"/>
          <w:b/>
          <w:bCs/>
          <w:sz w:val="18"/>
          <w:szCs w:val="18"/>
          <w:u w:val="single"/>
        </w:rPr>
      </w:pPr>
    </w:p>
    <w:p w14:paraId="00EBC7B8" w14:textId="4EB91374" w:rsidR="00205654" w:rsidRDefault="00875F39" w:rsidP="008D6E39">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t xml:space="preserve">Schéma </w:t>
      </w:r>
      <w:r w:rsidR="00205654" w:rsidRPr="00ED735C">
        <w:rPr>
          <w:rFonts w:ascii="Arial" w:eastAsia="Verdana" w:hAnsi="Arial" w:cs="Arial"/>
          <w:b/>
          <w:bCs/>
          <w:sz w:val="18"/>
          <w:szCs w:val="18"/>
          <w:u w:val="single"/>
        </w:rPr>
        <w:t>traitement des parties enterrée</w:t>
      </w:r>
    </w:p>
    <w:p w14:paraId="443195C0" w14:textId="77777777" w:rsidR="00EA51C9" w:rsidRPr="00ED735C" w:rsidRDefault="00EA51C9" w:rsidP="008D6E39">
      <w:pPr>
        <w:ind w:left="-709" w:right="1"/>
        <w:jc w:val="center"/>
        <w:rPr>
          <w:rFonts w:ascii="Arial" w:eastAsia="Verdana" w:hAnsi="Arial" w:cs="Arial"/>
          <w:b/>
          <w:bCs/>
          <w:sz w:val="18"/>
          <w:szCs w:val="18"/>
          <w:u w:val="single"/>
        </w:rPr>
      </w:pPr>
    </w:p>
    <w:p w14:paraId="6747A23E" w14:textId="7E296285" w:rsidR="00EB5FCF" w:rsidRDefault="00681165" w:rsidP="007C0E3E">
      <w:pPr>
        <w:ind w:left="-709" w:right="1"/>
        <w:jc w:val="center"/>
        <w:rPr>
          <w:rFonts w:ascii="Arial" w:eastAsia="Verdana" w:hAnsi="Arial" w:cs="Arial"/>
          <w:sz w:val="18"/>
          <w:szCs w:val="18"/>
        </w:rPr>
      </w:pPr>
      <w:r w:rsidRPr="00CC2C66">
        <w:rPr>
          <w:rFonts w:ascii="Arial" w:eastAsia="Verdana" w:hAnsi="Arial" w:cs="Arial"/>
          <w:noProof/>
          <w:sz w:val="18"/>
          <w:szCs w:val="18"/>
        </w:rPr>
        <w:drawing>
          <wp:inline distT="0" distB="0" distL="0" distR="0" wp14:anchorId="41BE1D18" wp14:editId="2FC35846">
            <wp:extent cx="3880800" cy="4680000"/>
            <wp:effectExtent l="0" t="0" r="571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2"/>
                    <a:stretch>
                      <a:fillRect/>
                    </a:stretch>
                  </pic:blipFill>
                  <pic:spPr>
                    <a:xfrm>
                      <a:off x="0" y="0"/>
                      <a:ext cx="3880800" cy="4680000"/>
                    </a:xfrm>
                    <a:prstGeom prst="rect">
                      <a:avLst/>
                    </a:prstGeom>
                  </pic:spPr>
                </pic:pic>
              </a:graphicData>
            </a:graphic>
          </wp:inline>
        </w:drawing>
      </w:r>
    </w:p>
    <w:p w14:paraId="6D798256" w14:textId="77777777" w:rsidR="004C6EFF" w:rsidRDefault="004C6EFF" w:rsidP="00331C50">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9B70B1" w14:paraId="6E7813C4" w14:textId="77777777" w:rsidTr="00091312">
        <w:trPr>
          <w:trHeight w:val="248"/>
        </w:trPr>
        <w:tc>
          <w:tcPr>
            <w:tcW w:w="10349" w:type="dxa"/>
          </w:tcPr>
          <w:p w14:paraId="751CD72F" w14:textId="66475466" w:rsidR="006923D9" w:rsidRPr="009B70B1" w:rsidRDefault="006923D9" w:rsidP="00091312">
            <w:pPr>
              <w:jc w:val="center"/>
              <w:rPr>
                <w:rFonts w:ascii="Arial" w:eastAsia="Verdana" w:hAnsi="Arial" w:cs="Arial"/>
                <w:b/>
                <w:bCs/>
                <w:color w:val="2F5496" w:themeColor="accent5" w:themeShade="BF"/>
                <w:sz w:val="20"/>
                <w:szCs w:val="20"/>
              </w:rPr>
            </w:pPr>
            <w:r>
              <w:rPr>
                <w:rFonts w:ascii="Arial" w:eastAsia="Verdana" w:hAnsi="Arial" w:cs="Arial"/>
                <w:sz w:val="18"/>
                <w:szCs w:val="18"/>
              </w:rPr>
              <w:br w:type="page"/>
            </w:r>
            <w:r>
              <w:rPr>
                <w:rFonts w:ascii="Arial" w:hAnsi="Arial" w:cs="Arial"/>
                <w:b/>
                <w:bCs/>
                <w:color w:val="2F5496" w:themeColor="accent5" w:themeShade="BF"/>
                <w:sz w:val="20"/>
                <w:szCs w:val="20"/>
              </w:rPr>
              <w:t xml:space="preserve">Peinture en </w:t>
            </w:r>
            <w:r w:rsidR="008C79D1">
              <w:rPr>
                <w:rFonts w:ascii="Arial" w:hAnsi="Arial" w:cs="Arial"/>
                <w:b/>
                <w:bCs/>
                <w:color w:val="2F5496" w:themeColor="accent5" w:themeShade="BF"/>
                <w:sz w:val="20"/>
                <w:szCs w:val="20"/>
              </w:rPr>
              <w:t>S</w:t>
            </w:r>
            <w:r w:rsidRPr="00EF6763">
              <w:rPr>
                <w:rFonts w:ascii="Arial" w:hAnsi="Arial" w:cs="Arial"/>
                <w:b/>
                <w:bCs/>
                <w:color w:val="2F5496" w:themeColor="accent5" w:themeShade="BF"/>
                <w:sz w:val="20"/>
                <w:szCs w:val="20"/>
              </w:rPr>
              <w:t>ous-</w:t>
            </w:r>
            <w:r w:rsidR="0004378A">
              <w:rPr>
                <w:rFonts w:ascii="Arial" w:hAnsi="Arial" w:cs="Arial"/>
                <w:b/>
                <w:bCs/>
                <w:color w:val="2F5496" w:themeColor="accent5" w:themeShade="BF"/>
                <w:sz w:val="20"/>
                <w:szCs w:val="20"/>
              </w:rPr>
              <w:t>f</w:t>
            </w:r>
            <w:r w:rsidRPr="00EF6763">
              <w:rPr>
                <w:rFonts w:ascii="Arial" w:hAnsi="Arial" w:cs="Arial"/>
                <w:b/>
                <w:bCs/>
                <w:color w:val="2F5496" w:themeColor="accent5" w:themeShade="BF"/>
                <w:sz w:val="20"/>
                <w:szCs w:val="20"/>
              </w:rPr>
              <w:t xml:space="preserve">ace – </w:t>
            </w:r>
            <w:r w:rsidR="008C79D1">
              <w:rPr>
                <w:rFonts w:ascii="Arial" w:hAnsi="Arial" w:cs="Arial"/>
                <w:b/>
                <w:bCs/>
                <w:color w:val="2F5496" w:themeColor="accent5" w:themeShade="BF"/>
                <w:sz w:val="20"/>
                <w:szCs w:val="20"/>
              </w:rPr>
              <w:t>N</w:t>
            </w:r>
            <w:r w:rsidRPr="00EF6763">
              <w:rPr>
                <w:rFonts w:ascii="Arial" w:hAnsi="Arial" w:cs="Arial"/>
                <w:b/>
                <w:bCs/>
                <w:color w:val="2F5496" w:themeColor="accent5" w:themeShade="BF"/>
                <w:sz w:val="20"/>
                <w:szCs w:val="20"/>
              </w:rPr>
              <w:t>ez de Balcon</w:t>
            </w:r>
          </w:p>
        </w:tc>
      </w:tr>
    </w:tbl>
    <w:p w14:paraId="0F9B4369" w14:textId="77777777" w:rsidR="006923D9" w:rsidRDefault="006923D9" w:rsidP="006923D9">
      <w:pPr>
        <w:ind w:left="-709" w:right="1"/>
        <w:rPr>
          <w:rFonts w:ascii="Arial" w:eastAsia="Verdana" w:hAnsi="Arial" w:cs="Arial"/>
          <w:b/>
          <w:bCs/>
          <w:sz w:val="18"/>
          <w:szCs w:val="18"/>
          <w:u w:val="single"/>
        </w:rPr>
      </w:pPr>
    </w:p>
    <w:p w14:paraId="1B842099" w14:textId="06284DED" w:rsidR="00A677B3" w:rsidRDefault="00A677B3" w:rsidP="00EA51C9">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7FFD3E42" w14:textId="77777777" w:rsidR="00A677B3" w:rsidRDefault="00A677B3" w:rsidP="00EA51C9">
      <w:pPr>
        <w:ind w:left="-709" w:right="1"/>
        <w:jc w:val="both"/>
        <w:rPr>
          <w:rFonts w:ascii="Arial" w:hAnsi="Arial" w:cs="Arial"/>
          <w:sz w:val="18"/>
          <w:szCs w:val="18"/>
        </w:rPr>
      </w:pPr>
    </w:p>
    <w:p w14:paraId="0FAFCED6" w14:textId="3F812D1A" w:rsidR="00A677B3" w:rsidRDefault="00A677B3" w:rsidP="00EA51C9">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37EAB430" w14:textId="77777777" w:rsidR="00A677B3" w:rsidRDefault="00A677B3" w:rsidP="00EA51C9">
      <w:pPr>
        <w:ind w:left="-709" w:right="1"/>
        <w:jc w:val="both"/>
        <w:rPr>
          <w:rFonts w:ascii="Arial" w:hAnsi="Arial" w:cs="Arial"/>
          <w:sz w:val="18"/>
          <w:szCs w:val="18"/>
        </w:rPr>
      </w:pPr>
    </w:p>
    <w:p w14:paraId="62C2C445" w14:textId="7BA58770" w:rsidR="00A677B3" w:rsidRDefault="00A677B3" w:rsidP="00EA51C9">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Default="00A677B3" w:rsidP="00EA51C9">
      <w:pPr>
        <w:ind w:left="-709" w:right="1"/>
        <w:jc w:val="both"/>
        <w:rPr>
          <w:rFonts w:ascii="Arial" w:eastAsia="Verdana" w:hAnsi="Arial" w:cs="Arial"/>
          <w:sz w:val="18"/>
          <w:szCs w:val="18"/>
        </w:rPr>
      </w:pPr>
    </w:p>
    <w:p w14:paraId="04C1638B" w14:textId="2A760020" w:rsidR="00A677B3" w:rsidRDefault="00A677B3" w:rsidP="00EA51C9">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Default="00A677B3" w:rsidP="00EA51C9">
      <w:pPr>
        <w:ind w:left="-709" w:right="1"/>
        <w:jc w:val="both"/>
        <w:rPr>
          <w:rFonts w:ascii="Arial" w:hAnsi="Arial" w:cs="Arial"/>
          <w:sz w:val="18"/>
          <w:szCs w:val="18"/>
        </w:rPr>
      </w:pPr>
    </w:p>
    <w:p w14:paraId="39807CE1" w14:textId="532AFB1D" w:rsidR="00A134C8" w:rsidRDefault="00A134C8" w:rsidP="00EA51C9">
      <w:pPr>
        <w:ind w:left="-709" w:right="1"/>
        <w:jc w:val="both"/>
        <w:rPr>
          <w:rFonts w:ascii="Arial" w:hAnsi="Arial" w:cs="Arial"/>
          <w:sz w:val="18"/>
          <w:szCs w:val="18"/>
        </w:rPr>
      </w:pPr>
      <w:r>
        <w:rPr>
          <w:rFonts w:ascii="Arial" w:hAnsi="Arial" w:cs="Arial"/>
          <w:sz w:val="18"/>
          <w:szCs w:val="18"/>
        </w:rPr>
        <w:lastRenderedPageBreak/>
        <w:t xml:space="preserve">En nez de balcon, deux solutions sont envisageables : </w:t>
      </w:r>
      <w:r w:rsidR="00A962F7" w:rsidRPr="003239FA">
        <w:rPr>
          <w:rFonts w:ascii="Arial" w:hAnsi="Arial" w:cs="Arial"/>
          <w:sz w:val="18"/>
          <w:szCs w:val="18"/>
        </w:rPr>
        <w:t xml:space="preserve">soit le recouvrement du profilé </w:t>
      </w:r>
      <w:r w:rsidR="00A962F7" w:rsidRPr="00200541">
        <w:rPr>
          <w:rFonts w:ascii="Arial" w:hAnsi="Arial" w:cs="Arial"/>
          <w:b/>
          <w:bCs/>
          <w:sz w:val="18"/>
          <w:szCs w:val="18"/>
        </w:rPr>
        <w:t>StoDeco Line K</w:t>
      </w:r>
      <w:r w:rsidR="00A962F7" w:rsidRPr="003239FA">
        <w:rPr>
          <w:rFonts w:ascii="Arial" w:hAnsi="Arial" w:cs="Arial"/>
          <w:sz w:val="18"/>
          <w:szCs w:val="18"/>
        </w:rPr>
        <w:t xml:space="preserve"> par</w:t>
      </w:r>
      <w:r w:rsidR="00A962F7">
        <w:rPr>
          <w:rFonts w:ascii="Arial" w:hAnsi="Arial" w:cs="Arial"/>
          <w:sz w:val="18"/>
          <w:szCs w:val="18"/>
        </w:rPr>
        <w:t xml:space="preserve"> </w:t>
      </w:r>
      <w:r w:rsidR="00A962F7"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200541">
        <w:rPr>
          <w:rFonts w:ascii="Arial" w:hAnsi="Arial" w:cs="Arial"/>
          <w:b/>
          <w:bCs/>
          <w:sz w:val="18"/>
          <w:szCs w:val="18"/>
        </w:rPr>
        <w:t>StoSeal F355</w:t>
      </w:r>
      <w:r w:rsidR="00A962F7" w:rsidRPr="003239FA">
        <w:rPr>
          <w:rFonts w:ascii="Arial" w:hAnsi="Arial" w:cs="Arial"/>
          <w:sz w:val="18"/>
          <w:szCs w:val="18"/>
        </w:rPr>
        <w:t>, en veillant à la bonne étanchéité entre le support et le profil</w:t>
      </w:r>
      <w:r w:rsidR="00A962F7">
        <w:rPr>
          <w:rFonts w:ascii="Arial" w:hAnsi="Arial" w:cs="Arial"/>
          <w:sz w:val="18"/>
          <w:szCs w:val="18"/>
        </w:rPr>
        <w:t>.</w:t>
      </w:r>
    </w:p>
    <w:p w14:paraId="4B0E5737" w14:textId="58D7B15B" w:rsidR="00A962F7" w:rsidRDefault="00A962F7" w:rsidP="00A962F7">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65BBE20F" wp14:editId="7C29DB82">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988766" cy="1955057"/>
                    </a:xfrm>
                    <a:prstGeom prst="rect">
                      <a:avLst/>
                    </a:prstGeom>
                  </pic:spPr>
                </pic:pic>
              </a:graphicData>
            </a:graphic>
          </wp:inline>
        </w:drawing>
      </w:r>
    </w:p>
    <w:p w14:paraId="7ED16A12" w14:textId="532952E5" w:rsidR="00A962F7" w:rsidRPr="00A962F7" w:rsidRDefault="00A962F7" w:rsidP="00EA51C9">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56C75220" w14:textId="77777777" w:rsidR="008532B9" w:rsidRDefault="00553865" w:rsidP="00EA51C9">
      <w:pPr>
        <w:pStyle w:val="Paragraphedeliste"/>
        <w:numPr>
          <w:ilvl w:val="0"/>
          <w:numId w:val="27"/>
        </w:numPr>
        <w:ind w:right="1"/>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2349DAB2" w14:textId="77777777" w:rsidR="002324D4" w:rsidRDefault="00C96DCD" w:rsidP="00EA51C9">
      <w:pPr>
        <w:pStyle w:val="Paragraphedeliste"/>
        <w:numPr>
          <w:ilvl w:val="1"/>
          <w:numId w:val="27"/>
        </w:numPr>
        <w:ind w:right="1"/>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71789E43" w14:textId="3461B42C" w:rsidR="00C96DCD" w:rsidRPr="002324D4" w:rsidRDefault="00C96DCD" w:rsidP="00EA51C9">
      <w:pPr>
        <w:pStyle w:val="Paragraphedeliste"/>
        <w:numPr>
          <w:ilvl w:val="1"/>
          <w:numId w:val="27"/>
        </w:numPr>
        <w:ind w:right="1"/>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00684C73" w:rsidRPr="002324D4">
        <w:rPr>
          <w:rFonts w:ascii="Arial" w:eastAsia="Verdana" w:hAnsi="Arial" w:cs="Arial"/>
          <w:b/>
          <w:bCs/>
          <w:sz w:val="18"/>
          <w:szCs w:val="18"/>
        </w:rPr>
        <w:t>StoColor Solical</w:t>
      </w:r>
    </w:p>
    <w:p w14:paraId="58AC01FF" w14:textId="77777777" w:rsidR="00684C73" w:rsidRDefault="00684C73" w:rsidP="00EA51C9">
      <w:pPr>
        <w:ind w:left="-709" w:right="1"/>
        <w:jc w:val="both"/>
        <w:rPr>
          <w:rFonts w:ascii="Arial" w:eastAsia="Verdana" w:hAnsi="Arial" w:cs="Arial"/>
          <w:b/>
          <w:bCs/>
          <w:sz w:val="18"/>
          <w:szCs w:val="18"/>
        </w:rPr>
      </w:pPr>
    </w:p>
    <w:p w14:paraId="0EEA7FC5" w14:textId="5354C097" w:rsidR="003B5E49" w:rsidRDefault="003B5E49" w:rsidP="00EA51C9">
      <w:pPr>
        <w:ind w:left="-709" w:right="1"/>
        <w:jc w:val="both"/>
        <w:rPr>
          <w:rFonts w:ascii="Arial" w:eastAsia="Verdana" w:hAnsi="Arial" w:cs="Arial"/>
          <w:sz w:val="18"/>
          <w:szCs w:val="18"/>
        </w:rPr>
      </w:pPr>
      <w:r>
        <w:rPr>
          <w:rFonts w:ascii="Arial" w:eastAsia="Verdana" w:hAnsi="Arial" w:cs="Arial"/>
          <w:sz w:val="18"/>
          <w:szCs w:val="18"/>
        </w:rPr>
        <w:t>Nota :</w:t>
      </w:r>
    </w:p>
    <w:p w14:paraId="7DF827B9" w14:textId="307F4D39" w:rsidR="003B5E49" w:rsidRDefault="003B5E49" w:rsidP="00EA51C9">
      <w:pPr>
        <w:ind w:left="-709" w:right="1"/>
        <w:jc w:val="both"/>
        <w:rPr>
          <w:rFonts w:ascii="Arial" w:hAnsi="Arial" w:cs="Arial"/>
          <w:sz w:val="18"/>
          <w:szCs w:val="18"/>
        </w:rPr>
      </w:pPr>
      <w:r>
        <w:rPr>
          <w:rFonts w:ascii="Arial" w:eastAsia="Verdana" w:hAnsi="Arial" w:cs="Arial"/>
          <w:sz w:val="18"/>
          <w:szCs w:val="18"/>
        </w:rPr>
        <w:t xml:space="preserve">Les finitions </w:t>
      </w:r>
      <w:r w:rsidR="006206EA" w:rsidRPr="005C02E5">
        <w:rPr>
          <w:rFonts w:ascii="Arial" w:hAnsi="Arial" w:cs="Arial"/>
          <w:b/>
          <w:bCs/>
          <w:sz w:val="18"/>
          <w:szCs w:val="18"/>
        </w:rPr>
        <w:t>StoColor Jumbosil</w:t>
      </w:r>
      <w:r w:rsidR="006206EA">
        <w:rPr>
          <w:rFonts w:ascii="Arial" w:hAnsi="Arial" w:cs="Arial"/>
          <w:b/>
          <w:bCs/>
          <w:sz w:val="18"/>
          <w:szCs w:val="18"/>
        </w:rPr>
        <w:t xml:space="preserve">, StoColor Dryonic, StoColor Dryonic M, </w:t>
      </w:r>
      <w:r w:rsidR="006206EA" w:rsidRPr="005C02E5">
        <w:rPr>
          <w:rFonts w:ascii="Arial" w:hAnsi="Arial" w:cs="Arial"/>
          <w:sz w:val="18"/>
          <w:szCs w:val="18"/>
        </w:rPr>
        <w:t>ne</w:t>
      </w:r>
      <w:r w:rsidR="006206EA">
        <w:rPr>
          <w:rFonts w:ascii="Arial" w:hAnsi="Arial" w:cs="Arial"/>
          <w:sz w:val="18"/>
          <w:szCs w:val="18"/>
        </w:rPr>
        <w:t xml:space="preserve"> sont</w:t>
      </w:r>
      <w:r w:rsidR="006206EA" w:rsidRPr="005C02E5">
        <w:rPr>
          <w:rFonts w:ascii="Arial" w:hAnsi="Arial" w:cs="Arial"/>
          <w:sz w:val="18"/>
          <w:szCs w:val="18"/>
        </w:rPr>
        <w:t xml:space="preserve"> applicable</w:t>
      </w:r>
      <w:r w:rsidR="006206EA">
        <w:rPr>
          <w:rFonts w:ascii="Arial" w:hAnsi="Arial" w:cs="Arial"/>
          <w:sz w:val="18"/>
          <w:szCs w:val="18"/>
        </w:rPr>
        <w:t>s</w:t>
      </w:r>
      <w:r w:rsidR="006206EA" w:rsidRPr="005C02E5">
        <w:rPr>
          <w:rFonts w:ascii="Arial" w:hAnsi="Arial" w:cs="Arial"/>
          <w:sz w:val="18"/>
          <w:szCs w:val="18"/>
        </w:rPr>
        <w:t xml:space="preserve"> en sous-faces uniquement si les balcons sont étanches et/ou bénéficient d'une nouvelle étanchéité assurant une </w:t>
      </w:r>
      <w:r w:rsidR="006206EA" w:rsidRPr="005C02E5">
        <w:rPr>
          <w:rFonts w:ascii="Arial" w:hAnsi="Arial" w:cs="Arial"/>
          <w:b/>
          <w:bCs/>
          <w:sz w:val="18"/>
          <w:szCs w:val="18"/>
        </w:rPr>
        <w:t>absence totale d'infiltration</w:t>
      </w:r>
      <w:r w:rsidR="006206EA" w:rsidRPr="005C02E5">
        <w:rPr>
          <w:rFonts w:ascii="Arial" w:hAnsi="Arial" w:cs="Arial"/>
          <w:sz w:val="18"/>
          <w:szCs w:val="18"/>
        </w:rPr>
        <w:t>.</w:t>
      </w:r>
      <w:r w:rsidR="006206EA">
        <w:rPr>
          <w:rFonts w:ascii="Arial" w:hAnsi="Arial" w:cs="Arial"/>
          <w:sz w:val="18"/>
          <w:szCs w:val="18"/>
        </w:rPr>
        <w:t xml:space="preserve"> Dans le cas contraire, celles-ci ne sont applicables qu’en nez de balcon.</w:t>
      </w:r>
    </w:p>
    <w:p w14:paraId="47DC02F8" w14:textId="77777777" w:rsidR="006206EA" w:rsidRDefault="006206EA" w:rsidP="00EA51C9">
      <w:pPr>
        <w:ind w:left="-709" w:right="1"/>
        <w:jc w:val="both"/>
        <w:rPr>
          <w:rFonts w:ascii="Arial" w:hAnsi="Arial" w:cs="Arial"/>
          <w:sz w:val="18"/>
          <w:szCs w:val="18"/>
        </w:rPr>
      </w:pPr>
    </w:p>
    <w:p w14:paraId="3F5E92FF" w14:textId="0183EBB2" w:rsidR="006206EA" w:rsidRDefault="006206EA" w:rsidP="00EA51C9">
      <w:pPr>
        <w:ind w:left="-709" w:right="1"/>
        <w:jc w:val="both"/>
        <w:rPr>
          <w:rFonts w:ascii="Arial" w:hAnsi="Arial" w:cs="Arial"/>
          <w:b/>
          <w:bCs/>
          <w:sz w:val="18"/>
          <w:szCs w:val="18"/>
          <w:u w:val="single"/>
        </w:rPr>
      </w:pPr>
      <w:r>
        <w:rPr>
          <w:rFonts w:ascii="Arial" w:hAnsi="Arial" w:cs="Arial"/>
          <w:b/>
          <w:bCs/>
          <w:sz w:val="18"/>
          <w:szCs w:val="18"/>
          <w:u w:val="single"/>
        </w:rPr>
        <w:t>Nez de balcon</w:t>
      </w:r>
    </w:p>
    <w:p w14:paraId="3CDD60CB" w14:textId="551672BB" w:rsidR="006206EA" w:rsidRPr="008532B9" w:rsidRDefault="006206EA" w:rsidP="00EA51C9">
      <w:pPr>
        <w:pStyle w:val="Paragraphedeliste"/>
        <w:numPr>
          <w:ilvl w:val="0"/>
          <w:numId w:val="27"/>
        </w:numPr>
        <w:ind w:right="1"/>
        <w:jc w:val="both"/>
        <w:rPr>
          <w:rFonts w:ascii="Arial" w:hAnsi="Arial" w:cs="Arial"/>
          <w:b/>
          <w:bCs/>
          <w:sz w:val="18"/>
          <w:szCs w:val="18"/>
        </w:rPr>
      </w:pPr>
      <w:r w:rsidRPr="003435C7">
        <w:rPr>
          <w:rFonts w:ascii="Arial" w:hAnsi="Arial" w:cs="Arial"/>
          <w:i/>
          <w:iCs/>
          <w:sz w:val="18"/>
          <w:szCs w:val="18"/>
          <w:u w:val="single"/>
        </w:rPr>
        <w:t>Primaire</w:t>
      </w:r>
      <w:r w:rsidR="008532B9" w:rsidRPr="003435C7">
        <w:rPr>
          <w:rFonts w:ascii="Arial" w:hAnsi="Arial" w:cs="Arial"/>
          <w:i/>
          <w:iCs/>
          <w:sz w:val="18"/>
          <w:szCs w:val="18"/>
          <w:u w:val="single"/>
        </w:rPr>
        <w:t xml:space="preserve"> </w:t>
      </w:r>
      <w:r w:rsidR="008532B9" w:rsidRPr="008532B9">
        <w:rPr>
          <w:rFonts w:ascii="Arial" w:hAnsi="Arial" w:cs="Arial"/>
          <w:i/>
          <w:iCs/>
          <w:sz w:val="18"/>
          <w:szCs w:val="18"/>
          <w:u w:val="single"/>
        </w:rPr>
        <w:t>avant peinture organique :</w:t>
      </w:r>
      <w:r w:rsidR="008532B9" w:rsidRPr="008532B9">
        <w:rPr>
          <w:rFonts w:ascii="Arial" w:hAnsi="Arial" w:cs="Arial"/>
          <w:sz w:val="18"/>
          <w:szCs w:val="18"/>
        </w:rPr>
        <w:t xml:space="preserve"> </w:t>
      </w:r>
      <w:r w:rsidR="008532B9" w:rsidRPr="008532B9">
        <w:rPr>
          <w:rFonts w:ascii="Arial" w:hAnsi="Arial" w:cs="Arial"/>
          <w:b/>
          <w:bCs/>
          <w:sz w:val="18"/>
          <w:szCs w:val="18"/>
        </w:rPr>
        <w:t>StoPlex W</w:t>
      </w:r>
      <w:r w:rsidR="008532B9" w:rsidRPr="008532B9">
        <w:rPr>
          <w:rFonts w:ascii="Arial" w:hAnsi="Arial" w:cs="Arial"/>
          <w:sz w:val="18"/>
          <w:szCs w:val="18"/>
        </w:rPr>
        <w:t xml:space="preserve">, </w:t>
      </w:r>
      <w:r w:rsidR="008532B9" w:rsidRPr="008532B9">
        <w:rPr>
          <w:rFonts w:ascii="Arial" w:hAnsi="Arial" w:cs="Arial"/>
          <w:b/>
          <w:bCs/>
          <w:sz w:val="18"/>
          <w:szCs w:val="18"/>
        </w:rPr>
        <w:t>StoPrep Isol</w:t>
      </w:r>
      <w:r w:rsidR="008532B9" w:rsidRPr="008532B9">
        <w:rPr>
          <w:rFonts w:ascii="Arial" w:hAnsi="Arial" w:cs="Arial"/>
          <w:sz w:val="18"/>
          <w:szCs w:val="18"/>
        </w:rPr>
        <w:t xml:space="preserve">, </w:t>
      </w:r>
      <w:r w:rsidR="008532B9" w:rsidRPr="008532B9">
        <w:rPr>
          <w:rFonts w:ascii="Arial" w:hAnsi="Arial" w:cs="Arial"/>
          <w:b/>
          <w:bCs/>
          <w:sz w:val="18"/>
          <w:szCs w:val="18"/>
        </w:rPr>
        <w:t>Sto-Prim</w:t>
      </w:r>
      <w:r w:rsidR="008532B9" w:rsidRPr="008532B9">
        <w:rPr>
          <w:rFonts w:ascii="Arial" w:hAnsi="Arial" w:cs="Arial"/>
          <w:sz w:val="18"/>
          <w:szCs w:val="18"/>
        </w:rPr>
        <w:t xml:space="preserve"> ou </w:t>
      </w:r>
      <w:r w:rsidR="008532B9" w:rsidRPr="008532B9">
        <w:rPr>
          <w:rFonts w:ascii="Arial" w:hAnsi="Arial" w:cs="Arial"/>
          <w:b/>
          <w:bCs/>
          <w:sz w:val="18"/>
          <w:szCs w:val="18"/>
        </w:rPr>
        <w:t>StoPrim Sol GT</w:t>
      </w:r>
    </w:p>
    <w:p w14:paraId="76B352A5" w14:textId="6C1AF6FC" w:rsidR="002324D4" w:rsidRPr="002324D4" w:rsidRDefault="008532B9" w:rsidP="00EA51C9">
      <w:pPr>
        <w:pStyle w:val="Paragraphedeliste"/>
        <w:numPr>
          <w:ilvl w:val="0"/>
          <w:numId w:val="27"/>
        </w:numPr>
        <w:ind w:right="1"/>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713F4424" w14:textId="77777777" w:rsidR="00CE53D5" w:rsidRDefault="00CE53D5" w:rsidP="00EA51C9">
      <w:pPr>
        <w:jc w:val="both"/>
        <w:rPr>
          <w:rFonts w:ascii="Arial" w:hAnsi="Arial" w:cs="Arial"/>
          <w:sz w:val="18"/>
          <w:szCs w:val="18"/>
        </w:rPr>
      </w:pPr>
    </w:p>
    <w:p w14:paraId="0D5F5640" w14:textId="3DA4C3CF" w:rsidR="003F0CB0" w:rsidRPr="003F0CB0" w:rsidRDefault="004634F0" w:rsidP="00EA51C9">
      <w:pPr>
        <w:pStyle w:val="Paragraphedeliste"/>
        <w:numPr>
          <w:ilvl w:val="0"/>
          <w:numId w:val="27"/>
        </w:numPr>
        <w:ind w:right="1"/>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00FB2E86" w:rsidRPr="004634F0">
        <w:rPr>
          <w:rFonts w:ascii="Arial" w:hAnsi="Arial" w:cs="Arial"/>
          <w:b/>
          <w:bCs/>
          <w:sz w:val="18"/>
          <w:szCs w:val="18"/>
          <w:lang w:val="en-US"/>
        </w:rPr>
        <w:t>StoColor Jumbosil</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Silco</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Dryonic</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Dryonic M</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 xml:space="preserve">StoColor Dryonic </w:t>
      </w:r>
    </w:p>
    <w:p w14:paraId="4B9618F0" w14:textId="1DD293DE" w:rsidR="00B070C9" w:rsidRPr="004634F0" w:rsidRDefault="00FB2E86" w:rsidP="00EA51C9">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0DF5E6DF" w14:textId="51EAB0D6" w:rsidR="004634F0" w:rsidRDefault="00FB2E86" w:rsidP="00EA51C9">
      <w:pPr>
        <w:pStyle w:val="Paragraphedeliste"/>
        <w:numPr>
          <w:ilvl w:val="0"/>
          <w:numId w:val="27"/>
        </w:numPr>
        <w:ind w:right="1"/>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4B33F23C" w14:textId="77777777" w:rsidR="004634F0" w:rsidRDefault="004634F0" w:rsidP="004634F0">
      <w:pPr>
        <w:ind w:right="1"/>
        <w:rPr>
          <w:rFonts w:ascii="Arial" w:eastAsia="Verdana" w:hAnsi="Arial" w:cs="Arial"/>
          <w:b/>
          <w:bCs/>
          <w:sz w:val="18"/>
          <w:szCs w:val="18"/>
        </w:rPr>
      </w:pPr>
    </w:p>
    <w:p w14:paraId="0C6AC273" w14:textId="77777777" w:rsidR="004634F0" w:rsidRPr="004634F0" w:rsidRDefault="004634F0" w:rsidP="004634F0">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9B70B1" w14:paraId="3333CA01" w14:textId="77777777" w:rsidTr="00091312">
        <w:trPr>
          <w:trHeight w:val="248"/>
        </w:trPr>
        <w:tc>
          <w:tcPr>
            <w:tcW w:w="10349" w:type="dxa"/>
          </w:tcPr>
          <w:p w14:paraId="3B291C69" w14:textId="31393F96" w:rsidR="004634F0" w:rsidRPr="004634F0" w:rsidRDefault="004634F0" w:rsidP="004634F0">
            <w:pPr>
              <w:pStyle w:val="Paragraphedeliste"/>
              <w:ind w:left="11"/>
              <w:jc w:val="center"/>
              <w:rPr>
                <w:rFonts w:ascii="Arial" w:eastAsia="Verdana" w:hAnsi="Arial" w:cs="Arial"/>
                <w:b/>
                <w:bCs/>
                <w:color w:val="2F5496" w:themeColor="accent5" w:themeShade="BF"/>
                <w:sz w:val="20"/>
                <w:szCs w:val="20"/>
              </w:rPr>
            </w:pPr>
            <w:r w:rsidRPr="004634F0">
              <w:rPr>
                <w:rFonts w:ascii="Arial" w:eastAsia="Verdana" w:hAnsi="Arial" w:cs="Arial"/>
                <w:sz w:val="18"/>
                <w:szCs w:val="18"/>
              </w:rPr>
              <w:br w:type="page"/>
            </w:r>
            <w:r w:rsidRPr="00EF6763">
              <w:rPr>
                <w:rFonts w:ascii="Arial" w:hAnsi="Arial" w:cs="Arial"/>
                <w:b/>
                <w:bCs/>
                <w:color w:val="2F5496" w:themeColor="accent5" w:themeShade="BF"/>
                <w:sz w:val="20"/>
                <w:szCs w:val="20"/>
              </w:rPr>
              <w:t>Eléments Métalliques</w:t>
            </w:r>
          </w:p>
        </w:tc>
      </w:tr>
    </w:tbl>
    <w:p w14:paraId="64D94461" w14:textId="77777777" w:rsidR="004634F0" w:rsidRDefault="004634F0" w:rsidP="004634F0">
      <w:pPr>
        <w:ind w:left="-709" w:right="1"/>
        <w:rPr>
          <w:rFonts w:ascii="Arial" w:eastAsia="Verdana" w:hAnsi="Arial" w:cs="Arial"/>
          <w:b/>
          <w:bCs/>
          <w:sz w:val="18"/>
          <w:szCs w:val="18"/>
          <w:u w:val="single"/>
        </w:rPr>
      </w:pPr>
    </w:p>
    <w:p w14:paraId="5BCA1445" w14:textId="77777777" w:rsidR="004634F0" w:rsidRDefault="004634F0" w:rsidP="00EA51C9">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3B8B9A10" w14:textId="77777777" w:rsidR="004634F0" w:rsidRDefault="004634F0" w:rsidP="00EA51C9">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67DF41CA" w14:textId="77777777" w:rsidR="004634F0" w:rsidRDefault="004634F0" w:rsidP="00EA51C9">
      <w:pPr>
        <w:ind w:left="-709" w:right="1"/>
        <w:jc w:val="both"/>
        <w:rPr>
          <w:rFonts w:ascii="Arial" w:hAnsi="Arial" w:cs="Arial"/>
          <w:sz w:val="18"/>
          <w:szCs w:val="18"/>
        </w:rPr>
      </w:pPr>
    </w:p>
    <w:p w14:paraId="44387EFF" w14:textId="2B98750B" w:rsidR="004634F0" w:rsidRDefault="00D220CC" w:rsidP="00EA51C9">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82C7CC4" w14:textId="3E5F2EF0" w:rsidR="00D220CC" w:rsidRPr="00027A16" w:rsidRDefault="00D220CC" w:rsidP="00EA51C9">
      <w:pPr>
        <w:pStyle w:val="Paragraphedeliste"/>
        <w:numPr>
          <w:ilvl w:val="0"/>
          <w:numId w:val="27"/>
        </w:numPr>
        <w:ind w:right="1"/>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48C63D21" w14:textId="35F416E4" w:rsidR="00D220CC" w:rsidRPr="00027A16" w:rsidRDefault="00D220CC" w:rsidP="00EA51C9">
      <w:pPr>
        <w:pStyle w:val="Paragraphedeliste"/>
        <w:numPr>
          <w:ilvl w:val="0"/>
          <w:numId w:val="27"/>
        </w:numPr>
        <w:ind w:right="1"/>
        <w:jc w:val="both"/>
        <w:rPr>
          <w:rFonts w:ascii="Arial" w:hAnsi="Arial" w:cs="Arial"/>
          <w:sz w:val="18"/>
          <w:szCs w:val="18"/>
        </w:rPr>
      </w:pPr>
      <w:r w:rsidRPr="00027A16">
        <w:rPr>
          <w:rFonts w:ascii="Arial" w:hAnsi="Arial" w:cs="Arial"/>
          <w:sz w:val="18"/>
          <w:szCs w:val="18"/>
        </w:rPr>
        <w:t>Finition</w:t>
      </w:r>
      <w:r w:rsidR="00C7151D" w:rsidRPr="00027A16">
        <w:rPr>
          <w:rFonts w:ascii="Arial" w:hAnsi="Arial" w:cs="Arial"/>
          <w:sz w:val="18"/>
          <w:szCs w:val="18"/>
        </w:rPr>
        <w:t xml:space="preserve"> : </w:t>
      </w:r>
      <w:r w:rsidR="00C7151D" w:rsidRPr="00027A16">
        <w:rPr>
          <w:rFonts w:ascii="Arial" w:hAnsi="Arial" w:cs="Arial"/>
          <w:b/>
          <w:bCs/>
          <w:sz w:val="18"/>
          <w:szCs w:val="18"/>
        </w:rPr>
        <w:t>StoCorr Metallac</w:t>
      </w:r>
      <w:r w:rsidR="00C7151D" w:rsidRPr="00027A16">
        <w:rPr>
          <w:rFonts w:ascii="Arial" w:hAnsi="Arial" w:cs="Arial"/>
          <w:sz w:val="18"/>
          <w:szCs w:val="18"/>
        </w:rPr>
        <w:t xml:space="preserve"> – laque satinée épaisse en phase solvantée avec protection anticorrosion, conforme à la norme EN 13300.</w:t>
      </w:r>
    </w:p>
    <w:p w14:paraId="46D780EA" w14:textId="77777777" w:rsidR="00EA51C9" w:rsidRDefault="00C7151D" w:rsidP="00EA51C9">
      <w:pPr>
        <w:ind w:left="-709" w:right="1"/>
        <w:jc w:val="both"/>
        <w:rPr>
          <w:rFonts w:ascii="Arial" w:hAnsi="Arial" w:cs="Arial"/>
          <w:sz w:val="18"/>
          <w:szCs w:val="18"/>
        </w:rPr>
      </w:pPr>
      <w:r w:rsidRPr="00CC2C66">
        <w:rPr>
          <w:rFonts w:ascii="Arial" w:hAnsi="Arial" w:cs="Arial"/>
          <w:sz w:val="18"/>
          <w:szCs w:val="18"/>
        </w:rPr>
        <w:t>Application en deux couches.</w:t>
      </w:r>
    </w:p>
    <w:p w14:paraId="03628CB7" w14:textId="77777777" w:rsidR="00EA51C9" w:rsidRDefault="00C7151D" w:rsidP="00EA51C9">
      <w:pPr>
        <w:ind w:left="-709" w:right="1"/>
        <w:jc w:val="both"/>
        <w:rPr>
          <w:rFonts w:ascii="Arial" w:hAnsi="Arial" w:cs="Arial"/>
          <w:sz w:val="18"/>
          <w:szCs w:val="18"/>
        </w:rPr>
      </w:pPr>
      <w:r w:rsidRPr="00CC2C66">
        <w:rPr>
          <w:rFonts w:ascii="Arial" w:hAnsi="Arial" w:cs="Arial"/>
          <w:sz w:val="18"/>
          <w:szCs w:val="18"/>
        </w:rPr>
        <w:t>Consommation : 0,11 à 0,13 L/m² par couche.</w:t>
      </w:r>
    </w:p>
    <w:p w14:paraId="6C8BBBC5" w14:textId="76BD08C4" w:rsidR="00C7151D" w:rsidRDefault="00C7151D" w:rsidP="00EA51C9">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5E1DAA3C" w14:textId="77777777" w:rsidR="00C7151D" w:rsidRDefault="00C7151D" w:rsidP="00EA51C9">
      <w:pPr>
        <w:ind w:left="-709" w:right="1"/>
        <w:jc w:val="both"/>
        <w:rPr>
          <w:rFonts w:ascii="Arial" w:hAnsi="Arial" w:cs="Arial"/>
          <w:sz w:val="18"/>
          <w:szCs w:val="18"/>
        </w:rPr>
      </w:pPr>
    </w:p>
    <w:p w14:paraId="560C42DF" w14:textId="077266B4" w:rsidR="00C7151D" w:rsidRPr="00027A16" w:rsidRDefault="00C7151D" w:rsidP="00EA51C9">
      <w:pPr>
        <w:ind w:left="-709" w:right="1"/>
        <w:jc w:val="both"/>
        <w:rPr>
          <w:rFonts w:ascii="Arial" w:hAnsi="Arial" w:cs="Arial"/>
          <w:sz w:val="18"/>
          <w:szCs w:val="18"/>
          <w:u w:val="single"/>
        </w:rPr>
      </w:pPr>
      <w:r w:rsidRPr="00027A16">
        <w:rPr>
          <w:rFonts w:ascii="Arial" w:hAnsi="Arial" w:cs="Arial"/>
          <w:sz w:val="18"/>
          <w:szCs w:val="18"/>
          <w:u w:val="single"/>
        </w:rPr>
        <w:t>Remarques :</w:t>
      </w:r>
    </w:p>
    <w:p w14:paraId="4284FC3D" w14:textId="71F5FC23" w:rsidR="00C7151D" w:rsidRPr="00DF0E3D" w:rsidRDefault="00C7151D" w:rsidP="00EA51C9">
      <w:pPr>
        <w:pStyle w:val="Paragraphedeliste"/>
        <w:numPr>
          <w:ilvl w:val="0"/>
          <w:numId w:val="28"/>
        </w:numPr>
        <w:ind w:right="1"/>
        <w:jc w:val="both"/>
        <w:rPr>
          <w:rFonts w:ascii="Arial" w:hAnsi="Arial" w:cs="Arial"/>
          <w:sz w:val="18"/>
          <w:szCs w:val="18"/>
        </w:rPr>
      </w:pPr>
      <w:r w:rsidRPr="00DF0E3D">
        <w:rPr>
          <w:rFonts w:ascii="Arial" w:hAnsi="Arial" w:cs="Arial"/>
          <w:sz w:val="18"/>
          <w:szCs w:val="18"/>
        </w:rPr>
        <w:t>Ne convient pas à la mise en œuvre sur portes ou fenêtres (risque de tack</w:t>
      </w:r>
      <w:r w:rsidR="00DF0E3D" w:rsidRPr="00DF0E3D">
        <w:rPr>
          <w:rFonts w:ascii="Arial" w:hAnsi="Arial" w:cs="Arial"/>
          <w:sz w:val="18"/>
          <w:szCs w:val="18"/>
        </w:rPr>
        <w:t xml:space="preserve"> résiduel), utiliser le StoPremium Lac</w:t>
      </w:r>
    </w:p>
    <w:p w14:paraId="3D3981E1" w14:textId="699BABBA" w:rsidR="00DF0E3D" w:rsidRPr="00DF0E3D" w:rsidRDefault="00DF0E3D" w:rsidP="00EA51C9">
      <w:pPr>
        <w:pStyle w:val="Paragraphedeliste"/>
        <w:numPr>
          <w:ilvl w:val="0"/>
          <w:numId w:val="28"/>
        </w:numPr>
        <w:ind w:right="1"/>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374F17F" w14:textId="77777777" w:rsidR="001B0269" w:rsidRDefault="001B0269" w:rsidP="004634F0">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9B70B1" w14:paraId="06FCA644" w14:textId="77777777" w:rsidTr="00091312">
        <w:trPr>
          <w:trHeight w:val="248"/>
        </w:trPr>
        <w:tc>
          <w:tcPr>
            <w:tcW w:w="10349" w:type="dxa"/>
          </w:tcPr>
          <w:p w14:paraId="51C829E9" w14:textId="712CF870" w:rsidR="001B0269" w:rsidRPr="009B70B1" w:rsidRDefault="001B0269" w:rsidP="00091312">
            <w:pPr>
              <w:jc w:val="center"/>
              <w:rPr>
                <w:rFonts w:ascii="Arial" w:eastAsia="Verdana" w:hAnsi="Arial" w:cs="Arial"/>
                <w:b/>
                <w:bCs/>
                <w:color w:val="2F5496" w:themeColor="accent5" w:themeShade="BF"/>
                <w:sz w:val="20"/>
                <w:szCs w:val="20"/>
              </w:rPr>
            </w:pPr>
            <w:r>
              <w:rPr>
                <w:rFonts w:ascii="Arial" w:eastAsia="Verdana" w:hAnsi="Arial" w:cs="Arial"/>
                <w:sz w:val="18"/>
                <w:szCs w:val="18"/>
              </w:rPr>
              <w:br w:type="page"/>
            </w:r>
            <w:r>
              <w:rPr>
                <w:rFonts w:ascii="Arial" w:hAnsi="Arial" w:cs="Arial"/>
                <w:b/>
                <w:bCs/>
                <w:color w:val="2F5496" w:themeColor="accent5" w:themeShade="BF"/>
                <w:sz w:val="20"/>
                <w:szCs w:val="20"/>
              </w:rPr>
              <w:t>Boiseries</w:t>
            </w:r>
          </w:p>
        </w:tc>
      </w:tr>
    </w:tbl>
    <w:p w14:paraId="25833148" w14:textId="77777777" w:rsidR="001B0269" w:rsidRDefault="001B0269" w:rsidP="001B0269">
      <w:pPr>
        <w:ind w:left="-709" w:right="1"/>
        <w:rPr>
          <w:rFonts w:ascii="Arial" w:eastAsia="Verdana" w:hAnsi="Arial" w:cs="Arial"/>
          <w:b/>
          <w:bCs/>
          <w:sz w:val="18"/>
          <w:szCs w:val="18"/>
          <w:u w:val="single"/>
        </w:rPr>
      </w:pPr>
    </w:p>
    <w:p w14:paraId="755FBBDE" w14:textId="13BB8B7A" w:rsidR="001B0269" w:rsidRPr="006676A3" w:rsidRDefault="001B0269" w:rsidP="00EA51C9">
      <w:pPr>
        <w:ind w:left="-709" w:right="1"/>
        <w:jc w:val="both"/>
        <w:rPr>
          <w:rFonts w:ascii="Arial" w:eastAsia="Verdana" w:hAnsi="Arial" w:cs="Arial"/>
          <w:b/>
          <w:bCs/>
          <w:sz w:val="18"/>
          <w:szCs w:val="18"/>
        </w:rPr>
      </w:pPr>
      <w:r w:rsidRPr="006676A3">
        <w:rPr>
          <w:rFonts w:ascii="Arial" w:eastAsia="Verdana" w:hAnsi="Arial" w:cs="Arial"/>
          <w:b/>
          <w:bCs/>
          <w:sz w:val="18"/>
          <w:szCs w:val="18"/>
        </w:rPr>
        <w:t>Elément</w:t>
      </w:r>
      <w:r w:rsidR="006676A3" w:rsidRPr="006676A3">
        <w:rPr>
          <w:rFonts w:ascii="Arial" w:eastAsia="Verdana" w:hAnsi="Arial" w:cs="Arial"/>
          <w:b/>
          <w:bCs/>
          <w:sz w:val="18"/>
          <w:szCs w:val="18"/>
        </w:rPr>
        <w:t>s bois peints</w:t>
      </w:r>
    </w:p>
    <w:p w14:paraId="3AE64F3E" w14:textId="501DF249" w:rsidR="006676A3" w:rsidRDefault="006676A3" w:rsidP="00EA51C9">
      <w:pPr>
        <w:ind w:left="-709" w:right="1"/>
        <w:jc w:val="both"/>
        <w:rPr>
          <w:rFonts w:ascii="Arial" w:hAnsi="Arial" w:cs="Arial"/>
          <w:sz w:val="18"/>
          <w:szCs w:val="18"/>
        </w:rPr>
      </w:pPr>
      <w:r>
        <w:rPr>
          <w:rFonts w:ascii="Arial" w:eastAsia="Verdana" w:hAnsi="Arial" w:cs="Arial"/>
          <w:sz w:val="18"/>
          <w:szCs w:val="18"/>
        </w:rPr>
        <w:t>Les boiseries extérieures peintes</w:t>
      </w:r>
      <w:r w:rsidR="009709E4">
        <w:rPr>
          <w:rFonts w:ascii="Arial" w:eastAsia="Verdana" w:hAnsi="Arial" w:cs="Arial"/>
          <w:sz w:val="18"/>
          <w:szCs w:val="18"/>
        </w:rPr>
        <w:t xml:space="preserve">, affectées par des désordres tels que </w:t>
      </w:r>
      <w:r w:rsidR="009709E4"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Default="009709E4" w:rsidP="00EA51C9">
      <w:pPr>
        <w:ind w:left="-709" w:right="1"/>
        <w:jc w:val="both"/>
        <w:rPr>
          <w:rFonts w:ascii="Arial" w:hAnsi="Arial" w:cs="Arial"/>
          <w:sz w:val="18"/>
          <w:szCs w:val="18"/>
        </w:rPr>
      </w:pPr>
      <w:r>
        <w:rPr>
          <w:rFonts w:ascii="Arial" w:hAnsi="Arial" w:cs="Arial"/>
          <w:sz w:val="18"/>
          <w:szCs w:val="18"/>
        </w:rPr>
        <w:lastRenderedPageBreak/>
        <w:t>Les bois</w:t>
      </w:r>
      <w:r w:rsidR="00F65AF4">
        <w:rPr>
          <w:rFonts w:ascii="Arial" w:hAnsi="Arial" w:cs="Arial"/>
          <w:sz w:val="18"/>
          <w:szCs w:val="18"/>
        </w:rPr>
        <w:t xml:space="preserve"> grisaillés seront éclaircis, les tâches </w:t>
      </w:r>
      <w:r w:rsidR="00F65AF4"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sidR="00F65AF4">
        <w:rPr>
          <w:rFonts w:ascii="Arial" w:hAnsi="Arial" w:cs="Arial"/>
          <w:sz w:val="18"/>
          <w:szCs w:val="18"/>
        </w:rPr>
        <w:t>.</w:t>
      </w:r>
    </w:p>
    <w:p w14:paraId="1DA42D5B" w14:textId="77777777" w:rsidR="00F65AF4" w:rsidRDefault="00F65AF4" w:rsidP="00EA51C9">
      <w:pPr>
        <w:ind w:left="-709" w:right="1"/>
        <w:jc w:val="both"/>
        <w:rPr>
          <w:rFonts w:ascii="Arial" w:hAnsi="Arial" w:cs="Arial"/>
          <w:sz w:val="18"/>
          <w:szCs w:val="18"/>
        </w:rPr>
      </w:pPr>
    </w:p>
    <w:p w14:paraId="6CAAB484" w14:textId="473400A4" w:rsidR="00F65AF4" w:rsidRDefault="00F65AF4" w:rsidP="00EA51C9">
      <w:pPr>
        <w:ind w:left="-709" w:right="1"/>
        <w:jc w:val="both"/>
        <w:rPr>
          <w:rFonts w:ascii="Arial" w:hAnsi="Arial" w:cs="Arial"/>
          <w:sz w:val="18"/>
          <w:szCs w:val="18"/>
          <w:u w:val="single"/>
        </w:rPr>
      </w:pPr>
      <w:r>
        <w:rPr>
          <w:rFonts w:ascii="Arial" w:hAnsi="Arial" w:cs="Arial"/>
          <w:sz w:val="18"/>
          <w:szCs w:val="18"/>
          <w:u w:val="single"/>
        </w:rPr>
        <w:t xml:space="preserve">Pour menuiseries – portes </w:t>
      </w:r>
      <w:r w:rsidR="00921B94">
        <w:rPr>
          <w:rFonts w:ascii="Arial" w:hAnsi="Arial" w:cs="Arial"/>
          <w:sz w:val="18"/>
          <w:szCs w:val="18"/>
          <w:u w:val="single"/>
        </w:rPr>
        <w:t>–</w:t>
      </w:r>
      <w:r>
        <w:rPr>
          <w:rFonts w:ascii="Arial" w:hAnsi="Arial" w:cs="Arial"/>
          <w:sz w:val="18"/>
          <w:szCs w:val="18"/>
          <w:u w:val="single"/>
        </w:rPr>
        <w:t xml:space="preserve"> fenêtres</w:t>
      </w:r>
      <w:r w:rsidR="00921B94">
        <w:rPr>
          <w:rFonts w:ascii="Arial" w:hAnsi="Arial" w:cs="Arial"/>
          <w:sz w:val="18"/>
          <w:szCs w:val="18"/>
          <w:u w:val="single"/>
        </w:rPr>
        <w:t> :</w:t>
      </w:r>
    </w:p>
    <w:p w14:paraId="4FC06A2D" w14:textId="28804BC2" w:rsidR="00921B94" w:rsidRPr="00921B94" w:rsidRDefault="00921B94" w:rsidP="00EA51C9">
      <w:pPr>
        <w:pStyle w:val="Paragraphedeliste"/>
        <w:numPr>
          <w:ilvl w:val="0"/>
          <w:numId w:val="29"/>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27DDBD7C" w14:textId="64F84695" w:rsidR="00921B94" w:rsidRPr="00921B94" w:rsidRDefault="006D6CEB" w:rsidP="00EA51C9">
      <w:pPr>
        <w:pStyle w:val="Paragraphedeliste"/>
        <w:numPr>
          <w:ilvl w:val="0"/>
          <w:numId w:val="29"/>
        </w:numPr>
        <w:ind w:right="1"/>
        <w:jc w:val="both"/>
        <w:rPr>
          <w:rFonts w:ascii="Arial" w:hAnsi="Arial" w:cs="Arial"/>
          <w:sz w:val="18"/>
          <w:szCs w:val="18"/>
        </w:rPr>
      </w:pPr>
      <w:r>
        <w:rPr>
          <w:rFonts w:ascii="Arial" w:hAnsi="Arial" w:cs="Arial"/>
          <w:i/>
          <w:iCs/>
          <w:sz w:val="18"/>
          <w:szCs w:val="18"/>
        </w:rPr>
        <w:t>E</w:t>
      </w:r>
      <w:r w:rsidR="00921B94" w:rsidRPr="006D6CEB">
        <w:rPr>
          <w:rFonts w:ascii="Arial" w:hAnsi="Arial" w:cs="Arial"/>
          <w:i/>
          <w:iCs/>
          <w:sz w:val="18"/>
          <w:szCs w:val="18"/>
        </w:rPr>
        <w:t>n phase solvantée :</w:t>
      </w:r>
      <w:r w:rsidR="00921B94" w:rsidRPr="00921B94">
        <w:rPr>
          <w:rFonts w:ascii="Arial" w:hAnsi="Arial" w:cs="Arial"/>
          <w:sz w:val="18"/>
          <w:szCs w:val="18"/>
        </w:rPr>
        <w:t xml:space="preserve"> </w:t>
      </w:r>
      <w:r w:rsidR="00921B94" w:rsidRPr="00921B94">
        <w:rPr>
          <w:rFonts w:ascii="Arial" w:hAnsi="Arial" w:cs="Arial"/>
          <w:b/>
          <w:bCs/>
          <w:sz w:val="18"/>
          <w:szCs w:val="18"/>
        </w:rPr>
        <w:t>StoPrim Aqua TS</w:t>
      </w:r>
      <w:r w:rsidR="00921B94" w:rsidRPr="00921B94">
        <w:rPr>
          <w:rFonts w:ascii="Arial" w:hAnsi="Arial" w:cs="Arial"/>
          <w:sz w:val="18"/>
          <w:szCs w:val="18"/>
        </w:rPr>
        <w:t xml:space="preserve"> + </w:t>
      </w:r>
      <w:r w:rsidR="00921B94" w:rsidRPr="00921B94">
        <w:rPr>
          <w:rFonts w:ascii="Arial" w:hAnsi="Arial" w:cs="Arial"/>
          <w:b/>
          <w:bCs/>
          <w:sz w:val="18"/>
          <w:szCs w:val="18"/>
        </w:rPr>
        <w:t>StoVentilac Satin AF</w:t>
      </w:r>
    </w:p>
    <w:p w14:paraId="07790AA1" w14:textId="77777777" w:rsidR="009709E4" w:rsidRDefault="009709E4" w:rsidP="00EA51C9">
      <w:pPr>
        <w:ind w:left="-709" w:right="1"/>
        <w:jc w:val="both"/>
        <w:rPr>
          <w:rFonts w:ascii="Arial" w:hAnsi="Arial" w:cs="Arial"/>
          <w:sz w:val="18"/>
          <w:szCs w:val="18"/>
        </w:rPr>
      </w:pPr>
    </w:p>
    <w:p w14:paraId="401CB624" w14:textId="125AAF53" w:rsidR="00921B94" w:rsidRDefault="00921B94" w:rsidP="00EA51C9">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4FF8E3E8" w14:textId="2BF04631" w:rsidR="006D6CEB" w:rsidRPr="00921B94" w:rsidRDefault="006D6CEB" w:rsidP="00EA51C9">
      <w:pPr>
        <w:pStyle w:val="Paragraphedeliste"/>
        <w:numPr>
          <w:ilvl w:val="0"/>
          <w:numId w:val="29"/>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1A4C17E5" w14:textId="066CD444" w:rsidR="006D6CEB" w:rsidRPr="00921B94" w:rsidRDefault="006D6CEB" w:rsidP="00EA51C9">
      <w:pPr>
        <w:pStyle w:val="Paragraphedeliste"/>
        <w:numPr>
          <w:ilvl w:val="0"/>
          <w:numId w:val="29"/>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1CE4A465" w14:textId="77777777" w:rsidR="006D6CEB" w:rsidRDefault="006D6CEB" w:rsidP="00EA51C9">
      <w:pPr>
        <w:ind w:left="-709" w:right="1"/>
        <w:jc w:val="both"/>
        <w:rPr>
          <w:rFonts w:ascii="Arial" w:hAnsi="Arial" w:cs="Arial"/>
          <w:sz w:val="18"/>
          <w:szCs w:val="18"/>
        </w:rPr>
      </w:pPr>
    </w:p>
    <w:p w14:paraId="0E6DAB3E" w14:textId="0BFBEA02" w:rsidR="00EC21E9" w:rsidRPr="00EC21E9" w:rsidRDefault="00EC21E9" w:rsidP="00EA51C9">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1FDF0FF0" w14:textId="77777777" w:rsidR="009709E4" w:rsidRPr="006676A3" w:rsidRDefault="009709E4" w:rsidP="001B0269">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9B70B1" w14:paraId="7FF4BAAF" w14:textId="77777777" w:rsidTr="00091312">
        <w:trPr>
          <w:trHeight w:val="248"/>
        </w:trPr>
        <w:tc>
          <w:tcPr>
            <w:tcW w:w="10349" w:type="dxa"/>
          </w:tcPr>
          <w:p w14:paraId="2D891B9A" w14:textId="4FDB4CDD" w:rsidR="005A7F2A" w:rsidRPr="004634F0" w:rsidRDefault="005A7F2A" w:rsidP="00091312">
            <w:pPr>
              <w:pStyle w:val="Paragraphedeliste"/>
              <w:ind w:left="11"/>
              <w:jc w:val="center"/>
              <w:rPr>
                <w:rFonts w:ascii="Arial" w:eastAsia="Verdana" w:hAnsi="Arial" w:cs="Arial"/>
                <w:b/>
                <w:bCs/>
                <w:color w:val="2F5496" w:themeColor="accent5" w:themeShade="BF"/>
                <w:sz w:val="20"/>
                <w:szCs w:val="20"/>
              </w:rPr>
            </w:pPr>
            <w:r w:rsidRPr="004634F0">
              <w:rPr>
                <w:rFonts w:ascii="Arial" w:eastAsia="Verdana" w:hAnsi="Arial" w:cs="Arial"/>
                <w:sz w:val="18"/>
                <w:szCs w:val="18"/>
              </w:rPr>
              <w:br w:type="page"/>
            </w:r>
            <w:r w:rsidRPr="00C91897">
              <w:rPr>
                <w:rFonts w:ascii="Arial" w:hAnsi="Arial" w:cs="Arial"/>
                <w:b/>
                <w:bCs/>
                <w:color w:val="2F5496" w:themeColor="accent5" w:themeShade="BF"/>
                <w:sz w:val="20"/>
                <w:szCs w:val="20"/>
              </w:rPr>
              <w:t xml:space="preserve">Jardinières - </w:t>
            </w:r>
            <w:r w:rsidRPr="00A4519F">
              <w:rPr>
                <w:rFonts w:ascii="Arial" w:hAnsi="Arial" w:cs="Arial"/>
                <w:b/>
                <w:bCs/>
                <w:color w:val="2F5496" w:themeColor="accent5" w:themeShade="BF"/>
                <w:sz w:val="20"/>
                <w:szCs w:val="20"/>
              </w:rPr>
              <w:t>Mur</w:t>
            </w:r>
            <w:r>
              <w:rPr>
                <w:rFonts w:ascii="Arial" w:hAnsi="Arial" w:cs="Arial"/>
                <w:b/>
                <w:bCs/>
                <w:color w:val="2F5496" w:themeColor="accent5" w:themeShade="BF"/>
                <w:sz w:val="20"/>
                <w:szCs w:val="20"/>
              </w:rPr>
              <w:t>s</w:t>
            </w:r>
            <w:r w:rsidRPr="00A4519F">
              <w:rPr>
                <w:rFonts w:ascii="Arial" w:hAnsi="Arial" w:cs="Arial"/>
                <w:b/>
                <w:bCs/>
                <w:color w:val="2F5496" w:themeColor="accent5" w:themeShade="BF"/>
                <w:sz w:val="20"/>
                <w:szCs w:val="20"/>
              </w:rPr>
              <w:t xml:space="preserve"> </w:t>
            </w:r>
            <w:r>
              <w:rPr>
                <w:rFonts w:ascii="Arial" w:hAnsi="Arial" w:cs="Arial"/>
                <w:b/>
                <w:bCs/>
                <w:color w:val="2F5496" w:themeColor="accent5" w:themeShade="BF"/>
                <w:sz w:val="20"/>
                <w:szCs w:val="20"/>
              </w:rPr>
              <w:t>d</w:t>
            </w:r>
            <w:r w:rsidRPr="00C91897">
              <w:rPr>
                <w:rFonts w:ascii="Arial" w:hAnsi="Arial" w:cs="Arial"/>
                <w:b/>
                <w:bCs/>
                <w:color w:val="2F5496" w:themeColor="accent5" w:themeShade="BF"/>
                <w:sz w:val="20"/>
                <w:szCs w:val="20"/>
              </w:rPr>
              <w:t xml:space="preserve">e </w:t>
            </w:r>
            <w:r>
              <w:rPr>
                <w:rFonts w:ascii="Arial" w:hAnsi="Arial" w:cs="Arial"/>
                <w:b/>
                <w:bCs/>
                <w:color w:val="2F5496" w:themeColor="accent5" w:themeShade="BF"/>
                <w:sz w:val="20"/>
                <w:szCs w:val="20"/>
              </w:rPr>
              <w:t>s</w:t>
            </w:r>
            <w:r w:rsidRPr="00C91897">
              <w:rPr>
                <w:rFonts w:ascii="Arial" w:hAnsi="Arial" w:cs="Arial"/>
                <w:b/>
                <w:bCs/>
                <w:color w:val="2F5496" w:themeColor="accent5" w:themeShade="BF"/>
                <w:sz w:val="20"/>
                <w:szCs w:val="20"/>
              </w:rPr>
              <w:t>outènement</w:t>
            </w:r>
          </w:p>
        </w:tc>
      </w:tr>
    </w:tbl>
    <w:p w14:paraId="6AAAC04F" w14:textId="77777777" w:rsidR="005A7F2A" w:rsidRDefault="005A7F2A" w:rsidP="005A7F2A">
      <w:pPr>
        <w:ind w:left="-709" w:right="1"/>
        <w:rPr>
          <w:rFonts w:ascii="Arial" w:eastAsia="Verdana" w:hAnsi="Arial" w:cs="Arial"/>
          <w:b/>
          <w:bCs/>
          <w:sz w:val="18"/>
          <w:szCs w:val="18"/>
          <w:u w:val="single"/>
        </w:rPr>
      </w:pPr>
    </w:p>
    <w:p w14:paraId="33A096E7" w14:textId="70775A2F" w:rsidR="005A7F2A" w:rsidRDefault="005A7F2A" w:rsidP="00EA51C9">
      <w:pPr>
        <w:ind w:left="-709" w:right="1"/>
        <w:jc w:val="both"/>
        <w:rPr>
          <w:rFonts w:ascii="Arial" w:hAnsi="Arial" w:cs="Arial"/>
          <w:sz w:val="18"/>
          <w:szCs w:val="18"/>
        </w:rPr>
      </w:pPr>
      <w:r>
        <w:rPr>
          <w:rFonts w:ascii="Arial" w:eastAsia="Verdana" w:hAnsi="Arial" w:cs="Arial"/>
          <w:sz w:val="18"/>
          <w:szCs w:val="18"/>
        </w:rPr>
        <w:t xml:space="preserve">La mise en </w:t>
      </w:r>
      <w:r w:rsidR="008831D8" w:rsidRPr="00CC2C66">
        <w:rPr>
          <w:rFonts w:ascii="Arial" w:hAnsi="Arial" w:cs="Arial"/>
          <w:sz w:val="18"/>
          <w:szCs w:val="18"/>
        </w:rPr>
        <w:t>œuvre devra respecter les prescriptions du DTU 59.1.</w:t>
      </w:r>
    </w:p>
    <w:p w14:paraId="7A51B3BF" w14:textId="77777777" w:rsidR="008831D8" w:rsidRDefault="008831D8" w:rsidP="00EA51C9">
      <w:pPr>
        <w:ind w:left="-709" w:right="1"/>
        <w:jc w:val="both"/>
        <w:rPr>
          <w:rFonts w:ascii="Arial" w:hAnsi="Arial" w:cs="Arial"/>
          <w:sz w:val="18"/>
          <w:szCs w:val="18"/>
        </w:rPr>
      </w:pPr>
    </w:p>
    <w:p w14:paraId="0DEF6EC7" w14:textId="60480F59" w:rsidR="008831D8" w:rsidRDefault="008831D8" w:rsidP="00EA51C9">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56F85724" w14:textId="4B8FE1EB" w:rsidR="008831D8" w:rsidRPr="00A43DB1" w:rsidRDefault="008831D8" w:rsidP="00EA51C9">
      <w:pPr>
        <w:pStyle w:val="Paragraphedeliste"/>
        <w:numPr>
          <w:ilvl w:val="0"/>
          <w:numId w:val="30"/>
        </w:numPr>
        <w:ind w:right="1"/>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09BE43F3" w14:textId="77777777" w:rsidR="008831D8" w:rsidRDefault="008831D8" w:rsidP="00EA51C9">
      <w:pPr>
        <w:ind w:left="-709" w:right="1"/>
        <w:jc w:val="both"/>
        <w:rPr>
          <w:rFonts w:ascii="Arial" w:eastAsia="Verdana" w:hAnsi="Arial" w:cs="Arial"/>
          <w:sz w:val="18"/>
          <w:szCs w:val="18"/>
        </w:rPr>
      </w:pPr>
    </w:p>
    <w:p w14:paraId="4C11E3D4" w14:textId="554ECAC6" w:rsidR="00A43DB1" w:rsidRDefault="00A43DB1" w:rsidP="00EA51C9">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27BEF6AB" w14:textId="14F58EAE" w:rsidR="00A43DB1" w:rsidRPr="00903BFF" w:rsidRDefault="00903BFF" w:rsidP="00EA51C9">
      <w:pPr>
        <w:pStyle w:val="Paragraphedeliste"/>
        <w:numPr>
          <w:ilvl w:val="0"/>
          <w:numId w:val="30"/>
        </w:numPr>
        <w:ind w:right="1"/>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382E0F40" w14:textId="77777777" w:rsidR="001B0269" w:rsidRDefault="001B0269" w:rsidP="00EA51C9">
      <w:pPr>
        <w:ind w:left="-709" w:right="1"/>
        <w:jc w:val="both"/>
        <w:rPr>
          <w:rFonts w:ascii="Arial" w:hAnsi="Arial" w:cs="Arial"/>
          <w:sz w:val="18"/>
          <w:szCs w:val="18"/>
        </w:rPr>
      </w:pPr>
    </w:p>
    <w:p w14:paraId="5E1E557C" w14:textId="77777777" w:rsidR="00E65185" w:rsidRDefault="00903BFF" w:rsidP="00EA51C9">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7B6749C0" w14:textId="77777777" w:rsidR="00E65185" w:rsidRPr="00E65185" w:rsidRDefault="002B42B7" w:rsidP="00EA51C9">
      <w:pPr>
        <w:pStyle w:val="Paragraphedeliste"/>
        <w:numPr>
          <w:ilvl w:val="0"/>
          <w:numId w:val="30"/>
        </w:numPr>
        <w:ind w:right="1"/>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4CAD5C47" w14:textId="77777777" w:rsidR="00E65185" w:rsidRPr="00E65185" w:rsidRDefault="00C61F28" w:rsidP="00EA51C9">
      <w:pPr>
        <w:pStyle w:val="Paragraphedeliste"/>
        <w:numPr>
          <w:ilvl w:val="0"/>
          <w:numId w:val="30"/>
        </w:numPr>
        <w:ind w:right="1"/>
        <w:jc w:val="both"/>
        <w:rPr>
          <w:rFonts w:ascii="Arial" w:hAnsi="Arial" w:cs="Arial"/>
          <w:sz w:val="18"/>
          <w:szCs w:val="18"/>
          <w:lang w:val="pt-PT"/>
        </w:rPr>
      </w:pPr>
      <w:r w:rsidRPr="00E65185">
        <w:rPr>
          <w:rFonts w:ascii="Arial" w:hAnsi="Arial" w:cs="Arial"/>
          <w:i/>
          <w:iCs/>
          <w:sz w:val="18"/>
          <w:szCs w:val="18"/>
          <w:u w:val="single"/>
          <w:lang w:val="pt-PT"/>
        </w:rPr>
        <w:t xml:space="preserve">Peinture </w:t>
      </w:r>
      <w:r w:rsidR="00716C85" w:rsidRPr="00E65185">
        <w:rPr>
          <w:rFonts w:ascii="Arial" w:hAnsi="Arial" w:cs="Arial"/>
          <w:i/>
          <w:iCs/>
          <w:sz w:val="18"/>
          <w:szCs w:val="18"/>
          <w:u w:val="single"/>
          <w:lang w:val="pt-PT"/>
        </w:rPr>
        <w:t>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w:t>
      </w:r>
      <w:r w:rsidR="00673E2E" w:rsidRPr="00E65185">
        <w:rPr>
          <w:rFonts w:ascii="Arial" w:hAnsi="Arial" w:cs="Arial"/>
          <w:b/>
          <w:bCs/>
          <w:sz w:val="18"/>
          <w:szCs w:val="18"/>
          <w:lang w:val="pt-PT"/>
        </w:rPr>
        <w:t>, StoColor Lotusan</w:t>
      </w:r>
    </w:p>
    <w:p w14:paraId="60A61706" w14:textId="1CC8568F" w:rsidR="00C61F28" w:rsidRPr="00E65185" w:rsidRDefault="00C61F28" w:rsidP="00EA51C9">
      <w:pPr>
        <w:pStyle w:val="Paragraphedeliste"/>
        <w:numPr>
          <w:ilvl w:val="0"/>
          <w:numId w:val="30"/>
        </w:numPr>
        <w:ind w:right="1"/>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4B51CC8D" w14:textId="37525528" w:rsidR="00F5194C" w:rsidRPr="009B70B1" w:rsidRDefault="00F5194C"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9B70B1">
        <w:rPr>
          <w:rFonts w:ascii="Arial" w:eastAsia="Verdana" w:hAnsi="Arial" w:cs="Arial"/>
          <w:b/>
          <w:bCs/>
          <w:color w:val="2F5496" w:themeColor="accent5" w:themeShade="BF"/>
          <w:sz w:val="28"/>
          <w:szCs w:val="28"/>
        </w:rPr>
        <w:lastRenderedPageBreak/>
        <w:t>StoElement Fauna</w:t>
      </w:r>
    </w:p>
    <w:p w14:paraId="2594EAB5" w14:textId="2DD15478" w:rsidR="00B83FAB" w:rsidRPr="00C54067" w:rsidRDefault="00B83FAB"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sidR="00CD119C">
        <w:rPr>
          <w:rFonts w:ascii="Arial" w:eastAsia="Verdana" w:hAnsi="Arial" w:cs="Arial"/>
          <w:sz w:val="20"/>
          <w:szCs w:val="20"/>
        </w:rPr>
        <w:t xml:space="preserve"> sur les façades</w:t>
      </w:r>
    </w:p>
    <w:p w14:paraId="729DC6C7" w14:textId="77777777" w:rsidR="00E610A4" w:rsidRPr="00CC2C66" w:rsidRDefault="00E610A4" w:rsidP="00E610A4">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CC2C66" w14:paraId="11A6E2B5" w14:textId="77777777" w:rsidTr="0057345B">
        <w:trPr>
          <w:trHeight w:val="209"/>
        </w:trPr>
        <w:tc>
          <w:tcPr>
            <w:tcW w:w="2580" w:type="dxa"/>
            <w:tcBorders>
              <w:top w:val="single" w:sz="4" w:space="0" w:color="auto"/>
            </w:tcBorders>
          </w:tcPr>
          <w:p w14:paraId="69F9B883" w14:textId="45F02F5B" w:rsidR="00BC2FE8" w:rsidRPr="00CC2C66" w:rsidRDefault="00590B39" w:rsidP="00270636">
            <w:pPr>
              <w:jc w:val="center"/>
              <w:rPr>
                <w:rFonts w:ascii="Arial" w:eastAsia="Verdana" w:hAnsi="Arial" w:cs="Arial"/>
                <w:b/>
                <w:bCs/>
                <w:sz w:val="18"/>
                <w:szCs w:val="18"/>
              </w:rPr>
            </w:pPr>
            <w:r w:rsidRPr="00CC2C66">
              <w:rPr>
                <w:rFonts w:ascii="Arial" w:eastAsia="Verdana" w:hAnsi="Arial" w:cs="Arial"/>
                <w:b/>
                <w:bCs/>
                <w:sz w:val="18"/>
                <w:szCs w:val="18"/>
              </w:rPr>
              <w:t>StoElement</w:t>
            </w:r>
            <w:r w:rsidR="000D5D4D" w:rsidRPr="00CC2C66">
              <w:rPr>
                <w:rFonts w:ascii="Arial" w:eastAsia="Verdana" w:hAnsi="Arial" w:cs="Arial"/>
                <w:b/>
                <w:bCs/>
                <w:sz w:val="18"/>
                <w:szCs w:val="18"/>
              </w:rPr>
              <w:t xml:space="preserve"> Fauna</w:t>
            </w:r>
          </w:p>
        </w:tc>
        <w:tc>
          <w:tcPr>
            <w:tcW w:w="2580" w:type="dxa"/>
            <w:tcBorders>
              <w:top w:val="single" w:sz="4" w:space="0" w:color="auto"/>
            </w:tcBorders>
          </w:tcPr>
          <w:p w14:paraId="2C286D48" w14:textId="2136549B" w:rsidR="00BC2FE8" w:rsidRPr="00CC2C66" w:rsidRDefault="00590B39" w:rsidP="00BB06C9">
            <w:pPr>
              <w:jc w:val="center"/>
              <w:rPr>
                <w:rFonts w:ascii="Arial" w:eastAsia="Verdana" w:hAnsi="Arial" w:cs="Arial"/>
                <w:b/>
                <w:bCs/>
                <w:sz w:val="18"/>
                <w:szCs w:val="18"/>
              </w:rPr>
            </w:pPr>
            <w:r w:rsidRPr="00CC2C66">
              <w:rPr>
                <w:rFonts w:ascii="Arial" w:eastAsia="Verdana" w:hAnsi="Arial" w:cs="Arial"/>
                <w:b/>
                <w:bCs/>
                <w:sz w:val="18"/>
                <w:szCs w:val="18"/>
              </w:rPr>
              <w:t xml:space="preserve">Espèce </w:t>
            </w:r>
            <w:r w:rsidR="004B36BE" w:rsidRPr="00CC2C66">
              <w:rPr>
                <w:rFonts w:ascii="Arial" w:eastAsia="Verdana" w:hAnsi="Arial" w:cs="Arial"/>
                <w:b/>
                <w:bCs/>
                <w:sz w:val="18"/>
                <w:szCs w:val="18"/>
              </w:rPr>
              <w:t>ciblée</w:t>
            </w:r>
          </w:p>
        </w:tc>
        <w:tc>
          <w:tcPr>
            <w:tcW w:w="2581" w:type="dxa"/>
            <w:tcBorders>
              <w:top w:val="single" w:sz="4" w:space="0" w:color="auto"/>
            </w:tcBorders>
          </w:tcPr>
          <w:p w14:paraId="25F52804" w14:textId="3686CD14" w:rsidR="00BC2FE8" w:rsidRPr="00CC2C66" w:rsidRDefault="004B36BE" w:rsidP="00904D14">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490CF885" w14:textId="536E635F" w:rsidR="00BC2FE8" w:rsidRPr="00CC2C66" w:rsidRDefault="004B36BE" w:rsidP="00904D14">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112B62" w:rsidRPr="00CC2C66" w14:paraId="623BBCDA" w14:textId="77777777" w:rsidTr="00C542A7">
        <w:trPr>
          <w:trHeight w:val="1223"/>
        </w:trPr>
        <w:tc>
          <w:tcPr>
            <w:tcW w:w="2580" w:type="dxa"/>
            <w:vAlign w:val="center"/>
          </w:tcPr>
          <w:p w14:paraId="36447B43"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MS-I 10</w:t>
            </w:r>
          </w:p>
          <w:p w14:paraId="4A53EBCE" w14:textId="1CD79FFE"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57F6829" wp14:editId="26681A4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E258CF3"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w:t>
            </w:r>
          </w:p>
          <w:p w14:paraId="108A2491" w14:textId="319D4462" w:rsidR="00112B62" w:rsidRPr="0058369F" w:rsidRDefault="00112B62" w:rsidP="00112B62">
            <w:pPr>
              <w:jc w:val="center"/>
              <w:rPr>
                <w:rFonts w:ascii="Arial" w:eastAsia="Verdana" w:hAnsi="Arial" w:cs="Arial"/>
                <w:sz w:val="18"/>
                <w:szCs w:val="18"/>
              </w:rPr>
            </w:pPr>
            <w:r>
              <w:rPr>
                <w:noProof/>
              </w:rPr>
              <w:drawing>
                <wp:inline distT="0" distB="0" distL="0" distR="0" wp14:anchorId="7955320C" wp14:editId="0BC56767">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980CA3B" w14:textId="33D995A5"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ITE 160mm (mini)</w:t>
            </w:r>
          </w:p>
          <w:p w14:paraId="192B5FC9" w14:textId="77777777" w:rsidR="00922760" w:rsidRPr="00084E1B" w:rsidRDefault="00922760" w:rsidP="00112B62">
            <w:pPr>
              <w:jc w:val="center"/>
              <w:rPr>
                <w:rFonts w:ascii="Arial" w:eastAsia="Verdana" w:hAnsi="Arial" w:cs="Arial"/>
                <w:sz w:val="14"/>
                <w:szCs w:val="14"/>
              </w:rPr>
            </w:pPr>
            <w:r w:rsidRPr="00084E1B">
              <w:rPr>
                <w:rFonts w:ascii="Arial" w:eastAsia="Verdana" w:hAnsi="Arial" w:cs="Arial"/>
                <w:sz w:val="14"/>
                <w:szCs w:val="14"/>
              </w:rPr>
              <w:t>Non accessible (2,</w:t>
            </w:r>
            <w:r w:rsidR="00C45609" w:rsidRPr="00084E1B">
              <w:rPr>
                <w:rFonts w:ascii="Arial" w:eastAsia="Verdana" w:hAnsi="Arial" w:cs="Arial"/>
                <w:sz w:val="14"/>
                <w:szCs w:val="14"/>
              </w:rPr>
              <w:t>5m)</w:t>
            </w:r>
          </w:p>
          <w:p w14:paraId="5C78FB2C" w14:textId="77777777" w:rsidR="00C45609" w:rsidRPr="00EA0259" w:rsidRDefault="00C45609" w:rsidP="00C45609">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EA98347" w14:textId="3CFB197E" w:rsidR="00C45609" w:rsidRPr="00922760" w:rsidRDefault="00EB0CA5" w:rsidP="00C45609">
            <w:pPr>
              <w:jc w:val="center"/>
              <w:rPr>
                <w:rFonts w:ascii="Arial" w:eastAsia="Verdana" w:hAnsi="Arial" w:cs="Arial"/>
                <w:sz w:val="16"/>
                <w:szCs w:val="16"/>
              </w:rPr>
            </w:pPr>
            <w:r w:rsidRPr="00EA0259">
              <w:rPr>
                <w:rFonts w:ascii="Arial" w:eastAsia="Verdana" w:hAnsi="Arial" w:cs="Arial"/>
                <w:sz w:val="13"/>
                <w:szCs w:val="13"/>
              </w:rPr>
              <w:t>Façade Nord ou Est</w:t>
            </w:r>
            <w:r w:rsidR="00726CD3" w:rsidRPr="00EA0259">
              <w:rPr>
                <w:rFonts w:ascii="Arial" w:eastAsia="Verdana" w:hAnsi="Arial" w:cs="Arial"/>
                <w:sz w:val="13"/>
                <w:szCs w:val="13"/>
              </w:rPr>
              <w:t xml:space="preserve"> de préf</w:t>
            </w:r>
            <w:r w:rsidR="0073146E" w:rsidRPr="00EA0259">
              <w:rPr>
                <w:rFonts w:ascii="Arial" w:eastAsia="Verdana" w:hAnsi="Arial" w:cs="Arial"/>
                <w:sz w:val="13"/>
                <w:szCs w:val="13"/>
              </w:rPr>
              <w:t>érence</w:t>
            </w:r>
          </w:p>
        </w:tc>
        <w:tc>
          <w:tcPr>
            <w:tcW w:w="2581" w:type="dxa"/>
            <w:vAlign w:val="center"/>
          </w:tcPr>
          <w:p w14:paraId="681E01E6" w14:textId="5B7446BF"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656D0573" w14:textId="77777777" w:rsidTr="00413725">
        <w:trPr>
          <w:trHeight w:val="197"/>
        </w:trPr>
        <w:tc>
          <w:tcPr>
            <w:tcW w:w="2580" w:type="dxa"/>
            <w:vAlign w:val="center"/>
          </w:tcPr>
          <w:p w14:paraId="50BED1DC"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MS-I 11</w:t>
            </w:r>
          </w:p>
          <w:p w14:paraId="28C8F168" w14:textId="3BA3A7B4"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EF43FF6" wp14:editId="2477E3BA">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7B0D7BA"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 (ouvrable)</w:t>
            </w:r>
          </w:p>
          <w:p w14:paraId="3FE1E013" w14:textId="6650E2A5" w:rsidR="00112B62" w:rsidRPr="0058369F" w:rsidRDefault="00112B62" w:rsidP="00112B62">
            <w:pPr>
              <w:jc w:val="center"/>
              <w:rPr>
                <w:rFonts w:ascii="Arial" w:eastAsia="Verdana" w:hAnsi="Arial" w:cs="Arial"/>
                <w:sz w:val="18"/>
                <w:szCs w:val="18"/>
              </w:rPr>
            </w:pPr>
            <w:r>
              <w:rPr>
                <w:noProof/>
              </w:rPr>
              <w:drawing>
                <wp:inline distT="0" distB="0" distL="0" distR="0" wp14:anchorId="4813B93F" wp14:editId="3CAE74D8">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206A86A" w14:textId="59F5456F" w:rsidR="00084E1B" w:rsidRDefault="00084E1B" w:rsidP="00084E1B">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ITE 160mm (mini)</w:t>
            </w:r>
          </w:p>
          <w:p w14:paraId="2477B7D6" w14:textId="77777777" w:rsidR="00084E1B" w:rsidRPr="00084E1B" w:rsidRDefault="00084E1B" w:rsidP="00084E1B">
            <w:pPr>
              <w:jc w:val="center"/>
              <w:rPr>
                <w:rFonts w:ascii="Arial" w:eastAsia="Verdana" w:hAnsi="Arial" w:cs="Arial"/>
                <w:sz w:val="14"/>
                <w:szCs w:val="14"/>
              </w:rPr>
            </w:pPr>
            <w:r w:rsidRPr="00084E1B">
              <w:rPr>
                <w:rFonts w:ascii="Arial" w:eastAsia="Verdana" w:hAnsi="Arial" w:cs="Arial"/>
                <w:sz w:val="14"/>
                <w:szCs w:val="14"/>
              </w:rPr>
              <w:t>Non accessible (2,5m)</w:t>
            </w:r>
          </w:p>
          <w:p w14:paraId="1FD4519B" w14:textId="77777777" w:rsidR="00084E1B" w:rsidRPr="00EA0259" w:rsidRDefault="00084E1B" w:rsidP="00084E1B">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575E02B5" w14:textId="5819F67E" w:rsidR="00112B62" w:rsidRPr="0058369F" w:rsidRDefault="00084E1B" w:rsidP="00084E1B">
            <w:pPr>
              <w:jc w:val="center"/>
              <w:rPr>
                <w:rFonts w:ascii="Arial" w:eastAsia="Verdana" w:hAnsi="Arial" w:cs="Arial"/>
                <w:sz w:val="18"/>
                <w:szCs w:val="18"/>
              </w:rPr>
            </w:pPr>
            <w:r w:rsidRPr="00EA0259">
              <w:rPr>
                <w:rFonts w:ascii="Arial" w:eastAsia="Verdana" w:hAnsi="Arial" w:cs="Arial"/>
                <w:sz w:val="13"/>
                <w:szCs w:val="13"/>
              </w:rPr>
              <w:t>Façade Nord ou Est</w:t>
            </w:r>
            <w:r w:rsidR="0073146E" w:rsidRPr="00EA0259">
              <w:rPr>
                <w:rFonts w:ascii="Arial" w:eastAsia="Verdana" w:hAnsi="Arial" w:cs="Arial"/>
                <w:sz w:val="13"/>
                <w:szCs w:val="13"/>
              </w:rPr>
              <w:t xml:space="preserve"> de préférence</w:t>
            </w:r>
          </w:p>
        </w:tc>
        <w:tc>
          <w:tcPr>
            <w:tcW w:w="2581" w:type="dxa"/>
            <w:vAlign w:val="center"/>
          </w:tcPr>
          <w:p w14:paraId="4C9AB05F" w14:textId="50052B89"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1A55CB73" w14:textId="77777777" w:rsidTr="0018242F">
        <w:trPr>
          <w:trHeight w:val="1604"/>
        </w:trPr>
        <w:tc>
          <w:tcPr>
            <w:tcW w:w="2580" w:type="dxa"/>
            <w:vAlign w:val="center"/>
          </w:tcPr>
          <w:p w14:paraId="6772BE9A"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FM-I 10</w:t>
            </w:r>
          </w:p>
          <w:p w14:paraId="2276FDEC" w14:textId="59E39C16"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E6BE69D" wp14:editId="28035F9D">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2C7CF88"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Chauve-souris</w:t>
            </w:r>
          </w:p>
          <w:p w14:paraId="49F804DA" w14:textId="36715E83" w:rsidR="00112B62" w:rsidRPr="0058369F" w:rsidRDefault="00112B62" w:rsidP="00112B62">
            <w:pPr>
              <w:jc w:val="center"/>
              <w:rPr>
                <w:rFonts w:ascii="Arial" w:eastAsia="Verdana" w:hAnsi="Arial" w:cs="Arial"/>
                <w:sz w:val="18"/>
                <w:szCs w:val="18"/>
              </w:rPr>
            </w:pPr>
            <w:r>
              <w:rPr>
                <w:noProof/>
              </w:rPr>
              <w:drawing>
                <wp:inline distT="0" distB="0" distL="0" distR="0" wp14:anchorId="364393B8" wp14:editId="6B4B23EF">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27C3E51" w14:textId="1D97BB49" w:rsidR="00084E1B" w:rsidRDefault="00084E1B" w:rsidP="00084E1B">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w:t>
            </w:r>
            <w:r w:rsidR="001E748E">
              <w:rPr>
                <w:rFonts w:ascii="Arial" w:eastAsia="Verdana" w:hAnsi="Arial" w:cs="Arial"/>
                <w:sz w:val="18"/>
                <w:szCs w:val="18"/>
              </w:rPr>
              <w:t xml:space="preserve">ITE </w:t>
            </w:r>
            <w:r w:rsidR="0073146E">
              <w:rPr>
                <w:rFonts w:ascii="Arial" w:eastAsia="Verdana" w:hAnsi="Arial" w:cs="Arial"/>
                <w:sz w:val="18"/>
                <w:szCs w:val="18"/>
              </w:rPr>
              <w:t>130mm (mini)</w:t>
            </w:r>
          </w:p>
          <w:p w14:paraId="136F733C" w14:textId="77777777" w:rsidR="00084E1B" w:rsidRPr="00084E1B" w:rsidRDefault="00084E1B" w:rsidP="00084E1B">
            <w:pPr>
              <w:jc w:val="center"/>
              <w:rPr>
                <w:rFonts w:ascii="Arial" w:eastAsia="Verdana" w:hAnsi="Arial" w:cs="Arial"/>
                <w:sz w:val="14"/>
                <w:szCs w:val="14"/>
              </w:rPr>
            </w:pPr>
            <w:r w:rsidRPr="00084E1B">
              <w:rPr>
                <w:rFonts w:ascii="Arial" w:eastAsia="Verdana" w:hAnsi="Arial" w:cs="Arial"/>
                <w:sz w:val="14"/>
                <w:szCs w:val="14"/>
              </w:rPr>
              <w:t>Non accessible (2,5m)</w:t>
            </w:r>
          </w:p>
          <w:p w14:paraId="35A4750D" w14:textId="77777777" w:rsidR="00084E1B" w:rsidRPr="00EA0259" w:rsidRDefault="00084E1B" w:rsidP="00084E1B">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4ADEE8ED" w14:textId="0E9DF47E" w:rsidR="00112B62" w:rsidRPr="0058369F" w:rsidRDefault="00084E1B" w:rsidP="00084E1B">
            <w:pPr>
              <w:jc w:val="center"/>
              <w:rPr>
                <w:rFonts w:ascii="Arial" w:eastAsia="Verdana" w:hAnsi="Arial" w:cs="Arial"/>
                <w:sz w:val="18"/>
                <w:szCs w:val="18"/>
              </w:rPr>
            </w:pPr>
            <w:r w:rsidRPr="00EA0259">
              <w:rPr>
                <w:rFonts w:ascii="Arial" w:eastAsia="Verdana" w:hAnsi="Arial" w:cs="Arial"/>
                <w:sz w:val="13"/>
                <w:szCs w:val="13"/>
              </w:rPr>
              <w:t>Façade Nord ou Est</w:t>
            </w:r>
            <w:r w:rsidR="0073146E" w:rsidRPr="00EA0259">
              <w:rPr>
                <w:rFonts w:ascii="Arial" w:eastAsia="Verdana" w:hAnsi="Arial" w:cs="Arial"/>
                <w:sz w:val="13"/>
                <w:szCs w:val="13"/>
              </w:rPr>
              <w:t xml:space="preserve"> de préférence</w:t>
            </w:r>
          </w:p>
        </w:tc>
        <w:tc>
          <w:tcPr>
            <w:tcW w:w="2581" w:type="dxa"/>
            <w:vAlign w:val="center"/>
          </w:tcPr>
          <w:p w14:paraId="649A9BBF" w14:textId="3A6BDA23"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386A27AD" w14:textId="77777777" w:rsidTr="00413725">
        <w:trPr>
          <w:trHeight w:val="1639"/>
        </w:trPr>
        <w:tc>
          <w:tcPr>
            <w:tcW w:w="2580" w:type="dxa"/>
            <w:vAlign w:val="center"/>
          </w:tcPr>
          <w:p w14:paraId="60849C0B"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MS-F 20</w:t>
            </w:r>
          </w:p>
          <w:p w14:paraId="686AC52E" w14:textId="2679598E"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w:t>
            </w:r>
          </w:p>
          <w:p w14:paraId="631B5DB6" w14:textId="1B4466FB" w:rsidR="00112B62" w:rsidRPr="0058369F" w:rsidRDefault="00112B62" w:rsidP="00112B62">
            <w:pPr>
              <w:jc w:val="center"/>
              <w:rPr>
                <w:rFonts w:ascii="Arial" w:eastAsia="Verdana" w:hAnsi="Arial" w:cs="Arial"/>
                <w:sz w:val="18"/>
                <w:szCs w:val="18"/>
              </w:rPr>
            </w:pPr>
            <w:r>
              <w:rPr>
                <w:noProof/>
              </w:rPr>
              <w:drawing>
                <wp:inline distT="0" distB="0" distL="0" distR="0" wp14:anchorId="2A2F5BF7" wp14:editId="1B7825B4">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13A091ED"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553048EA" w14:textId="120AE09B" w:rsidR="00FA0BA6" w:rsidRPr="0058369F" w:rsidRDefault="00FA0BA6" w:rsidP="00112B62">
            <w:pPr>
              <w:jc w:val="center"/>
              <w:rPr>
                <w:rFonts w:ascii="Arial" w:eastAsia="Verdana" w:hAnsi="Arial" w:cs="Arial"/>
                <w:sz w:val="18"/>
                <w:szCs w:val="18"/>
              </w:rPr>
            </w:pPr>
            <w:r w:rsidRPr="00FA0BA6">
              <w:rPr>
                <w:rFonts w:ascii="Arial" w:hAnsi="Arial" w:cs="Arial"/>
                <w:color w:val="2F5496" w:themeColor="accent5" w:themeShade="BF"/>
                <w:sz w:val="16"/>
                <w:szCs w:val="16"/>
              </w:rPr>
              <w:t>épaisseur isolant moins 20mm (retirer cheville plastique)</w:t>
            </w:r>
          </w:p>
        </w:tc>
      </w:tr>
      <w:tr w:rsidR="00112B62" w:rsidRPr="00CC2C66" w14:paraId="04F72BA3" w14:textId="77777777" w:rsidTr="00413725">
        <w:trPr>
          <w:trHeight w:val="1652"/>
        </w:trPr>
        <w:tc>
          <w:tcPr>
            <w:tcW w:w="2580" w:type="dxa"/>
            <w:tcBorders>
              <w:bottom w:val="single" w:sz="4" w:space="0" w:color="auto"/>
            </w:tcBorders>
            <w:vAlign w:val="center"/>
          </w:tcPr>
          <w:p w14:paraId="540ACADB"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SP-F 20</w:t>
            </w:r>
          </w:p>
          <w:p w14:paraId="5B80FC8D" w14:textId="7ADBCEE1"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Moineau</w:t>
            </w:r>
          </w:p>
          <w:p w14:paraId="7E658BDB" w14:textId="331B2C42" w:rsidR="00112B62" w:rsidRPr="0058369F" w:rsidRDefault="00112B62" w:rsidP="00112B62">
            <w:pPr>
              <w:jc w:val="center"/>
              <w:rPr>
                <w:rFonts w:ascii="Arial" w:eastAsia="Verdana" w:hAnsi="Arial" w:cs="Arial"/>
                <w:sz w:val="18"/>
                <w:szCs w:val="18"/>
              </w:rPr>
            </w:pPr>
            <w:r>
              <w:rPr>
                <w:noProof/>
              </w:rPr>
              <w:drawing>
                <wp:inline distT="0" distB="0" distL="0" distR="0" wp14:anchorId="347DB4B9" wp14:editId="20A956EA">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115D4ED4"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2ECCE197" w14:textId="43A5C38D" w:rsidR="00FA0BA6" w:rsidRPr="0058369F" w:rsidRDefault="00FA0BA6" w:rsidP="00112B62">
            <w:pPr>
              <w:jc w:val="center"/>
              <w:rPr>
                <w:rFonts w:ascii="Arial" w:eastAsia="Verdana" w:hAnsi="Arial" w:cs="Arial"/>
                <w:sz w:val="18"/>
                <w:szCs w:val="18"/>
              </w:rPr>
            </w:pPr>
            <w:r w:rsidRPr="00FA0BA6">
              <w:rPr>
                <w:rFonts w:ascii="Arial" w:hAnsi="Arial" w:cs="Arial"/>
                <w:color w:val="2F5496" w:themeColor="accent5" w:themeShade="BF"/>
                <w:sz w:val="16"/>
                <w:szCs w:val="16"/>
              </w:rPr>
              <w:t>épaisseur isolant moins 20mm (retirer cheville plastique)</w:t>
            </w:r>
          </w:p>
        </w:tc>
      </w:tr>
      <w:tr w:rsidR="00112B62" w:rsidRPr="00CC2C66" w14:paraId="30A7FDEC" w14:textId="77777777" w:rsidTr="00413725">
        <w:trPr>
          <w:trHeight w:val="1652"/>
        </w:trPr>
        <w:tc>
          <w:tcPr>
            <w:tcW w:w="2580" w:type="dxa"/>
            <w:tcBorders>
              <w:bottom w:val="single" w:sz="4" w:space="0" w:color="auto"/>
            </w:tcBorders>
            <w:vAlign w:val="center"/>
          </w:tcPr>
          <w:p w14:paraId="1A595653"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SW-F 20</w:t>
            </w:r>
          </w:p>
          <w:p w14:paraId="7FB97203" w14:textId="14CF4710"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Hirondelle</w:t>
            </w:r>
          </w:p>
          <w:p w14:paraId="0857E4B7" w14:textId="08A2E43D" w:rsidR="00112B62" w:rsidRPr="0058369F" w:rsidRDefault="00112B62" w:rsidP="00112B62">
            <w:pPr>
              <w:jc w:val="center"/>
              <w:rPr>
                <w:rFonts w:ascii="Arial" w:eastAsia="Verdana" w:hAnsi="Arial" w:cs="Arial"/>
                <w:sz w:val="18"/>
                <w:szCs w:val="18"/>
              </w:rPr>
            </w:pPr>
            <w:r>
              <w:rPr>
                <w:noProof/>
              </w:rPr>
              <w:drawing>
                <wp:inline distT="0" distB="0" distL="0" distR="0" wp14:anchorId="6C1AB1DA" wp14:editId="7EDDDE62">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C54FB52"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w:t>
            </w:r>
            <w:r w:rsidR="00F14BA8">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7E504FC3"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78675EAD" w14:textId="6A10F674" w:rsidR="00FA0BA6" w:rsidRPr="0058369F" w:rsidRDefault="00FA0BA6" w:rsidP="00112B62">
            <w:pPr>
              <w:jc w:val="center"/>
              <w:rPr>
                <w:rFonts w:ascii="Arial" w:eastAsia="Verdana" w:hAnsi="Arial" w:cs="Arial"/>
                <w:sz w:val="18"/>
                <w:szCs w:val="18"/>
              </w:rPr>
            </w:pPr>
            <w:r w:rsidRPr="00FA0BA6">
              <w:rPr>
                <w:rFonts w:ascii="Arial" w:hAnsi="Arial" w:cs="Arial"/>
                <w:color w:val="2F5496" w:themeColor="accent5" w:themeShade="BF"/>
                <w:sz w:val="16"/>
                <w:szCs w:val="16"/>
              </w:rPr>
              <w:t>épaisseur isolant moins 20mm (retirer cheville plastique)</w:t>
            </w:r>
          </w:p>
        </w:tc>
      </w:tr>
      <w:tr w:rsidR="00112B62" w:rsidRPr="00CC2C66" w14:paraId="38C3779C" w14:textId="77777777" w:rsidTr="00413725">
        <w:trPr>
          <w:trHeight w:val="1652"/>
        </w:trPr>
        <w:tc>
          <w:tcPr>
            <w:tcW w:w="2580" w:type="dxa"/>
            <w:tcBorders>
              <w:bottom w:val="single" w:sz="4" w:space="0" w:color="auto"/>
            </w:tcBorders>
            <w:vAlign w:val="center"/>
          </w:tcPr>
          <w:p w14:paraId="3BB2AA44"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FM-F 20</w:t>
            </w:r>
          </w:p>
          <w:p w14:paraId="61386F29" w14:textId="15976B87"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Chauve-souris</w:t>
            </w:r>
          </w:p>
          <w:p w14:paraId="4D0D7087" w14:textId="3F75414A" w:rsidR="00112B62" w:rsidRPr="0058369F" w:rsidRDefault="00112B62" w:rsidP="00112B62">
            <w:pPr>
              <w:jc w:val="center"/>
              <w:rPr>
                <w:rFonts w:ascii="Arial" w:eastAsia="Verdana" w:hAnsi="Arial" w:cs="Arial"/>
                <w:sz w:val="18"/>
                <w:szCs w:val="18"/>
              </w:rPr>
            </w:pPr>
            <w:r>
              <w:rPr>
                <w:noProof/>
              </w:rPr>
              <w:drawing>
                <wp:inline distT="0" distB="0" distL="0" distR="0" wp14:anchorId="1056906C" wp14:editId="03DE3682">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4ED83F0E"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5CF1868B" w14:textId="58F7CFC8" w:rsidR="00FA0BA6" w:rsidRPr="0058369F" w:rsidRDefault="00FA0BA6" w:rsidP="00112B62">
            <w:pPr>
              <w:jc w:val="center"/>
              <w:rPr>
                <w:rFonts w:ascii="Arial" w:eastAsia="Verdana" w:hAnsi="Arial" w:cs="Arial"/>
                <w:sz w:val="18"/>
                <w:szCs w:val="18"/>
              </w:rPr>
            </w:pPr>
            <w:r w:rsidRPr="00FA0BA6">
              <w:rPr>
                <w:rFonts w:ascii="Arial" w:hAnsi="Arial" w:cs="Arial"/>
                <w:color w:val="2F5496" w:themeColor="accent5" w:themeShade="BF"/>
                <w:sz w:val="16"/>
                <w:szCs w:val="16"/>
              </w:rPr>
              <w:t>épaisseur isolant moins 20mm (retirer cheville plastique)</w:t>
            </w:r>
          </w:p>
        </w:tc>
      </w:tr>
    </w:tbl>
    <w:p w14:paraId="19203162" w14:textId="09149EAA" w:rsidR="00BD062E" w:rsidRPr="00C542A7" w:rsidRDefault="00BD062E" w:rsidP="00EA51C9">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w:t>
      </w:r>
      <w:r w:rsidR="001D1530" w:rsidRPr="00C542A7">
        <w:rPr>
          <w:rFonts w:ascii="Arial" w:eastAsia="Verdana" w:hAnsi="Arial" w:cs="Arial"/>
          <w:sz w:val="17"/>
          <w:szCs w:val="17"/>
        </w:rPr>
        <w:t xml:space="preserve"> (&gt;2.5m)</w:t>
      </w:r>
      <w:r w:rsidRPr="00C542A7">
        <w:rPr>
          <w:rFonts w:ascii="Arial" w:eastAsia="Verdana" w:hAnsi="Arial" w:cs="Arial"/>
          <w:sz w:val="17"/>
          <w:szCs w:val="17"/>
        </w:rPr>
        <w:t>, protégés de la pluie (sous débord de toiture, balco</w:t>
      </w:r>
      <w:r w:rsidR="00E73307" w:rsidRPr="00C542A7">
        <w:rPr>
          <w:rFonts w:ascii="Arial" w:eastAsia="Verdana" w:hAnsi="Arial" w:cs="Arial"/>
          <w:sz w:val="17"/>
          <w:szCs w:val="17"/>
        </w:rPr>
        <w:t>n, etc.</w:t>
      </w:r>
      <w:r w:rsidRPr="00C542A7">
        <w:rPr>
          <w:rFonts w:ascii="Arial" w:eastAsia="Verdana" w:hAnsi="Arial" w:cs="Arial"/>
          <w:sz w:val="17"/>
          <w:szCs w:val="17"/>
        </w:rPr>
        <w:t>). Ils ne doivent pas être installés en plein milieu de façade afin d’éviter les risques d’infiltration.</w:t>
      </w:r>
      <w:r w:rsidR="00B9119D" w:rsidRPr="00C542A7">
        <w:rPr>
          <w:rFonts w:ascii="Arial" w:eastAsia="Verdana" w:hAnsi="Arial" w:cs="Arial"/>
          <w:sz w:val="17"/>
          <w:szCs w:val="17"/>
        </w:rPr>
        <w:t xml:space="preserve"> Préférer les façades Nord ou Est</w:t>
      </w:r>
      <w:r w:rsidR="00C542A7" w:rsidRPr="00C542A7">
        <w:rPr>
          <w:rFonts w:ascii="Arial" w:eastAsia="Verdana" w:hAnsi="Arial" w:cs="Arial"/>
          <w:sz w:val="17"/>
          <w:szCs w:val="17"/>
        </w:rPr>
        <w:t>, pour éviter une forte exposition au rayonnement solaire.</w:t>
      </w:r>
    </w:p>
    <w:p w14:paraId="03132DAF" w14:textId="5CB93AE5" w:rsidR="00BD062E" w:rsidRPr="00C542A7" w:rsidRDefault="00BD062E" w:rsidP="00EA51C9">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Pr>
          <w:rFonts w:ascii="Arial" w:eastAsia="Verdana" w:hAnsi="Arial" w:cs="Arial"/>
          <w:sz w:val="17"/>
          <w:szCs w:val="17"/>
        </w:rPr>
        <w:t xml:space="preserve"> </w:t>
      </w:r>
    </w:p>
    <w:p w14:paraId="23F8E841" w14:textId="78907C8F" w:rsidR="00187D99" w:rsidRPr="009B70B1" w:rsidRDefault="00E85EF5"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9B70B1">
        <w:rPr>
          <w:rFonts w:ascii="Arial" w:eastAsia="Verdana" w:hAnsi="Arial" w:cs="Arial"/>
          <w:b/>
          <w:bCs/>
          <w:color w:val="2F5496" w:themeColor="accent5" w:themeShade="BF"/>
          <w:sz w:val="28"/>
          <w:szCs w:val="28"/>
        </w:rPr>
        <w:lastRenderedPageBreak/>
        <w:t>G</w:t>
      </w:r>
      <w:r w:rsidR="0057345B" w:rsidRPr="009B70B1">
        <w:rPr>
          <w:rFonts w:ascii="Arial" w:eastAsia="Verdana" w:hAnsi="Arial" w:cs="Arial"/>
          <w:b/>
          <w:bCs/>
          <w:color w:val="2F5496" w:themeColor="accent5" w:themeShade="BF"/>
          <w:sz w:val="28"/>
          <w:szCs w:val="28"/>
        </w:rPr>
        <w:t>amme</w:t>
      </w:r>
      <w:r w:rsidRPr="009B70B1">
        <w:rPr>
          <w:rFonts w:ascii="Arial" w:eastAsia="Verdana" w:hAnsi="Arial" w:cs="Arial"/>
          <w:b/>
          <w:bCs/>
          <w:color w:val="2F5496" w:themeColor="accent5" w:themeShade="BF"/>
          <w:sz w:val="36"/>
          <w:szCs w:val="36"/>
        </w:rPr>
        <w:t xml:space="preserve"> </w:t>
      </w:r>
      <w:r w:rsidRPr="009B70B1">
        <w:rPr>
          <w:rFonts w:ascii="Arial" w:eastAsia="Verdana" w:hAnsi="Arial" w:cs="Arial"/>
          <w:b/>
          <w:bCs/>
          <w:color w:val="2F5496" w:themeColor="accent5" w:themeShade="BF"/>
          <w:sz w:val="28"/>
          <w:szCs w:val="28"/>
        </w:rPr>
        <w:t>S</w:t>
      </w:r>
      <w:r w:rsidR="0057345B" w:rsidRPr="009B70B1">
        <w:rPr>
          <w:rFonts w:ascii="Arial" w:eastAsia="Verdana" w:hAnsi="Arial" w:cs="Arial"/>
          <w:b/>
          <w:bCs/>
          <w:color w:val="2F5496" w:themeColor="accent5" w:themeShade="BF"/>
          <w:sz w:val="28"/>
          <w:szCs w:val="28"/>
        </w:rPr>
        <w:t>to</w:t>
      </w:r>
      <w:r w:rsidRPr="009B70B1">
        <w:rPr>
          <w:rFonts w:ascii="Arial" w:eastAsia="Verdana" w:hAnsi="Arial" w:cs="Arial"/>
          <w:b/>
          <w:bCs/>
          <w:color w:val="2F5496" w:themeColor="accent5" w:themeShade="BF"/>
          <w:sz w:val="28"/>
          <w:szCs w:val="28"/>
        </w:rPr>
        <w:t>F</w:t>
      </w:r>
      <w:r w:rsidR="0057345B" w:rsidRPr="009B70B1">
        <w:rPr>
          <w:rFonts w:ascii="Arial" w:eastAsia="Verdana" w:hAnsi="Arial" w:cs="Arial"/>
          <w:b/>
          <w:bCs/>
          <w:color w:val="2F5496" w:themeColor="accent5" w:themeShade="BF"/>
          <w:sz w:val="28"/>
          <w:szCs w:val="28"/>
        </w:rPr>
        <w:t>ix</w:t>
      </w:r>
    </w:p>
    <w:p w14:paraId="46C9F4A7" w14:textId="77777777" w:rsidR="00550B5F" w:rsidRPr="00CC2C66" w:rsidRDefault="00550B5F" w:rsidP="00E85EF5">
      <w:pPr>
        <w:ind w:left="-709" w:right="1"/>
        <w:jc w:val="center"/>
        <w:rPr>
          <w:rFonts w:ascii="Arial" w:eastAsia="Verdana" w:hAnsi="Arial" w:cs="Arial"/>
          <w:b/>
          <w:bCs/>
          <w:sz w:val="18"/>
          <w:szCs w:val="18"/>
        </w:rPr>
      </w:pPr>
    </w:p>
    <w:p w14:paraId="0E290A83" w14:textId="2B1932D4" w:rsidR="005E1C0A" w:rsidRPr="00CC2C66" w:rsidRDefault="00085DB4" w:rsidP="00EA51C9">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w:t>
      </w:r>
      <w:r w:rsidR="00032186" w:rsidRPr="00CC2C66">
        <w:rPr>
          <w:rFonts w:ascii="Arial" w:eastAsia="Verdana" w:hAnsi="Arial" w:cs="Arial"/>
          <w:sz w:val="17"/>
          <w:szCs w:val="17"/>
        </w:rPr>
        <w:t xml:space="preserve"> extérieure en PSE, laine de roche ou fibre de bois de plus de 80mm. </w:t>
      </w:r>
      <w:r w:rsidR="006E0BFE" w:rsidRPr="00CC2C66">
        <w:rPr>
          <w:rFonts w:ascii="Arial" w:eastAsia="Verdana" w:hAnsi="Arial" w:cs="Arial"/>
          <w:sz w:val="17"/>
          <w:szCs w:val="17"/>
        </w:rPr>
        <w:t>Ces éléments, en mousse PU dur ave</w:t>
      </w:r>
      <w:r w:rsidR="00D219EF" w:rsidRPr="00CC2C66">
        <w:rPr>
          <w:rFonts w:ascii="Arial" w:eastAsia="Verdana" w:hAnsi="Arial" w:cs="Arial"/>
          <w:sz w:val="17"/>
          <w:szCs w:val="17"/>
        </w:rPr>
        <w:t>c plaque en acier, aluminium ou résine phénoplaste, sont résistant</w:t>
      </w:r>
      <w:r w:rsidR="00580EE4" w:rsidRPr="00CC2C66">
        <w:rPr>
          <w:rFonts w:ascii="Arial" w:eastAsia="Verdana" w:hAnsi="Arial" w:cs="Arial"/>
          <w:sz w:val="17"/>
          <w:szCs w:val="17"/>
        </w:rPr>
        <w:t xml:space="preserve">s aux UV, sans CFC, et peuvent être recouverts directement d’enduit minces. Pour </w:t>
      </w:r>
      <w:r w:rsidR="00FD0127" w:rsidRPr="00CC2C66">
        <w:rPr>
          <w:rFonts w:ascii="Arial" w:eastAsia="Verdana" w:hAnsi="Arial" w:cs="Arial"/>
          <w:sz w:val="17"/>
          <w:szCs w:val="17"/>
        </w:rPr>
        <w:t>la fixation liée</w:t>
      </w:r>
      <w:r w:rsidR="00021128" w:rsidRPr="00CC2C66">
        <w:rPr>
          <w:rFonts w:ascii="Arial" w:eastAsia="Verdana" w:hAnsi="Arial" w:cs="Arial"/>
          <w:sz w:val="17"/>
          <w:szCs w:val="17"/>
        </w:rPr>
        <w:t xml:space="preserve"> à la sécurité incendie, un ancrage mécanique dans le mur porteur est requis, avec traversée de l’ITE et désolidarisation par compribande et mastic.</w:t>
      </w:r>
    </w:p>
    <w:p w14:paraId="67B3A7CD" w14:textId="77777777" w:rsidR="00DA157E" w:rsidRPr="00CC2C66" w:rsidRDefault="00DA157E" w:rsidP="000F67D1">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C8558C" w:rsidRPr="00CC2C66" w14:paraId="2C6D50EA" w14:textId="77777777" w:rsidTr="00413DCF">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0E8796DB"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02B30955" w14:textId="1B29B470"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2979B714"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79D9DC" w14:textId="77777777" w:rsidR="00C8558C" w:rsidRPr="00CC2C66" w:rsidRDefault="00C8558C" w:rsidP="00A109A4">
            <w:pPr>
              <w:jc w:val="center"/>
              <w:rPr>
                <w:rFonts w:ascii="Arial" w:hAnsi="Arial"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3D7152C2" w14:textId="3ABCAE5C"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3F80BAD0" w14:textId="31FF7124"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488B8B56"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Charge éléments</w:t>
            </w:r>
          </w:p>
        </w:tc>
      </w:tr>
      <w:tr w:rsidR="003553A5" w:rsidRPr="00CC2C66" w14:paraId="788CEF3F" w14:textId="77777777" w:rsidTr="004A52F0">
        <w:trPr>
          <w:trHeight w:val="1079"/>
        </w:trPr>
        <w:tc>
          <w:tcPr>
            <w:tcW w:w="1864" w:type="dxa"/>
            <w:tcBorders>
              <w:top w:val="single" w:sz="4" w:space="0" w:color="auto"/>
            </w:tcBorders>
            <w:vAlign w:val="center"/>
          </w:tcPr>
          <w:p w14:paraId="78C5DF58" w14:textId="77777777" w:rsidR="003553A5" w:rsidRPr="008D1F8C" w:rsidRDefault="003553A5" w:rsidP="00A109A4">
            <w:pPr>
              <w:rPr>
                <w:rFonts w:ascii="Arial" w:hAnsi="Arial" w:cs="Arial"/>
                <w:b/>
                <w:bCs/>
                <w:sz w:val="17"/>
                <w:szCs w:val="17"/>
              </w:rPr>
            </w:pPr>
            <w:r w:rsidRPr="008D1F8C">
              <w:rPr>
                <w:rFonts w:ascii="Arial" w:hAnsi="Arial" w:cs="Arial"/>
                <w:b/>
                <w:bCs/>
                <w:sz w:val="17"/>
                <w:szCs w:val="17"/>
              </w:rPr>
              <w:t>Eldoline</w:t>
            </w:r>
          </w:p>
          <w:p w14:paraId="5A1637F7" w14:textId="77777777" w:rsidR="003553A5" w:rsidRPr="008D1F8C" w:rsidRDefault="003553A5" w:rsidP="00A109A4">
            <w:pPr>
              <w:rPr>
                <w:rFonts w:ascii="Arial" w:hAnsi="Arial" w:cs="Arial"/>
                <w:sz w:val="17"/>
                <w:szCs w:val="17"/>
              </w:rPr>
            </w:pPr>
            <w:r w:rsidRPr="008D1F8C">
              <w:rPr>
                <w:rFonts w:ascii="Arial" w:hAnsi="Arial" w:cs="Arial"/>
                <w:noProof/>
                <w:sz w:val="17"/>
                <w:szCs w:val="17"/>
              </w:rPr>
              <w:drawing>
                <wp:inline distT="0" distB="0" distL="0" distR="0" wp14:anchorId="59A5C776" wp14:editId="767065C4">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216DE875"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Prises et interrupteur</w:t>
            </w:r>
          </w:p>
        </w:tc>
        <w:tc>
          <w:tcPr>
            <w:tcW w:w="1454" w:type="dxa"/>
            <w:tcBorders>
              <w:top w:val="single" w:sz="4" w:space="0" w:color="auto"/>
            </w:tcBorders>
            <w:vAlign w:val="center"/>
          </w:tcPr>
          <w:p w14:paraId="107B8F4C"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tcBorders>
              <w:top w:val="single" w:sz="4" w:space="0" w:color="auto"/>
            </w:tcBorders>
            <w:shd w:val="clear" w:color="auto" w:fill="D0CECE" w:themeFill="background2" w:themeFillShade="E6"/>
          </w:tcPr>
          <w:p w14:paraId="10AC3222" w14:textId="77777777" w:rsidR="003553A5" w:rsidRPr="008D1F8C" w:rsidRDefault="003553A5" w:rsidP="00A109A4">
            <w:pPr>
              <w:rPr>
                <w:rFonts w:ascii="Arial" w:hAnsi="Arial" w:cs="Arial"/>
                <w:b/>
                <w:bCs/>
                <w:sz w:val="17"/>
                <w:szCs w:val="17"/>
                <w:lang w:val="pt-PT"/>
              </w:rPr>
            </w:pPr>
          </w:p>
        </w:tc>
        <w:tc>
          <w:tcPr>
            <w:tcW w:w="1864" w:type="dxa"/>
            <w:vAlign w:val="center"/>
          </w:tcPr>
          <w:p w14:paraId="42C2507B" w14:textId="77777777" w:rsidR="003553A5" w:rsidRPr="008D1F8C" w:rsidRDefault="003553A5" w:rsidP="00A109A4">
            <w:pPr>
              <w:rPr>
                <w:rFonts w:ascii="Arial" w:hAnsi="Arial" w:cs="Arial"/>
                <w:b/>
                <w:bCs/>
                <w:sz w:val="17"/>
                <w:szCs w:val="17"/>
                <w:lang w:val="pt-PT"/>
              </w:rPr>
            </w:pPr>
            <w:r w:rsidRPr="008D1F8C">
              <w:rPr>
                <w:rFonts w:ascii="Arial" w:hAnsi="Arial" w:cs="Arial"/>
                <w:b/>
                <w:bCs/>
                <w:sz w:val="17"/>
                <w:szCs w:val="17"/>
                <w:lang w:val="pt-PT"/>
              </w:rPr>
              <w:t>Trawik FK</w:t>
            </w:r>
          </w:p>
          <w:p w14:paraId="620CF170" w14:textId="3396632A" w:rsidR="003553A5" w:rsidRPr="008D1F8C" w:rsidRDefault="003553A5" w:rsidP="00A109A4">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2B670BFD" wp14:editId="2B43B88F">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F6DE512" w14:textId="77777777" w:rsidR="003553A5" w:rsidRPr="00FA0BA6" w:rsidRDefault="003553A5" w:rsidP="00A109A4">
            <w:pPr>
              <w:jc w:val="center"/>
              <w:rPr>
                <w:rFonts w:ascii="Arial" w:hAnsi="Arial" w:cs="Arial"/>
                <w:sz w:val="17"/>
                <w:szCs w:val="17"/>
              </w:rPr>
            </w:pPr>
            <w:r w:rsidRPr="00FA0BA6">
              <w:rPr>
                <w:rFonts w:ascii="Arial" w:hAnsi="Arial" w:cs="Arial"/>
                <w:sz w:val="17"/>
                <w:szCs w:val="17"/>
              </w:rPr>
              <w:t>Volets battants et coulissants</w:t>
            </w:r>
          </w:p>
          <w:p w14:paraId="50912B87" w14:textId="77777777" w:rsidR="001F4820" w:rsidRPr="00FA0BA6" w:rsidRDefault="001F4820" w:rsidP="00A109A4">
            <w:pPr>
              <w:jc w:val="center"/>
              <w:rPr>
                <w:rFonts w:ascii="Arial" w:hAnsi="Arial" w:cs="Arial"/>
                <w:color w:val="92D050"/>
                <w:sz w:val="17"/>
                <w:szCs w:val="17"/>
              </w:rPr>
            </w:pPr>
          </w:p>
          <w:p w14:paraId="2597361F" w14:textId="37805424" w:rsidR="001F4820" w:rsidRPr="00FA0BA6" w:rsidRDefault="00DF4D6F" w:rsidP="00A109A4">
            <w:pPr>
              <w:jc w:val="center"/>
              <w:rPr>
                <w:rFonts w:ascii="Arial" w:hAnsi="Arial" w:cs="Arial"/>
                <w:b/>
                <w:bCs/>
                <w:color w:val="92D050"/>
                <w:sz w:val="17"/>
                <w:szCs w:val="17"/>
              </w:rPr>
            </w:pPr>
            <w:r w:rsidRPr="00FA0BA6">
              <w:rPr>
                <w:rFonts w:ascii="Arial" w:hAnsi="Arial" w:cs="Arial"/>
                <w:color w:val="2F5496" w:themeColor="accent5" w:themeShade="BF"/>
                <w:sz w:val="16"/>
                <w:szCs w:val="16"/>
              </w:rPr>
              <w:t>Fix</w:t>
            </w:r>
            <w:r w:rsidR="00FA0BA6">
              <w:rPr>
                <w:rFonts w:ascii="Arial" w:hAnsi="Arial" w:cs="Arial"/>
                <w:color w:val="2F5496" w:themeColor="accent5" w:themeShade="BF"/>
                <w:sz w:val="16"/>
                <w:szCs w:val="16"/>
              </w:rPr>
              <w:t>er</w:t>
            </w:r>
            <w:r w:rsidRPr="00FA0BA6">
              <w:rPr>
                <w:rFonts w:ascii="Arial" w:hAnsi="Arial" w:cs="Arial"/>
                <w:color w:val="2F5496" w:themeColor="accent5" w:themeShade="BF"/>
                <w:sz w:val="16"/>
                <w:szCs w:val="16"/>
              </w:rPr>
              <w:t xml:space="preserve"> uniquement dans les montants de l’ossature</w:t>
            </w:r>
          </w:p>
        </w:tc>
        <w:tc>
          <w:tcPr>
            <w:tcW w:w="1464" w:type="dxa"/>
            <w:vAlign w:val="center"/>
          </w:tcPr>
          <w:p w14:paraId="35041456" w14:textId="688F2343" w:rsidR="003553A5" w:rsidRPr="008D1F8C" w:rsidRDefault="003553A5" w:rsidP="00A109A4">
            <w:pPr>
              <w:jc w:val="center"/>
              <w:rPr>
                <w:rFonts w:ascii="Arial" w:hAnsi="Arial" w:cs="Arial"/>
                <w:b/>
                <w:bCs/>
                <w:color w:val="92D050"/>
                <w:sz w:val="17"/>
                <w:szCs w:val="17"/>
              </w:rPr>
            </w:pPr>
            <w:r>
              <w:rPr>
                <w:rFonts w:ascii="Arial" w:hAnsi="Arial" w:cs="Arial"/>
                <w:sz w:val="17"/>
                <w:szCs w:val="17"/>
                <w:lang w:val="pt-PT"/>
              </w:rPr>
              <w:t>Gond de Volets</w:t>
            </w:r>
          </w:p>
        </w:tc>
      </w:tr>
      <w:tr w:rsidR="003553A5" w:rsidRPr="00CC2C66" w14:paraId="75EB3AC7" w14:textId="77777777" w:rsidTr="00413DCF">
        <w:trPr>
          <w:trHeight w:val="1012"/>
        </w:trPr>
        <w:tc>
          <w:tcPr>
            <w:tcW w:w="1864" w:type="dxa"/>
            <w:vAlign w:val="center"/>
          </w:tcPr>
          <w:p w14:paraId="51C33314" w14:textId="77777777" w:rsidR="003553A5" w:rsidRPr="008D1F8C" w:rsidRDefault="003553A5" w:rsidP="00A109A4">
            <w:pPr>
              <w:rPr>
                <w:rFonts w:ascii="Arial" w:hAnsi="Arial" w:cs="Arial"/>
                <w:b/>
                <w:bCs/>
                <w:sz w:val="17"/>
                <w:szCs w:val="17"/>
              </w:rPr>
            </w:pPr>
            <w:r w:rsidRPr="008D1F8C">
              <w:rPr>
                <w:rFonts w:ascii="Arial" w:hAnsi="Arial" w:cs="Arial"/>
                <w:b/>
                <w:bCs/>
                <w:sz w:val="17"/>
                <w:szCs w:val="17"/>
              </w:rPr>
              <w:t>Spirale</w:t>
            </w:r>
          </w:p>
          <w:p w14:paraId="488B7562" w14:textId="77777777" w:rsidR="003553A5" w:rsidRPr="008D1F8C" w:rsidRDefault="003553A5" w:rsidP="00A109A4">
            <w:pPr>
              <w:rPr>
                <w:rFonts w:ascii="Arial" w:hAnsi="Arial" w:cs="Arial"/>
                <w:sz w:val="17"/>
                <w:szCs w:val="17"/>
              </w:rPr>
            </w:pPr>
            <w:r w:rsidRPr="008D1F8C">
              <w:rPr>
                <w:rFonts w:ascii="Arial" w:hAnsi="Arial" w:cs="Arial"/>
                <w:noProof/>
                <w:sz w:val="17"/>
                <w:szCs w:val="17"/>
              </w:rPr>
              <w:drawing>
                <wp:inline distT="0" distB="0" distL="0" distR="0" wp14:anchorId="51EB807F" wp14:editId="56B3F7DA">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92318C1"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4" w:type="dxa"/>
            <w:vAlign w:val="center"/>
          </w:tcPr>
          <w:p w14:paraId="42796A06"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3B589E41" w14:textId="77777777" w:rsidR="003553A5" w:rsidRPr="008D1F8C" w:rsidRDefault="003553A5" w:rsidP="00A109A4">
            <w:pPr>
              <w:rPr>
                <w:rFonts w:ascii="Arial" w:hAnsi="Arial" w:cs="Arial"/>
                <w:b/>
                <w:bCs/>
                <w:sz w:val="17"/>
                <w:szCs w:val="17"/>
                <w:lang w:val="pt-PT"/>
              </w:rPr>
            </w:pPr>
          </w:p>
        </w:tc>
        <w:tc>
          <w:tcPr>
            <w:tcW w:w="1864" w:type="dxa"/>
            <w:vAlign w:val="center"/>
          </w:tcPr>
          <w:p w14:paraId="3E66F7FD" w14:textId="77777777" w:rsidR="003553A5" w:rsidRPr="002B42B7" w:rsidRDefault="003553A5" w:rsidP="002B42B7">
            <w:pPr>
              <w:rPr>
                <w:rFonts w:ascii="Arial" w:hAnsi="Arial" w:cs="Arial"/>
                <w:b/>
                <w:bCs/>
                <w:sz w:val="17"/>
                <w:szCs w:val="17"/>
                <w:lang w:val="pt-PT"/>
              </w:rPr>
            </w:pPr>
            <w:r w:rsidRPr="002B42B7">
              <w:rPr>
                <w:rFonts w:ascii="Arial" w:hAnsi="Arial" w:cs="Arial"/>
                <w:b/>
                <w:bCs/>
                <w:sz w:val="17"/>
                <w:szCs w:val="17"/>
                <w:lang w:val="pt-PT"/>
              </w:rPr>
              <w:t>Trawik ALU-PU</w:t>
            </w:r>
          </w:p>
          <w:p w14:paraId="61178E89" w14:textId="0F44899E" w:rsidR="003553A5" w:rsidRPr="008D1F8C" w:rsidRDefault="003553A5" w:rsidP="00A109A4">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53602AAB" wp14:editId="2B51CBC6">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80D2064" w14:textId="77777777" w:rsidR="003553A5" w:rsidRPr="00FA0BA6" w:rsidRDefault="003553A5" w:rsidP="00A109A4">
            <w:pPr>
              <w:jc w:val="center"/>
              <w:rPr>
                <w:rFonts w:ascii="Arial" w:hAnsi="Arial" w:cs="Arial"/>
                <w:sz w:val="17"/>
                <w:szCs w:val="17"/>
              </w:rPr>
            </w:pPr>
            <w:r w:rsidRPr="00FA0BA6">
              <w:rPr>
                <w:rFonts w:ascii="Arial" w:hAnsi="Arial" w:cs="Arial"/>
                <w:sz w:val="17"/>
                <w:szCs w:val="17"/>
              </w:rPr>
              <w:t>Balustrades et garde-corps</w:t>
            </w:r>
          </w:p>
          <w:p w14:paraId="2AA0A047" w14:textId="77777777" w:rsidR="00DF4D6F" w:rsidRPr="00FA0BA6" w:rsidRDefault="00DF4D6F" w:rsidP="00DF4D6F">
            <w:pPr>
              <w:jc w:val="center"/>
              <w:rPr>
                <w:rFonts w:ascii="Arial" w:hAnsi="Arial" w:cs="Arial"/>
                <w:color w:val="92D050"/>
                <w:sz w:val="17"/>
                <w:szCs w:val="17"/>
              </w:rPr>
            </w:pPr>
          </w:p>
          <w:p w14:paraId="5FC3FB6E" w14:textId="0C924A85" w:rsidR="00DF4D6F" w:rsidRPr="00FA0BA6" w:rsidRDefault="00DF4D6F" w:rsidP="00DF4D6F">
            <w:pPr>
              <w:jc w:val="center"/>
              <w:rPr>
                <w:rFonts w:ascii="Arial" w:hAnsi="Arial" w:cs="Arial"/>
                <w:b/>
                <w:bCs/>
                <w:color w:val="92D050"/>
                <w:sz w:val="17"/>
                <w:szCs w:val="17"/>
              </w:rPr>
            </w:pPr>
            <w:r w:rsidRPr="00FA0BA6">
              <w:rPr>
                <w:rFonts w:ascii="Arial" w:hAnsi="Arial" w:cs="Arial"/>
                <w:color w:val="2F5496" w:themeColor="accent5" w:themeShade="BF"/>
                <w:sz w:val="16"/>
                <w:szCs w:val="16"/>
              </w:rPr>
              <w:t>Fix</w:t>
            </w:r>
            <w:r w:rsidR="00FA0BA6">
              <w:rPr>
                <w:rFonts w:ascii="Arial" w:hAnsi="Arial" w:cs="Arial"/>
                <w:color w:val="2F5496" w:themeColor="accent5" w:themeShade="BF"/>
                <w:sz w:val="16"/>
                <w:szCs w:val="16"/>
              </w:rPr>
              <w:t>er</w:t>
            </w:r>
            <w:r w:rsidRPr="00FA0BA6">
              <w:rPr>
                <w:rFonts w:ascii="Arial" w:hAnsi="Arial" w:cs="Arial"/>
                <w:color w:val="2F5496" w:themeColor="accent5" w:themeShade="BF"/>
                <w:sz w:val="16"/>
                <w:szCs w:val="16"/>
              </w:rPr>
              <w:t xml:space="preserve"> </w:t>
            </w:r>
            <w:r w:rsidR="009147BC" w:rsidRPr="00FA0BA6">
              <w:rPr>
                <w:rFonts w:ascii="Arial" w:hAnsi="Arial" w:cs="Arial"/>
                <w:color w:val="2F5496" w:themeColor="accent5" w:themeShade="BF"/>
                <w:sz w:val="16"/>
                <w:szCs w:val="16"/>
              </w:rPr>
              <w:t>u</w:t>
            </w:r>
            <w:r w:rsidRPr="00FA0BA6">
              <w:rPr>
                <w:rFonts w:ascii="Arial" w:hAnsi="Arial" w:cs="Arial"/>
                <w:color w:val="2F5496" w:themeColor="accent5" w:themeShade="BF"/>
                <w:sz w:val="16"/>
                <w:szCs w:val="16"/>
              </w:rPr>
              <w:t>niquement dans les montants de l’ossature</w:t>
            </w:r>
          </w:p>
        </w:tc>
        <w:tc>
          <w:tcPr>
            <w:tcW w:w="1464" w:type="dxa"/>
            <w:vAlign w:val="center"/>
          </w:tcPr>
          <w:p w14:paraId="7C9186BF" w14:textId="61003F64" w:rsidR="003553A5" w:rsidRPr="008D1F8C" w:rsidRDefault="003553A5" w:rsidP="00A109A4">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3553A5" w:rsidRPr="00CC2C66" w14:paraId="43C5644E" w14:textId="77777777" w:rsidTr="00413DCF">
        <w:trPr>
          <w:trHeight w:val="1162"/>
        </w:trPr>
        <w:tc>
          <w:tcPr>
            <w:tcW w:w="1864" w:type="dxa"/>
            <w:vAlign w:val="center"/>
          </w:tcPr>
          <w:p w14:paraId="5C3AEBFD" w14:textId="77777777" w:rsidR="003553A5" w:rsidRPr="008D1F8C" w:rsidRDefault="003553A5" w:rsidP="00A109A4">
            <w:pPr>
              <w:rPr>
                <w:rFonts w:ascii="Arial" w:hAnsi="Arial" w:cs="Arial"/>
                <w:b/>
                <w:bCs/>
                <w:sz w:val="17"/>
                <w:szCs w:val="17"/>
              </w:rPr>
            </w:pPr>
            <w:r w:rsidRPr="008D1F8C">
              <w:rPr>
                <w:rFonts w:ascii="Arial" w:hAnsi="Arial" w:cs="Arial"/>
                <w:b/>
                <w:bCs/>
                <w:sz w:val="17"/>
                <w:szCs w:val="17"/>
              </w:rPr>
              <w:t>Quader Quick</w:t>
            </w:r>
          </w:p>
          <w:p w14:paraId="5B7C20F3" w14:textId="77777777" w:rsidR="003553A5" w:rsidRPr="008D1F8C" w:rsidRDefault="003553A5" w:rsidP="00A109A4">
            <w:pPr>
              <w:rPr>
                <w:rFonts w:ascii="Arial" w:hAnsi="Arial" w:cs="Arial"/>
                <w:sz w:val="17"/>
                <w:szCs w:val="17"/>
              </w:rPr>
            </w:pPr>
            <w:r w:rsidRPr="008D1F8C">
              <w:rPr>
                <w:rFonts w:ascii="Arial" w:hAnsi="Arial" w:cs="Arial"/>
                <w:noProof/>
                <w:sz w:val="17"/>
                <w:szCs w:val="17"/>
              </w:rPr>
              <w:drawing>
                <wp:inline distT="0" distB="0" distL="0" distR="0" wp14:anchorId="6BD9D6A9" wp14:editId="2770C93A">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408F487" w14:textId="77777777" w:rsidR="003553A5" w:rsidRPr="008D1F8C" w:rsidRDefault="003553A5" w:rsidP="00A109A4">
            <w:pPr>
              <w:rPr>
                <w:rFonts w:ascii="Arial" w:hAnsi="Arial" w:cs="Arial"/>
                <w:b/>
                <w:bCs/>
                <w:sz w:val="17"/>
                <w:szCs w:val="17"/>
              </w:rPr>
            </w:pPr>
          </w:p>
        </w:tc>
        <w:tc>
          <w:tcPr>
            <w:tcW w:w="1663" w:type="dxa"/>
            <w:vAlign w:val="center"/>
          </w:tcPr>
          <w:p w14:paraId="2699A840"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Fixation et cale</w:t>
            </w:r>
          </w:p>
        </w:tc>
        <w:tc>
          <w:tcPr>
            <w:tcW w:w="1454" w:type="dxa"/>
            <w:vAlign w:val="center"/>
          </w:tcPr>
          <w:p w14:paraId="6FD8647B"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551BBA92" w14:textId="77777777" w:rsidR="003553A5" w:rsidRPr="008D1F8C" w:rsidRDefault="003553A5" w:rsidP="00A109A4">
            <w:pPr>
              <w:rPr>
                <w:rFonts w:ascii="Arial" w:hAnsi="Arial" w:cs="Arial"/>
                <w:b/>
                <w:bCs/>
                <w:sz w:val="17"/>
                <w:szCs w:val="17"/>
                <w:lang w:val="pt-PT"/>
              </w:rPr>
            </w:pPr>
          </w:p>
        </w:tc>
        <w:tc>
          <w:tcPr>
            <w:tcW w:w="1864" w:type="dxa"/>
            <w:vAlign w:val="center"/>
          </w:tcPr>
          <w:p w14:paraId="706EA3DB" w14:textId="77777777" w:rsidR="003553A5" w:rsidRPr="008D1F8C" w:rsidRDefault="003553A5" w:rsidP="002B42B7">
            <w:pPr>
              <w:rPr>
                <w:rFonts w:ascii="Arial" w:hAnsi="Arial" w:cs="Arial"/>
                <w:b/>
                <w:bCs/>
                <w:sz w:val="17"/>
                <w:szCs w:val="17"/>
                <w:lang w:val="pt-PT"/>
              </w:rPr>
            </w:pPr>
            <w:r w:rsidRPr="008D1F8C">
              <w:rPr>
                <w:rFonts w:ascii="Arial" w:hAnsi="Arial" w:cs="Arial"/>
                <w:b/>
                <w:bCs/>
                <w:sz w:val="17"/>
                <w:szCs w:val="17"/>
                <w:lang w:val="pt-PT"/>
              </w:rPr>
              <w:t>Trawik ALU-RF</w:t>
            </w:r>
          </w:p>
          <w:p w14:paraId="4DB6DB13" w14:textId="5F91095C" w:rsidR="003553A5" w:rsidRPr="008D1F8C" w:rsidRDefault="003553A5" w:rsidP="00A109A4">
            <w:pPr>
              <w:rPr>
                <w:rFonts w:ascii="Arial" w:hAnsi="Arial" w:cs="Arial"/>
                <w:b/>
                <w:bCs/>
                <w:sz w:val="17"/>
                <w:szCs w:val="17"/>
                <w:lang w:val="pt-PT"/>
              </w:rPr>
            </w:pPr>
            <w:r w:rsidRPr="008D1F8C">
              <w:rPr>
                <w:rFonts w:ascii="Arial" w:hAnsi="Arial" w:cs="Arial"/>
                <w:b/>
                <w:bCs/>
                <w:noProof/>
                <w:sz w:val="17"/>
                <w:szCs w:val="17"/>
              </w:rPr>
              <w:drawing>
                <wp:inline distT="0" distB="0" distL="0" distR="0" wp14:anchorId="5A20F18D" wp14:editId="3CDF93FA">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0253261" w14:textId="77777777" w:rsidR="003553A5" w:rsidRPr="00FA0BA6" w:rsidRDefault="003553A5" w:rsidP="00A109A4">
            <w:pPr>
              <w:jc w:val="center"/>
              <w:rPr>
                <w:rFonts w:ascii="Arial" w:hAnsi="Arial" w:cs="Arial"/>
                <w:sz w:val="17"/>
                <w:szCs w:val="17"/>
              </w:rPr>
            </w:pPr>
            <w:r w:rsidRPr="00FA0BA6">
              <w:rPr>
                <w:rFonts w:ascii="Arial" w:hAnsi="Arial" w:cs="Arial"/>
                <w:sz w:val="17"/>
                <w:szCs w:val="17"/>
              </w:rPr>
              <w:t>Balustrades, garde-corps et Store Banne</w:t>
            </w:r>
          </w:p>
          <w:p w14:paraId="5E0AA79A" w14:textId="77777777" w:rsidR="00DF4D6F" w:rsidRPr="00FA0BA6" w:rsidRDefault="00DF4D6F" w:rsidP="00DF4D6F">
            <w:pPr>
              <w:jc w:val="center"/>
              <w:rPr>
                <w:rFonts w:ascii="Arial" w:hAnsi="Arial" w:cs="Arial"/>
                <w:color w:val="92D050"/>
                <w:sz w:val="17"/>
                <w:szCs w:val="17"/>
              </w:rPr>
            </w:pPr>
          </w:p>
          <w:p w14:paraId="7AFF4928" w14:textId="5E338A40" w:rsidR="00DF4D6F" w:rsidRPr="00FA0BA6" w:rsidRDefault="00FA0BA6" w:rsidP="00DF4D6F">
            <w:pPr>
              <w:jc w:val="center"/>
              <w:rPr>
                <w:rFonts w:ascii="Arial" w:hAnsi="Arial" w:cs="Arial"/>
                <w:b/>
                <w:bCs/>
                <w:color w:val="92D050"/>
                <w:sz w:val="17"/>
                <w:szCs w:val="17"/>
              </w:rPr>
            </w:pPr>
            <w:r w:rsidRPr="00FA0BA6">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FA0BA6">
              <w:rPr>
                <w:rFonts w:ascii="Arial" w:hAnsi="Arial" w:cs="Arial"/>
                <w:color w:val="2F5496" w:themeColor="accent5" w:themeShade="BF"/>
                <w:sz w:val="16"/>
                <w:szCs w:val="16"/>
              </w:rPr>
              <w:t xml:space="preserve"> uniquement dans les montants de l’ossature</w:t>
            </w:r>
          </w:p>
        </w:tc>
        <w:tc>
          <w:tcPr>
            <w:tcW w:w="1464" w:type="dxa"/>
            <w:vAlign w:val="center"/>
          </w:tcPr>
          <w:p w14:paraId="2EA67AE5" w14:textId="6A769781" w:rsidR="003553A5" w:rsidRPr="008D1F8C" w:rsidRDefault="003553A5" w:rsidP="00A109A4">
            <w:pPr>
              <w:jc w:val="center"/>
              <w:rPr>
                <w:rFonts w:ascii="Arial" w:hAnsi="Arial" w:cs="Arial"/>
                <w:sz w:val="17"/>
                <w:szCs w:val="17"/>
                <w:lang w:val="pt-PT"/>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3BD14C70" w14:textId="77777777" w:rsidTr="004A52F0">
        <w:trPr>
          <w:trHeight w:val="900"/>
        </w:trPr>
        <w:tc>
          <w:tcPr>
            <w:tcW w:w="1864" w:type="dxa"/>
            <w:vAlign w:val="center"/>
          </w:tcPr>
          <w:p w14:paraId="06A5D842" w14:textId="77777777" w:rsidR="003553A5" w:rsidRPr="008D1F8C" w:rsidRDefault="003553A5" w:rsidP="002B42B7">
            <w:pPr>
              <w:rPr>
                <w:rFonts w:ascii="Arial" w:hAnsi="Arial" w:cs="Arial"/>
                <w:b/>
                <w:bCs/>
                <w:sz w:val="17"/>
                <w:szCs w:val="17"/>
                <w:lang w:val="pt-PT"/>
              </w:rPr>
            </w:pPr>
            <w:r w:rsidRPr="008D1F8C">
              <w:rPr>
                <w:rFonts w:ascii="Arial" w:hAnsi="Arial" w:cs="Arial"/>
                <w:b/>
                <w:bCs/>
                <w:sz w:val="17"/>
                <w:szCs w:val="17"/>
                <w:lang w:val="pt-PT"/>
              </w:rPr>
              <w:t>Zyrillo</w:t>
            </w:r>
          </w:p>
          <w:p w14:paraId="2366203D" w14:textId="77777777" w:rsidR="003553A5" w:rsidRPr="008D1F8C" w:rsidRDefault="003553A5" w:rsidP="002B42B7">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075D1A7F" wp14:editId="2C3BACA5">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1FEF89D9" w14:textId="681E1ACF" w:rsidR="003553A5" w:rsidRPr="008D1F8C" w:rsidRDefault="003553A5" w:rsidP="002B42B7">
            <w:pPr>
              <w:jc w:val="center"/>
              <w:rPr>
                <w:rFonts w:ascii="Arial" w:hAnsi="Arial" w:cs="Arial"/>
                <w:sz w:val="17"/>
                <w:szCs w:val="17"/>
              </w:rPr>
            </w:pPr>
            <w:r w:rsidRPr="008D1F8C">
              <w:rPr>
                <w:rFonts w:ascii="Arial" w:hAnsi="Arial" w:cs="Arial"/>
                <w:sz w:val="17"/>
                <w:szCs w:val="17"/>
              </w:rPr>
              <w:t>Gond de volets, Tuyaux de descente</w:t>
            </w:r>
          </w:p>
        </w:tc>
        <w:tc>
          <w:tcPr>
            <w:tcW w:w="1454" w:type="dxa"/>
            <w:vAlign w:val="center"/>
          </w:tcPr>
          <w:p w14:paraId="4387FA76" w14:textId="77777777" w:rsidR="003553A5" w:rsidRPr="008D1F8C" w:rsidRDefault="003553A5" w:rsidP="002B42B7">
            <w:pPr>
              <w:jc w:val="center"/>
              <w:rPr>
                <w:rFonts w:ascii="Arial" w:hAnsi="Arial" w:cs="Arial"/>
                <w:sz w:val="17"/>
                <w:szCs w:val="17"/>
              </w:rPr>
            </w:pPr>
            <w:r w:rsidRPr="008D1F8C">
              <w:rPr>
                <w:rFonts w:ascii="Arial" w:hAnsi="Arial" w:cs="Arial"/>
                <w:sz w:val="17"/>
                <w:szCs w:val="17"/>
                <w:lang w:val="pt-PT"/>
              </w:rPr>
              <w:t>Léger</w:t>
            </w:r>
          </w:p>
        </w:tc>
        <w:tc>
          <w:tcPr>
            <w:tcW w:w="222" w:type="dxa"/>
            <w:shd w:val="clear" w:color="auto" w:fill="D0CECE" w:themeFill="background2" w:themeFillShade="E6"/>
          </w:tcPr>
          <w:p w14:paraId="639CDAAF"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0CAE1443" w14:textId="77777777" w:rsidR="003553A5" w:rsidRPr="008D1F8C" w:rsidRDefault="003553A5" w:rsidP="002B42B7">
            <w:pPr>
              <w:rPr>
                <w:rFonts w:ascii="Arial" w:hAnsi="Arial" w:cs="Arial"/>
                <w:b/>
                <w:bCs/>
                <w:sz w:val="17"/>
                <w:szCs w:val="17"/>
                <w:lang w:val="pt-PT"/>
              </w:rPr>
            </w:pPr>
            <w:r w:rsidRPr="008D1F8C">
              <w:rPr>
                <w:rFonts w:ascii="Arial" w:hAnsi="Arial" w:cs="Arial"/>
                <w:b/>
                <w:bCs/>
                <w:sz w:val="17"/>
                <w:szCs w:val="17"/>
                <w:lang w:val="pt-PT"/>
              </w:rPr>
              <w:t>Trawik ALU-RL</w:t>
            </w:r>
          </w:p>
          <w:p w14:paraId="6C1B0B0E" w14:textId="0D4BFDB3" w:rsidR="003553A5" w:rsidRPr="002B42B7" w:rsidRDefault="003553A5" w:rsidP="002B42B7">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375067B6" wp14:editId="22A786FD">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FEAA8DA" w14:textId="77777777" w:rsidR="003553A5" w:rsidRPr="00FA0BA6" w:rsidRDefault="003553A5" w:rsidP="002B42B7">
            <w:pPr>
              <w:jc w:val="center"/>
              <w:rPr>
                <w:rFonts w:ascii="Arial" w:hAnsi="Arial" w:cs="Arial"/>
                <w:sz w:val="17"/>
                <w:szCs w:val="17"/>
              </w:rPr>
            </w:pPr>
            <w:r w:rsidRPr="00FA0BA6">
              <w:rPr>
                <w:rFonts w:ascii="Arial" w:hAnsi="Arial" w:cs="Arial"/>
                <w:sz w:val="17"/>
                <w:szCs w:val="17"/>
              </w:rPr>
              <w:t>Balustrades, garde-corps Store Banne</w:t>
            </w:r>
          </w:p>
          <w:p w14:paraId="485C9CC5" w14:textId="77777777" w:rsidR="00DF4D6F" w:rsidRPr="00FA0BA6" w:rsidRDefault="00DF4D6F" w:rsidP="00DF4D6F">
            <w:pPr>
              <w:jc w:val="center"/>
              <w:rPr>
                <w:rFonts w:ascii="Arial" w:hAnsi="Arial" w:cs="Arial"/>
                <w:color w:val="92D050"/>
                <w:sz w:val="17"/>
                <w:szCs w:val="17"/>
              </w:rPr>
            </w:pPr>
          </w:p>
          <w:p w14:paraId="6483FE70" w14:textId="43140B79" w:rsidR="00DF4D6F" w:rsidRPr="00FA0BA6" w:rsidRDefault="00FA0BA6" w:rsidP="00DF4D6F">
            <w:pPr>
              <w:jc w:val="center"/>
              <w:rPr>
                <w:rFonts w:ascii="Arial" w:hAnsi="Arial" w:cs="Arial"/>
                <w:b/>
                <w:bCs/>
                <w:color w:val="92D050"/>
                <w:sz w:val="17"/>
                <w:szCs w:val="17"/>
              </w:rPr>
            </w:pPr>
            <w:r w:rsidRPr="00FA0BA6">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FA0BA6">
              <w:rPr>
                <w:rFonts w:ascii="Arial" w:hAnsi="Arial" w:cs="Arial"/>
                <w:color w:val="2F5496" w:themeColor="accent5" w:themeShade="BF"/>
                <w:sz w:val="16"/>
                <w:szCs w:val="16"/>
              </w:rPr>
              <w:t xml:space="preserve"> uniquement dans les montants de l’ossature</w:t>
            </w:r>
          </w:p>
        </w:tc>
        <w:tc>
          <w:tcPr>
            <w:tcW w:w="1464" w:type="dxa"/>
            <w:tcBorders>
              <w:bottom w:val="single" w:sz="4" w:space="0" w:color="auto"/>
            </w:tcBorders>
            <w:vAlign w:val="center"/>
          </w:tcPr>
          <w:p w14:paraId="36C4ED53" w14:textId="45D8BD29" w:rsidR="003553A5" w:rsidRPr="002B42B7" w:rsidRDefault="003553A5" w:rsidP="002B42B7">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1A1D0F9A" w14:textId="77777777" w:rsidTr="004A52F0">
        <w:trPr>
          <w:trHeight w:val="1098"/>
        </w:trPr>
        <w:tc>
          <w:tcPr>
            <w:tcW w:w="1864" w:type="dxa"/>
            <w:vAlign w:val="center"/>
          </w:tcPr>
          <w:p w14:paraId="676E42DF" w14:textId="77777777" w:rsidR="003553A5" w:rsidRPr="008D1F8C" w:rsidRDefault="003553A5" w:rsidP="002B42B7">
            <w:pPr>
              <w:tabs>
                <w:tab w:val="left" w:pos="768"/>
              </w:tabs>
              <w:rPr>
                <w:rFonts w:ascii="Arial" w:hAnsi="Arial" w:cs="Arial"/>
                <w:b/>
                <w:bCs/>
                <w:sz w:val="17"/>
                <w:szCs w:val="17"/>
              </w:rPr>
            </w:pPr>
            <w:r w:rsidRPr="008D1F8C">
              <w:rPr>
                <w:rFonts w:ascii="Arial" w:hAnsi="Arial" w:cs="Arial"/>
                <w:b/>
                <w:bCs/>
                <w:sz w:val="17"/>
                <w:szCs w:val="17"/>
              </w:rPr>
              <w:t>Rondelle</w:t>
            </w:r>
          </w:p>
          <w:p w14:paraId="0C084B38" w14:textId="77777777" w:rsidR="003553A5" w:rsidRPr="008D1F8C" w:rsidRDefault="003553A5" w:rsidP="002B42B7">
            <w:pPr>
              <w:rPr>
                <w:rFonts w:ascii="Arial" w:hAnsi="Arial" w:cs="Arial"/>
                <w:sz w:val="17"/>
                <w:szCs w:val="17"/>
              </w:rPr>
            </w:pPr>
            <w:r w:rsidRPr="008D1F8C">
              <w:rPr>
                <w:rFonts w:ascii="Arial" w:hAnsi="Arial" w:cs="Arial"/>
                <w:noProof/>
                <w:sz w:val="17"/>
                <w:szCs w:val="17"/>
              </w:rPr>
              <w:drawing>
                <wp:inline distT="0" distB="0" distL="0" distR="0" wp14:anchorId="0E0A626B" wp14:editId="0142C9A0">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53A4D88"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Panneaux, coulisses de volets roulants, etc.</w:t>
            </w:r>
          </w:p>
        </w:tc>
        <w:tc>
          <w:tcPr>
            <w:tcW w:w="1454" w:type="dxa"/>
            <w:tcBorders>
              <w:bottom w:val="single" w:sz="4" w:space="0" w:color="auto"/>
            </w:tcBorders>
            <w:vAlign w:val="center"/>
          </w:tcPr>
          <w:p w14:paraId="18BD1800"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0AA6859B"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2113E1FD" w14:textId="77777777" w:rsidR="003553A5" w:rsidRPr="008D1F8C" w:rsidRDefault="003553A5" w:rsidP="002B42B7">
            <w:pPr>
              <w:rPr>
                <w:rFonts w:ascii="Arial" w:hAnsi="Arial" w:cs="Arial"/>
                <w:b/>
                <w:bCs/>
                <w:sz w:val="17"/>
                <w:szCs w:val="17"/>
                <w:lang w:val="pt-PT"/>
              </w:rPr>
            </w:pPr>
            <w:r w:rsidRPr="008D1F8C">
              <w:rPr>
                <w:rFonts w:ascii="Arial" w:hAnsi="Arial" w:cs="Arial"/>
                <w:b/>
                <w:bCs/>
                <w:sz w:val="17"/>
                <w:szCs w:val="17"/>
                <w:lang w:val="pt-PT"/>
              </w:rPr>
              <w:t>UMP-ALU-TR</w:t>
            </w:r>
          </w:p>
          <w:p w14:paraId="4244248F" w14:textId="12D16195" w:rsidR="003553A5" w:rsidRPr="008D1F8C" w:rsidRDefault="003553A5" w:rsidP="002B42B7">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05994D3A" wp14:editId="6534511B">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E32BD88" w14:textId="77777777" w:rsidR="003553A5" w:rsidRPr="00FA0BA6" w:rsidRDefault="003553A5" w:rsidP="002B42B7">
            <w:pPr>
              <w:jc w:val="center"/>
              <w:rPr>
                <w:rFonts w:ascii="Arial" w:hAnsi="Arial" w:cs="Arial"/>
                <w:sz w:val="17"/>
                <w:szCs w:val="17"/>
              </w:rPr>
            </w:pPr>
            <w:r w:rsidRPr="00FA0BA6">
              <w:rPr>
                <w:rFonts w:ascii="Arial" w:hAnsi="Arial" w:cs="Arial"/>
                <w:sz w:val="17"/>
                <w:szCs w:val="17"/>
              </w:rPr>
              <w:t>Balustrades, garde-corps Store Banne Store Banne</w:t>
            </w:r>
          </w:p>
          <w:p w14:paraId="5B9E04C3" w14:textId="77777777" w:rsidR="00DF4D6F" w:rsidRPr="00FA0BA6" w:rsidRDefault="00DF4D6F" w:rsidP="00DF4D6F">
            <w:pPr>
              <w:jc w:val="center"/>
              <w:rPr>
                <w:rFonts w:ascii="Arial" w:hAnsi="Arial" w:cs="Arial"/>
                <w:color w:val="92D050"/>
                <w:sz w:val="17"/>
                <w:szCs w:val="17"/>
              </w:rPr>
            </w:pPr>
          </w:p>
          <w:p w14:paraId="4B3B5C63" w14:textId="39484444" w:rsidR="00DF4D6F" w:rsidRPr="00FA0BA6" w:rsidRDefault="00FA0BA6" w:rsidP="00DF4D6F">
            <w:pPr>
              <w:jc w:val="center"/>
              <w:rPr>
                <w:rFonts w:ascii="Arial" w:hAnsi="Arial" w:cs="Arial"/>
                <w:b/>
                <w:bCs/>
                <w:color w:val="92D050"/>
                <w:sz w:val="17"/>
                <w:szCs w:val="17"/>
              </w:rPr>
            </w:pPr>
            <w:r w:rsidRPr="00FA0BA6">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FA0BA6">
              <w:rPr>
                <w:rFonts w:ascii="Arial" w:hAnsi="Arial" w:cs="Arial"/>
                <w:color w:val="2F5496" w:themeColor="accent5" w:themeShade="BF"/>
                <w:sz w:val="16"/>
                <w:szCs w:val="16"/>
              </w:rPr>
              <w:t xml:space="preserve"> uniquement dans les montants de l’ossature</w:t>
            </w:r>
          </w:p>
        </w:tc>
        <w:tc>
          <w:tcPr>
            <w:tcW w:w="1464" w:type="dxa"/>
            <w:tcBorders>
              <w:bottom w:val="single" w:sz="4" w:space="0" w:color="auto"/>
            </w:tcBorders>
            <w:vAlign w:val="center"/>
          </w:tcPr>
          <w:p w14:paraId="3F542505" w14:textId="1CEC5AE5" w:rsidR="003553A5" w:rsidRPr="008D1F8C" w:rsidRDefault="003553A5" w:rsidP="002B42B7">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241CE4A9" w14:textId="77777777" w:rsidTr="00413DCF">
        <w:trPr>
          <w:trHeight w:val="651"/>
        </w:trPr>
        <w:tc>
          <w:tcPr>
            <w:tcW w:w="1864" w:type="dxa"/>
            <w:vAlign w:val="center"/>
          </w:tcPr>
          <w:p w14:paraId="67EC582A" w14:textId="77777777" w:rsidR="003553A5" w:rsidRPr="008D1F8C" w:rsidRDefault="003553A5" w:rsidP="002B42B7">
            <w:pPr>
              <w:rPr>
                <w:rFonts w:ascii="Arial" w:hAnsi="Arial" w:cs="Arial"/>
                <w:b/>
                <w:bCs/>
                <w:sz w:val="17"/>
                <w:szCs w:val="17"/>
              </w:rPr>
            </w:pPr>
            <w:r w:rsidRPr="008D1F8C">
              <w:rPr>
                <w:rFonts w:ascii="Arial" w:hAnsi="Arial" w:cs="Arial"/>
                <w:b/>
                <w:bCs/>
                <w:sz w:val="17"/>
                <w:szCs w:val="17"/>
              </w:rPr>
              <w:t>Iso-Dart</w:t>
            </w:r>
          </w:p>
          <w:p w14:paraId="70FF3F90" w14:textId="77777777" w:rsidR="003553A5" w:rsidRPr="008D1F8C" w:rsidRDefault="003553A5" w:rsidP="002B42B7">
            <w:pPr>
              <w:rPr>
                <w:rFonts w:ascii="Arial" w:hAnsi="Arial" w:cs="Arial"/>
                <w:sz w:val="17"/>
                <w:szCs w:val="17"/>
              </w:rPr>
            </w:pPr>
            <w:r w:rsidRPr="008D1F8C">
              <w:rPr>
                <w:rFonts w:ascii="Arial" w:hAnsi="Arial" w:cs="Arial"/>
                <w:noProof/>
                <w:sz w:val="17"/>
                <w:szCs w:val="17"/>
              </w:rPr>
              <w:drawing>
                <wp:inline distT="0" distB="0" distL="0" distR="0" wp14:anchorId="15AC2B36" wp14:editId="40B9267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B365E44"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Lampes, plaques ou colliers de</w:t>
            </w:r>
          </w:p>
          <w:p w14:paraId="4F7D3C17" w14:textId="77777777" w:rsidR="003553A5" w:rsidRDefault="003553A5" w:rsidP="002B42B7">
            <w:pPr>
              <w:jc w:val="center"/>
              <w:rPr>
                <w:rFonts w:ascii="Arial" w:hAnsi="Arial" w:cs="Arial"/>
                <w:sz w:val="17"/>
                <w:szCs w:val="17"/>
              </w:rPr>
            </w:pPr>
            <w:r w:rsidRPr="008D1F8C">
              <w:rPr>
                <w:rFonts w:ascii="Arial" w:hAnsi="Arial" w:cs="Arial"/>
                <w:sz w:val="17"/>
                <w:szCs w:val="17"/>
              </w:rPr>
              <w:t>Tuyaux de descente</w:t>
            </w:r>
          </w:p>
          <w:p w14:paraId="3FCB205C" w14:textId="12EB5F15" w:rsidR="00A73AE4" w:rsidRPr="008D1F8C" w:rsidRDefault="00A73AE4" w:rsidP="002B42B7">
            <w:pPr>
              <w:jc w:val="center"/>
              <w:rPr>
                <w:rFonts w:ascii="Arial" w:hAnsi="Arial" w:cs="Arial"/>
                <w:sz w:val="17"/>
                <w:szCs w:val="17"/>
              </w:rPr>
            </w:pPr>
            <w:r w:rsidRPr="00FA0BA6">
              <w:rPr>
                <w:rFonts w:ascii="Arial" w:hAnsi="Arial" w:cs="Arial"/>
                <w:color w:val="2F5496" w:themeColor="accent5" w:themeShade="BF"/>
                <w:sz w:val="16"/>
                <w:szCs w:val="16"/>
              </w:rPr>
              <w:t xml:space="preserve">épaisseur isolant </w:t>
            </w:r>
            <w:r w:rsidR="00446B5A" w:rsidRPr="00FA0BA6">
              <w:rPr>
                <w:rFonts w:ascii="Arial" w:hAnsi="Arial" w:cs="Arial"/>
                <w:color w:val="2F5496" w:themeColor="accent5" w:themeShade="BF"/>
                <w:sz w:val="16"/>
                <w:szCs w:val="16"/>
              </w:rPr>
              <w:t xml:space="preserve">moins </w:t>
            </w:r>
            <w:r w:rsidRPr="00FA0BA6">
              <w:rPr>
                <w:rFonts w:ascii="Arial" w:hAnsi="Arial" w:cs="Arial"/>
                <w:color w:val="2F5496" w:themeColor="accent5" w:themeShade="BF"/>
                <w:sz w:val="16"/>
                <w:szCs w:val="16"/>
              </w:rPr>
              <w:t>20mm (retirer cheville plastique)</w:t>
            </w:r>
          </w:p>
        </w:tc>
        <w:tc>
          <w:tcPr>
            <w:tcW w:w="1454" w:type="dxa"/>
            <w:vAlign w:val="center"/>
          </w:tcPr>
          <w:p w14:paraId="6EA5321A"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Faibles à moyennes</w:t>
            </w:r>
          </w:p>
        </w:tc>
        <w:tc>
          <w:tcPr>
            <w:tcW w:w="222" w:type="dxa"/>
            <w:shd w:val="clear" w:color="auto" w:fill="D0CECE" w:themeFill="background2" w:themeFillShade="E6"/>
          </w:tcPr>
          <w:p w14:paraId="0553D2A3"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113F1A98" w14:textId="1C8A5A90" w:rsidR="003553A5" w:rsidRPr="00562C21" w:rsidRDefault="003553A5" w:rsidP="002B42B7">
            <w:pPr>
              <w:jc w:val="center"/>
              <w:rPr>
                <w:rFonts w:ascii="Arial" w:hAnsi="Arial" w:cs="Arial"/>
                <w:b/>
                <w:bCs/>
                <w:color w:val="92D050"/>
                <w:sz w:val="17"/>
                <w:szCs w:val="17"/>
                <w:highlight w:val="yellow"/>
              </w:rPr>
            </w:pPr>
          </w:p>
        </w:tc>
        <w:tc>
          <w:tcPr>
            <w:tcW w:w="1827" w:type="dxa"/>
            <w:tcBorders>
              <w:bottom w:val="single" w:sz="4" w:space="0" w:color="auto"/>
            </w:tcBorders>
            <w:vAlign w:val="center"/>
          </w:tcPr>
          <w:p w14:paraId="3CEC0559" w14:textId="458BBACE" w:rsidR="003553A5" w:rsidRPr="00562C21" w:rsidRDefault="003553A5" w:rsidP="002B42B7">
            <w:pPr>
              <w:jc w:val="center"/>
              <w:rPr>
                <w:rFonts w:ascii="Arial" w:hAnsi="Arial" w:cs="Arial"/>
                <w:b/>
                <w:bCs/>
                <w:color w:val="92D050"/>
                <w:sz w:val="17"/>
                <w:szCs w:val="17"/>
                <w:highlight w:val="yellow"/>
              </w:rPr>
            </w:pPr>
          </w:p>
        </w:tc>
        <w:tc>
          <w:tcPr>
            <w:tcW w:w="1464" w:type="dxa"/>
            <w:tcBorders>
              <w:bottom w:val="single" w:sz="4" w:space="0" w:color="auto"/>
            </w:tcBorders>
            <w:vAlign w:val="center"/>
          </w:tcPr>
          <w:p w14:paraId="4595EFCA" w14:textId="1950A30C" w:rsidR="003553A5" w:rsidRPr="00562C21" w:rsidRDefault="003553A5" w:rsidP="002B42B7">
            <w:pPr>
              <w:jc w:val="center"/>
              <w:rPr>
                <w:rFonts w:ascii="Arial" w:hAnsi="Arial" w:cs="Arial"/>
                <w:b/>
                <w:bCs/>
                <w:color w:val="92D050"/>
                <w:sz w:val="17"/>
                <w:szCs w:val="17"/>
                <w:highlight w:val="yellow"/>
              </w:rPr>
            </w:pPr>
          </w:p>
        </w:tc>
      </w:tr>
      <w:tr w:rsidR="003553A5" w:rsidRPr="00CC2C66" w14:paraId="208A8D42" w14:textId="77777777" w:rsidTr="00413DCF">
        <w:trPr>
          <w:trHeight w:val="434"/>
        </w:trPr>
        <w:tc>
          <w:tcPr>
            <w:tcW w:w="1864" w:type="dxa"/>
            <w:vAlign w:val="center"/>
          </w:tcPr>
          <w:p w14:paraId="037CFDCA" w14:textId="77777777" w:rsidR="003553A5" w:rsidRPr="008D1F8C" w:rsidRDefault="003553A5" w:rsidP="002B42B7">
            <w:pPr>
              <w:rPr>
                <w:rFonts w:ascii="Arial" w:hAnsi="Arial" w:cs="Arial"/>
                <w:b/>
                <w:bCs/>
                <w:sz w:val="17"/>
                <w:szCs w:val="17"/>
              </w:rPr>
            </w:pPr>
            <w:r w:rsidRPr="008D1F8C">
              <w:rPr>
                <w:rFonts w:ascii="Arial" w:hAnsi="Arial" w:cs="Arial"/>
                <w:b/>
                <w:bCs/>
                <w:sz w:val="17"/>
                <w:szCs w:val="17"/>
              </w:rPr>
              <w:t>Quader HD Maxi</w:t>
            </w:r>
          </w:p>
          <w:p w14:paraId="6D20F26A" w14:textId="77777777" w:rsidR="003553A5" w:rsidRPr="008D1F8C" w:rsidRDefault="003553A5" w:rsidP="002B42B7">
            <w:pPr>
              <w:rPr>
                <w:rFonts w:ascii="Arial" w:hAnsi="Arial" w:cs="Arial"/>
                <w:sz w:val="17"/>
                <w:szCs w:val="17"/>
              </w:rPr>
            </w:pPr>
            <w:r w:rsidRPr="008D1F8C">
              <w:rPr>
                <w:rFonts w:ascii="Arial" w:hAnsi="Arial" w:cs="Arial"/>
                <w:noProof/>
                <w:sz w:val="17"/>
                <w:szCs w:val="17"/>
              </w:rPr>
              <w:drawing>
                <wp:inline distT="0" distB="0" distL="0" distR="0" wp14:anchorId="2725A810" wp14:editId="07B78C29">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400CA04"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Cale de compression</w:t>
            </w:r>
          </w:p>
        </w:tc>
        <w:tc>
          <w:tcPr>
            <w:tcW w:w="1454" w:type="dxa"/>
            <w:vAlign w:val="center"/>
          </w:tcPr>
          <w:p w14:paraId="4D52B885"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Lourdes</w:t>
            </w:r>
          </w:p>
        </w:tc>
        <w:tc>
          <w:tcPr>
            <w:tcW w:w="222" w:type="dxa"/>
            <w:shd w:val="clear" w:color="auto" w:fill="D0CECE" w:themeFill="background2" w:themeFillShade="E6"/>
          </w:tcPr>
          <w:p w14:paraId="57ECD7B1"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63AC8DBE" w14:textId="530143F8" w:rsidR="003553A5" w:rsidRPr="008D1F8C" w:rsidRDefault="003553A5" w:rsidP="002B42B7">
            <w:pPr>
              <w:jc w:val="center"/>
              <w:rPr>
                <w:rFonts w:ascii="Arial" w:hAnsi="Arial" w:cs="Arial"/>
                <w:b/>
                <w:bCs/>
                <w:color w:val="92D050"/>
                <w:sz w:val="17"/>
                <w:szCs w:val="17"/>
              </w:rPr>
            </w:pPr>
          </w:p>
        </w:tc>
        <w:tc>
          <w:tcPr>
            <w:tcW w:w="1827" w:type="dxa"/>
            <w:tcBorders>
              <w:bottom w:val="single" w:sz="4" w:space="0" w:color="auto"/>
            </w:tcBorders>
            <w:vAlign w:val="center"/>
          </w:tcPr>
          <w:p w14:paraId="6DC6B046" w14:textId="41ED9887" w:rsidR="003553A5" w:rsidRPr="008D1F8C" w:rsidRDefault="003553A5" w:rsidP="002B42B7">
            <w:pPr>
              <w:jc w:val="center"/>
              <w:rPr>
                <w:rFonts w:ascii="Arial" w:hAnsi="Arial" w:cs="Arial"/>
                <w:b/>
                <w:bCs/>
                <w:color w:val="92D050"/>
                <w:sz w:val="17"/>
                <w:szCs w:val="17"/>
              </w:rPr>
            </w:pPr>
          </w:p>
        </w:tc>
        <w:tc>
          <w:tcPr>
            <w:tcW w:w="1464" w:type="dxa"/>
            <w:tcBorders>
              <w:bottom w:val="single" w:sz="4" w:space="0" w:color="auto"/>
            </w:tcBorders>
            <w:vAlign w:val="center"/>
          </w:tcPr>
          <w:p w14:paraId="7A65701A" w14:textId="02C1051B" w:rsidR="003553A5" w:rsidRPr="008D1F8C" w:rsidRDefault="003553A5" w:rsidP="002B42B7">
            <w:pPr>
              <w:jc w:val="center"/>
              <w:rPr>
                <w:rFonts w:ascii="Arial" w:hAnsi="Arial" w:cs="Arial"/>
                <w:b/>
                <w:bCs/>
                <w:color w:val="92D050"/>
                <w:sz w:val="17"/>
                <w:szCs w:val="17"/>
              </w:rPr>
            </w:pPr>
          </w:p>
        </w:tc>
      </w:tr>
    </w:tbl>
    <w:p w14:paraId="71BA2E1A" w14:textId="77777777" w:rsidR="005E1C0A" w:rsidRPr="00CC2C66" w:rsidRDefault="005E1C0A" w:rsidP="00E85EF5">
      <w:pPr>
        <w:ind w:left="-709" w:right="1"/>
        <w:jc w:val="center"/>
        <w:rPr>
          <w:rFonts w:ascii="Arial" w:eastAsia="Verdana" w:hAnsi="Arial" w:cs="Arial"/>
          <w:b/>
          <w:bCs/>
          <w:sz w:val="12"/>
          <w:szCs w:val="12"/>
          <w:lang w:val="nb-NO"/>
        </w:rPr>
      </w:pPr>
    </w:p>
    <w:bookmarkEnd w:id="0"/>
    <w:p w14:paraId="535A6970" w14:textId="3163ED7B" w:rsidR="0037002A" w:rsidRPr="00FC3054" w:rsidRDefault="005514DB">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CC2C66" w14:paraId="2789DFD4" w14:textId="77777777" w:rsidTr="0054540C">
        <w:trPr>
          <w:trHeight w:val="12333"/>
        </w:trPr>
        <w:tc>
          <w:tcPr>
            <w:tcW w:w="10490" w:type="dxa"/>
            <w:tcBorders>
              <w:top w:val="nil"/>
              <w:left w:val="nil"/>
              <w:bottom w:val="nil"/>
              <w:right w:val="nil"/>
            </w:tcBorders>
          </w:tcPr>
          <w:p w14:paraId="7426559D" w14:textId="4DB6A887" w:rsidR="00BB769D" w:rsidRPr="00B10303" w:rsidRDefault="006105BA" w:rsidP="00DA48DC">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5E35829"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7DAF57E6" w14:textId="77777777" w:rsidR="00BB769D" w:rsidRPr="00B10303" w:rsidRDefault="00BB769D" w:rsidP="00CC77D9">
            <w:pPr>
              <w:ind w:left="-709" w:right="1" w:firstLine="283"/>
              <w:rPr>
                <w:rFonts w:ascii="Arial" w:hAnsi="Arial" w:cs="Arial"/>
                <w:b/>
                <w:bCs/>
                <w:color w:val="000000"/>
                <w:sz w:val="12"/>
                <w:szCs w:val="12"/>
              </w:rPr>
            </w:pPr>
          </w:p>
          <w:p w14:paraId="399DEA5A" w14:textId="77777777" w:rsidR="00BB769D" w:rsidRPr="008B4972" w:rsidRDefault="006105BA" w:rsidP="00EA51C9">
            <w:pPr>
              <w:ind w:right="1"/>
              <w:jc w:val="both"/>
              <w:rPr>
                <w:rFonts w:ascii="Arial" w:eastAsia="Courier New" w:hAnsi="Arial" w:cs="Arial"/>
                <w:sz w:val="17"/>
                <w:szCs w:val="17"/>
              </w:rPr>
            </w:pPr>
            <w:bookmarkStart w:id="1" w:name="OBS_GENERALE"/>
            <w:r w:rsidRPr="008B4972">
              <w:rPr>
                <w:rFonts w:ascii="Arial" w:eastAsia="Verdana" w:hAnsi="Arial" w:cs="Arial"/>
                <w:b/>
                <w:bCs/>
                <w:sz w:val="17"/>
                <w:szCs w:val="17"/>
                <w:u w:val="single"/>
              </w:rPr>
              <w:t>Validité de la recommandation</w:t>
            </w:r>
          </w:p>
          <w:p w14:paraId="7A344726" w14:textId="62DFC57C"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00452DDE" w:rsidRPr="008B4972">
              <w:rPr>
                <w:rFonts w:ascii="Arial" w:eastAsia="Verdana" w:hAnsi="Arial" w:cs="Arial"/>
                <w:sz w:val="17"/>
                <w:szCs w:val="17"/>
              </w:rPr>
              <w:t>’</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9A6F72"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8B4972" w:rsidRDefault="00BB769D" w:rsidP="00EA51C9">
            <w:pPr>
              <w:jc w:val="both"/>
              <w:rPr>
                <w:rFonts w:ascii="Arial" w:eastAsia="Verdana" w:hAnsi="Arial" w:cs="Arial"/>
                <w:sz w:val="17"/>
                <w:szCs w:val="17"/>
              </w:rPr>
            </w:pPr>
          </w:p>
          <w:p w14:paraId="06260EFB" w14:textId="2485F5D8"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 xml:space="preserve">Nos visites sur chantier permettent d'apporter à nos clients, à leur demande, assistance et conseil de mise en </w:t>
            </w:r>
            <w:r w:rsidR="00A0051B" w:rsidRPr="008B4972">
              <w:rPr>
                <w:rFonts w:ascii="Arial" w:eastAsia="Verdana" w:hAnsi="Arial" w:cs="Arial"/>
                <w:sz w:val="17"/>
                <w:szCs w:val="17"/>
              </w:rPr>
              <w:t>œuvre</w:t>
            </w:r>
            <w:r w:rsidRPr="008B4972">
              <w:rPr>
                <w:rFonts w:ascii="Arial" w:eastAsia="Verdana" w:hAnsi="Arial"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8B4972" w:rsidRDefault="00BB769D" w:rsidP="00EA51C9">
            <w:pPr>
              <w:jc w:val="both"/>
              <w:rPr>
                <w:rFonts w:ascii="Arial" w:eastAsia="Verdana" w:hAnsi="Arial" w:cs="Arial"/>
                <w:sz w:val="17"/>
                <w:szCs w:val="17"/>
              </w:rPr>
            </w:pPr>
          </w:p>
          <w:p w14:paraId="50E085F2"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8B4972" w:rsidRDefault="00BB769D" w:rsidP="00EA51C9">
            <w:pPr>
              <w:jc w:val="both"/>
              <w:rPr>
                <w:rFonts w:ascii="Arial" w:eastAsia="Verdana" w:hAnsi="Arial" w:cs="Arial"/>
                <w:sz w:val="17"/>
                <w:szCs w:val="17"/>
              </w:rPr>
            </w:pPr>
          </w:p>
          <w:p w14:paraId="47A5874C"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8B4972" w:rsidRDefault="00BB769D" w:rsidP="00EA51C9">
            <w:pPr>
              <w:jc w:val="both"/>
              <w:rPr>
                <w:rFonts w:ascii="Arial" w:eastAsia="Verdana" w:hAnsi="Arial" w:cs="Arial"/>
                <w:sz w:val="17"/>
                <w:szCs w:val="17"/>
              </w:rPr>
            </w:pPr>
          </w:p>
          <w:p w14:paraId="3ACFF31F" w14:textId="68C9F3A9"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La mise en œuvre des produits S</w:t>
            </w:r>
            <w:r w:rsidR="008E3AC1" w:rsidRPr="008B4972">
              <w:rPr>
                <w:rFonts w:ascii="Arial" w:eastAsia="Verdana" w:hAnsi="Arial" w:cs="Arial"/>
                <w:sz w:val="17"/>
                <w:szCs w:val="17"/>
              </w:rPr>
              <w:t>to</w:t>
            </w:r>
            <w:r w:rsidRPr="008B4972">
              <w:rPr>
                <w:rFonts w:ascii="Arial" w:eastAsia="Verdana" w:hAnsi="Arial" w:cs="Arial"/>
                <w:sz w:val="17"/>
                <w:szCs w:val="17"/>
              </w:rPr>
              <w:t xml:space="preserve"> s’effectuera conformément aux réglementations en vigueur, ainsi qu'aux documents technique S</w:t>
            </w:r>
            <w:r w:rsidR="008E3AC1" w:rsidRPr="008B4972">
              <w:rPr>
                <w:rFonts w:ascii="Arial" w:eastAsia="Verdana" w:hAnsi="Arial" w:cs="Arial"/>
                <w:sz w:val="17"/>
                <w:szCs w:val="17"/>
              </w:rPr>
              <w:t>to</w:t>
            </w:r>
            <w:r w:rsidRPr="008B4972">
              <w:rPr>
                <w:rFonts w:ascii="Arial" w:eastAsia="Verdana" w:hAnsi="Arial" w:cs="Arial"/>
                <w:sz w:val="17"/>
                <w:szCs w:val="17"/>
              </w:rPr>
              <w:t xml:space="preserve"> (Fiches Techniques, DTA, AT, Cahier des charges, etc.).</w:t>
            </w:r>
          </w:p>
          <w:p w14:paraId="56AEC833" w14:textId="77777777" w:rsidR="00BB769D" w:rsidRPr="008B4972" w:rsidRDefault="00BB769D" w:rsidP="00EA51C9">
            <w:pPr>
              <w:jc w:val="both"/>
              <w:rPr>
                <w:rFonts w:ascii="Arial" w:eastAsia="Verdana" w:hAnsi="Arial" w:cs="Arial"/>
                <w:sz w:val="17"/>
                <w:szCs w:val="17"/>
              </w:rPr>
            </w:pPr>
          </w:p>
          <w:p w14:paraId="0A432180"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8B4972" w:rsidRDefault="00BB769D" w:rsidP="00EA51C9">
            <w:pPr>
              <w:jc w:val="both"/>
              <w:rPr>
                <w:rFonts w:ascii="Arial" w:eastAsia="Verdana" w:hAnsi="Arial" w:cs="Arial"/>
                <w:sz w:val="17"/>
                <w:szCs w:val="17"/>
              </w:rPr>
            </w:pPr>
          </w:p>
          <w:p w14:paraId="6E222FC8"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30900E42"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217FC488" w14:textId="77777777" w:rsidR="00BB769D" w:rsidRPr="008B4972" w:rsidRDefault="00BB769D" w:rsidP="00EA51C9">
            <w:pPr>
              <w:ind w:right="1"/>
              <w:jc w:val="both"/>
              <w:rPr>
                <w:rFonts w:ascii="Arial" w:hAnsi="Arial" w:cs="Arial"/>
                <w:sz w:val="17"/>
                <w:szCs w:val="17"/>
              </w:rPr>
            </w:pPr>
          </w:p>
          <w:p w14:paraId="3DA364FB" w14:textId="77777777" w:rsidR="00BB769D" w:rsidRPr="008B4972" w:rsidRDefault="006105BA" w:rsidP="00EA51C9">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4065C747" w14:textId="15F41B0B"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Il y aura lieu de respecter le Cahier des Prescriptions Techniques </w:t>
            </w:r>
            <w:r w:rsidR="00D54E25" w:rsidRPr="008B4972">
              <w:rPr>
                <w:rFonts w:ascii="Arial" w:eastAsia="Verdana" w:hAnsi="Arial" w:cs="Arial"/>
                <w:color w:val="000000"/>
                <w:sz w:val="17"/>
                <w:szCs w:val="17"/>
              </w:rPr>
              <w:t>3035 qui</w:t>
            </w:r>
            <w:r w:rsidRPr="008B4972">
              <w:rPr>
                <w:rFonts w:ascii="Arial" w:eastAsia="Verdana" w:hAnsi="Arial"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A5DB40E" w14:textId="77777777" w:rsidR="00BB769D" w:rsidRPr="008B4972" w:rsidRDefault="00BB769D" w:rsidP="00EA51C9">
            <w:pPr>
              <w:jc w:val="both"/>
              <w:rPr>
                <w:rFonts w:ascii="Arial" w:eastAsia="Verdana" w:hAnsi="Arial" w:cs="Arial"/>
                <w:color w:val="000000"/>
                <w:sz w:val="17"/>
                <w:szCs w:val="17"/>
              </w:rPr>
            </w:pPr>
          </w:p>
          <w:p w14:paraId="17D13895" w14:textId="77777777"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8B4972" w:rsidRDefault="00BB769D" w:rsidP="00EA51C9">
            <w:pPr>
              <w:jc w:val="both"/>
              <w:rPr>
                <w:rFonts w:ascii="Arial" w:eastAsia="Verdana" w:hAnsi="Arial" w:cs="Arial"/>
                <w:color w:val="000000"/>
                <w:sz w:val="17"/>
                <w:szCs w:val="17"/>
              </w:rPr>
            </w:pPr>
          </w:p>
          <w:p w14:paraId="1CCC403D" w14:textId="77777777"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8B4972" w:rsidRDefault="00BB769D" w:rsidP="00EA51C9">
            <w:pPr>
              <w:jc w:val="both"/>
              <w:rPr>
                <w:rFonts w:ascii="Arial" w:eastAsia="Verdana" w:hAnsi="Arial" w:cs="Arial"/>
                <w:color w:val="000000"/>
                <w:sz w:val="17"/>
                <w:szCs w:val="17"/>
              </w:rPr>
            </w:pPr>
          </w:p>
          <w:p w14:paraId="5BE0E8BE" w14:textId="51503A82"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8B4972">
              <w:rPr>
                <w:rFonts w:ascii="Arial" w:eastAsia="Verdana" w:hAnsi="Arial" w:cs="Arial"/>
                <w:color w:val="000000"/>
                <w:sz w:val="17"/>
                <w:szCs w:val="17"/>
              </w:rPr>
              <w:t>3035.</w:t>
            </w:r>
          </w:p>
          <w:p w14:paraId="5E4DA14E" w14:textId="77777777" w:rsidR="00BB769D" w:rsidRPr="008B4972" w:rsidRDefault="00BB769D" w:rsidP="00EA51C9">
            <w:pPr>
              <w:jc w:val="both"/>
              <w:rPr>
                <w:rFonts w:ascii="Arial" w:eastAsia="Verdana" w:hAnsi="Arial" w:cs="Arial"/>
                <w:color w:val="000000"/>
                <w:sz w:val="17"/>
                <w:szCs w:val="17"/>
              </w:rPr>
            </w:pPr>
          </w:p>
          <w:p w14:paraId="633216D5" w14:textId="18749A40"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Les schémas de construction présentés ne sont destinés qu'à décrire le principe fonctionnel d'une ITE S</w:t>
            </w:r>
            <w:r w:rsidR="008E3AC1" w:rsidRPr="008B4972">
              <w:rPr>
                <w:rFonts w:ascii="Arial" w:eastAsia="Verdana" w:hAnsi="Arial" w:cs="Arial"/>
                <w:color w:val="000000"/>
                <w:sz w:val="17"/>
                <w:szCs w:val="17"/>
              </w:rPr>
              <w:t>to</w:t>
            </w:r>
            <w:r w:rsidRPr="008B4972">
              <w:rPr>
                <w:rFonts w:ascii="Arial" w:eastAsia="Verdana" w:hAnsi="Arial" w:cs="Arial"/>
                <w:color w:val="000000"/>
                <w:sz w:val="17"/>
                <w:szCs w:val="17"/>
              </w:rPr>
              <w:t xml:space="preserve">, ils sont donc généraux. Il est de la responsabilité de l'entreprise réalisant les travaux de vérifier la faisabilité de la mise en </w:t>
            </w:r>
            <w:r w:rsidR="00A0051B" w:rsidRPr="008B4972">
              <w:rPr>
                <w:rFonts w:ascii="Arial" w:eastAsia="Verdana" w:hAnsi="Arial" w:cs="Arial"/>
                <w:color w:val="000000"/>
                <w:sz w:val="17"/>
                <w:szCs w:val="17"/>
              </w:rPr>
              <w:t>œuvre</w:t>
            </w:r>
            <w:r w:rsidRPr="008B4972">
              <w:rPr>
                <w:rFonts w:ascii="Arial" w:eastAsia="Verdana" w:hAnsi="Arial" w:cs="Arial"/>
                <w:color w:val="000000"/>
                <w:sz w:val="17"/>
                <w:szCs w:val="17"/>
              </w:rPr>
              <w:t xml:space="preserve"> et de l'adéquation des composants pour le projet donné. </w:t>
            </w:r>
          </w:p>
          <w:p w14:paraId="13A2DFFE" w14:textId="77777777" w:rsidR="00BB769D" w:rsidRPr="008B4972" w:rsidRDefault="00BB769D" w:rsidP="00EA51C9">
            <w:pPr>
              <w:ind w:right="1"/>
              <w:jc w:val="both"/>
              <w:rPr>
                <w:rFonts w:ascii="Arial" w:hAnsi="Arial" w:cs="Arial"/>
                <w:sz w:val="17"/>
                <w:szCs w:val="17"/>
              </w:rPr>
            </w:pPr>
          </w:p>
          <w:p w14:paraId="6A77DB5A" w14:textId="61C10F2F" w:rsidR="00BB769D" w:rsidRPr="008B4972" w:rsidRDefault="006105BA" w:rsidP="00EA51C9">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 xml:space="preserve">Recommandations générales de mise en </w:t>
            </w:r>
            <w:r w:rsidR="00A0051B" w:rsidRPr="008B4972">
              <w:rPr>
                <w:rFonts w:ascii="Arial" w:eastAsia="Verdana" w:hAnsi="Arial" w:cs="Arial"/>
                <w:b/>
                <w:bCs/>
                <w:color w:val="000000"/>
                <w:sz w:val="17"/>
                <w:szCs w:val="17"/>
                <w:u w:val="single" w:color="000000"/>
              </w:rPr>
              <w:t>œuvre</w:t>
            </w:r>
          </w:p>
          <w:p w14:paraId="132701DC" w14:textId="77777777" w:rsidR="00BB769D" w:rsidRPr="008B4972" w:rsidRDefault="006105BA" w:rsidP="00EA51C9">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8B4972" w:rsidRDefault="00BB769D" w:rsidP="00EA51C9">
            <w:pPr>
              <w:jc w:val="both"/>
              <w:rPr>
                <w:rFonts w:ascii="Arial" w:eastAsia="Courier New" w:hAnsi="Arial" w:cs="Arial"/>
                <w:sz w:val="17"/>
                <w:szCs w:val="17"/>
              </w:rPr>
            </w:pPr>
          </w:p>
          <w:p w14:paraId="5904451C" w14:textId="77777777" w:rsidR="00BB769D" w:rsidRPr="008B4972" w:rsidRDefault="006105BA" w:rsidP="00EA51C9">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5C0BDB78"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4DEF7D03" w14:textId="77777777" w:rsidR="00BB769D" w:rsidRPr="008B4972" w:rsidRDefault="00BB769D" w:rsidP="00EA51C9">
            <w:pPr>
              <w:jc w:val="both"/>
              <w:rPr>
                <w:rFonts w:ascii="Arial" w:eastAsia="Courier New" w:hAnsi="Arial" w:cs="Arial"/>
                <w:sz w:val="17"/>
                <w:szCs w:val="17"/>
              </w:rPr>
            </w:pPr>
          </w:p>
          <w:p w14:paraId="779BA90A" w14:textId="77777777" w:rsidR="00BB769D" w:rsidRPr="008B4972" w:rsidRDefault="006105BA" w:rsidP="00EA51C9">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29B0D361" w14:textId="77777777" w:rsidR="00BB769D" w:rsidRPr="008B4972" w:rsidRDefault="006105BA" w:rsidP="00EA51C9">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7FA9F5B1" w14:textId="77777777" w:rsidR="00BB769D" w:rsidRPr="008B4972" w:rsidRDefault="006105BA" w:rsidP="00EA51C9">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8B4972" w:rsidRDefault="006105BA" w:rsidP="00EA51C9">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59E2B877" w14:textId="77777777" w:rsidR="00BB769D" w:rsidRPr="008B4972" w:rsidRDefault="006105BA" w:rsidP="00EA51C9">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69CB9694" w14:textId="77777777" w:rsidR="00BB769D" w:rsidRPr="008B4972" w:rsidRDefault="006105BA" w:rsidP="00EA51C9">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8B4972" w:rsidRDefault="006105BA" w:rsidP="00EA51C9">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8B4972" w:rsidRDefault="00BB769D" w:rsidP="00EA51C9">
            <w:pPr>
              <w:ind w:right="1"/>
              <w:jc w:val="both"/>
              <w:rPr>
                <w:rFonts w:ascii="Arial" w:eastAsia="Courier New" w:hAnsi="Arial" w:cs="Arial"/>
                <w:sz w:val="17"/>
                <w:szCs w:val="17"/>
              </w:rPr>
            </w:pPr>
          </w:p>
          <w:p w14:paraId="3F37C8ED" w14:textId="77777777" w:rsidR="00BB769D" w:rsidRPr="008B4972" w:rsidRDefault="006105BA" w:rsidP="00EA51C9">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5A23F7D9" w14:textId="77777777" w:rsidR="00BB769D" w:rsidRPr="008B4972" w:rsidRDefault="00BB769D" w:rsidP="00EA51C9">
            <w:pPr>
              <w:jc w:val="both"/>
              <w:rPr>
                <w:rFonts w:ascii="Arial" w:eastAsia="Courier New" w:hAnsi="Arial" w:cs="Arial"/>
                <w:sz w:val="17"/>
                <w:szCs w:val="17"/>
              </w:rPr>
            </w:pPr>
          </w:p>
          <w:p w14:paraId="30E8322D" w14:textId="77777777" w:rsidR="00BB769D" w:rsidRPr="008B4972" w:rsidRDefault="006105BA" w:rsidP="00EA51C9">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8B4972" w:rsidRDefault="00BB769D" w:rsidP="00EA51C9">
            <w:pPr>
              <w:jc w:val="both"/>
              <w:rPr>
                <w:rFonts w:ascii="Arial" w:eastAsia="Courier New" w:hAnsi="Arial" w:cs="Arial"/>
                <w:sz w:val="17"/>
                <w:szCs w:val="17"/>
              </w:rPr>
            </w:pPr>
          </w:p>
          <w:p w14:paraId="7649F32A" w14:textId="77777777" w:rsidR="00BB769D" w:rsidRPr="008B4972" w:rsidRDefault="006105BA" w:rsidP="00EA51C9">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0E028E44" w14:textId="77777777" w:rsidR="00BB769D" w:rsidRPr="008B4972" w:rsidRDefault="00BB769D" w:rsidP="00EA51C9">
            <w:pPr>
              <w:jc w:val="both"/>
              <w:rPr>
                <w:rFonts w:ascii="Arial" w:eastAsia="Verdana" w:hAnsi="Arial" w:cs="Arial"/>
                <w:sz w:val="17"/>
                <w:szCs w:val="17"/>
              </w:rPr>
            </w:pPr>
          </w:p>
          <w:p w14:paraId="131891DC" w14:textId="5ED173F2"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w:t>
            </w:r>
            <w:r w:rsidR="00E05DC9" w:rsidRPr="008B4972">
              <w:rPr>
                <w:rFonts w:ascii="Arial" w:eastAsia="Verdana" w:hAnsi="Arial" w:cs="Arial"/>
                <w:sz w:val="17"/>
                <w:szCs w:val="17"/>
              </w:rPr>
              <w:t xml:space="preserve"> Il est fortement recommandé de proposer </w:t>
            </w:r>
            <w:r w:rsidR="00EA4944" w:rsidRPr="008B4972">
              <w:rPr>
                <w:rFonts w:ascii="Arial" w:eastAsia="Verdana" w:hAnsi="Arial" w:cs="Arial"/>
                <w:sz w:val="17"/>
                <w:szCs w:val="17"/>
              </w:rPr>
              <w:t>systématiquement un contrat d’entretien, par exemple nettoyage des façades tous les 5 ans minimum.</w:t>
            </w:r>
            <w:r w:rsidRPr="008B4972">
              <w:rPr>
                <w:rFonts w:ascii="Arial" w:eastAsia="Verdana" w:hAnsi="Arial" w:cs="Arial"/>
                <w:sz w:val="17"/>
                <w:szCs w:val="17"/>
              </w:rPr>
              <w:t xml:space="preserve"> Le CPT </w:t>
            </w:r>
            <w:r w:rsidR="00B67EDB" w:rsidRPr="008B4972">
              <w:rPr>
                <w:rFonts w:ascii="Arial" w:eastAsia="Verdana" w:hAnsi="Arial" w:cs="Arial"/>
                <w:sz w:val="17"/>
                <w:szCs w:val="17"/>
              </w:rPr>
              <w:t xml:space="preserve">3035 </w:t>
            </w:r>
            <w:r w:rsidRPr="008B4972">
              <w:rPr>
                <w:rFonts w:ascii="Arial" w:eastAsia="Verdana" w:hAnsi="Arial" w:cs="Arial"/>
                <w:sz w:val="17"/>
                <w:szCs w:val="17"/>
              </w:rPr>
              <w:t>et les DTU en vigueur rappellent que l’entretien régulier des façades relève de la responsabilité de la Maîtrise d’Ouvrage.</w:t>
            </w:r>
          </w:p>
          <w:p w14:paraId="30A05F84" w14:textId="77777777" w:rsidR="00BB769D" w:rsidRPr="008B4972" w:rsidRDefault="00BB769D" w:rsidP="00EA51C9">
            <w:pPr>
              <w:jc w:val="both"/>
              <w:rPr>
                <w:rFonts w:ascii="Arial" w:eastAsia="Courier New" w:hAnsi="Arial" w:cs="Arial"/>
                <w:sz w:val="17"/>
                <w:szCs w:val="17"/>
              </w:rPr>
            </w:pPr>
          </w:p>
          <w:p w14:paraId="137D2672" w14:textId="77777777" w:rsidR="00BB769D" w:rsidRPr="008B4972" w:rsidRDefault="006105BA" w:rsidP="00EA51C9">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43388E93"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6BC268DA"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sz w:val="17"/>
                <w:szCs w:val="17"/>
              </w:rPr>
              <w:t>Consultez-nous !</w:t>
            </w:r>
          </w:p>
          <w:p w14:paraId="1C3D7007" w14:textId="77777777" w:rsidR="00BB769D" w:rsidRPr="008B4972" w:rsidRDefault="00BB769D" w:rsidP="00EA51C9">
            <w:pPr>
              <w:jc w:val="both"/>
              <w:rPr>
                <w:rFonts w:ascii="Arial" w:eastAsia="Courier New" w:hAnsi="Arial" w:cs="Arial"/>
                <w:sz w:val="17"/>
                <w:szCs w:val="17"/>
              </w:rPr>
            </w:pPr>
          </w:p>
          <w:p w14:paraId="2827722A" w14:textId="77777777" w:rsidR="00BB769D" w:rsidRPr="008B4972" w:rsidRDefault="006105BA" w:rsidP="00EA51C9">
            <w:pPr>
              <w:ind w:right="1"/>
              <w:jc w:val="both"/>
              <w:rPr>
                <w:rFonts w:ascii="Arial" w:eastAsia="Courier New" w:hAnsi="Arial" w:cs="Arial"/>
                <w:sz w:val="17"/>
                <w:szCs w:val="17"/>
              </w:rPr>
            </w:pPr>
            <w:r w:rsidRPr="008B4972">
              <w:rPr>
                <w:rFonts w:ascii="Arial" w:eastAsia="Verdana" w:hAnsi="Arial" w:cs="Arial"/>
                <w:b/>
                <w:bCs/>
                <w:sz w:val="17"/>
                <w:szCs w:val="17"/>
                <w:u w:val="single"/>
              </w:rPr>
              <w:t>Réglementation Incendie</w:t>
            </w:r>
          </w:p>
          <w:p w14:paraId="0C538C8E"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8B4972" w:rsidRDefault="006105BA" w:rsidP="00EA51C9">
            <w:pPr>
              <w:jc w:val="both"/>
              <w:rPr>
                <w:rFonts w:ascii="Arial" w:eastAsia="Verdana" w:hAnsi="Arial" w:cs="Arial"/>
                <w:sz w:val="17"/>
                <w:szCs w:val="17"/>
              </w:rPr>
            </w:pPr>
            <w:r w:rsidRPr="008B4972">
              <w:rPr>
                <w:rFonts w:ascii="Arial" w:eastAsia="Verdana" w:hAnsi="Arial"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8B4972">
              <w:rPr>
                <w:rFonts w:ascii="Arial" w:eastAsia="Verdana" w:hAnsi="Arial" w:cs="Arial"/>
                <w:b/>
                <w:bCs/>
                <w:sz w:val="17"/>
                <w:szCs w:val="17"/>
              </w:rPr>
              <w:t>d’ouvrage /</w:t>
            </w:r>
            <w:r w:rsidRPr="008B4972">
              <w:rPr>
                <w:rFonts w:ascii="Arial" w:eastAsia="Verdana" w:hAnsi="Arial" w:cs="Arial"/>
                <w:b/>
                <w:bCs/>
                <w:sz w:val="17"/>
                <w:szCs w:val="17"/>
              </w:rPr>
              <w:t xml:space="preserve"> Maîtrise d'œuvre / Entreprise / Bureau de Contrôle...).</w:t>
            </w:r>
          </w:p>
          <w:p w14:paraId="4F624C38" w14:textId="77777777" w:rsidR="00BB769D" w:rsidRPr="008B4972" w:rsidRDefault="00BB769D" w:rsidP="00EA51C9">
            <w:pPr>
              <w:jc w:val="both"/>
              <w:rPr>
                <w:rFonts w:ascii="Arial" w:eastAsia="Verdana" w:hAnsi="Arial" w:cs="Arial"/>
                <w:sz w:val="17"/>
                <w:szCs w:val="17"/>
              </w:rPr>
            </w:pPr>
          </w:p>
          <w:p w14:paraId="0912E846" w14:textId="77777777" w:rsidR="00BB769D" w:rsidRPr="008B4972" w:rsidRDefault="006105BA" w:rsidP="00EA51C9">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3565766F" w14:textId="2FB59CF0" w:rsidR="00BB769D" w:rsidRPr="008B4972" w:rsidRDefault="006105BA" w:rsidP="00EA51C9">
            <w:pPr>
              <w:jc w:val="both"/>
              <w:rPr>
                <w:rFonts w:ascii="Arial" w:eastAsia="Verdana" w:hAnsi="Arial" w:cs="Arial"/>
                <w:b/>
                <w:bCs/>
                <w:sz w:val="17"/>
                <w:szCs w:val="17"/>
              </w:rPr>
            </w:pPr>
            <w:r w:rsidRPr="008B4972">
              <w:rPr>
                <w:rFonts w:ascii="Arial" w:eastAsia="Verdana" w:hAnsi="Arial" w:cs="Arial"/>
                <w:b/>
                <w:bCs/>
                <w:sz w:val="17"/>
                <w:szCs w:val="17"/>
              </w:rPr>
              <w:t xml:space="preserve">Un décret n° 2019-461 du 16 mai 2019 et un arrêté du 7 août 2019* </w:t>
            </w:r>
            <w:r w:rsidR="0094671C" w:rsidRPr="008B4972">
              <w:rPr>
                <w:rFonts w:ascii="Arial" w:eastAsia="Verdana" w:hAnsi="Arial" w:cs="Arial"/>
                <w:b/>
                <w:bCs/>
                <w:sz w:val="17"/>
                <w:szCs w:val="17"/>
              </w:rPr>
              <w:t>décriv</w:t>
            </w:r>
            <w:r w:rsidRPr="008B4972">
              <w:rPr>
                <w:rFonts w:ascii="Arial" w:eastAsia="Verdana" w:hAnsi="Arial" w:cs="Arial"/>
                <w:b/>
                <w:bCs/>
                <w:sz w:val="17"/>
                <w:szCs w:val="17"/>
              </w:rPr>
              <w:t>ent la réglementation relative aux IMH (immeubles de moyenne hauteur).</w:t>
            </w:r>
          </w:p>
          <w:p w14:paraId="107D5239" w14:textId="42203BC0" w:rsidR="00BB769D" w:rsidRPr="008B4972" w:rsidRDefault="006105BA" w:rsidP="00EA51C9">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32C81CA4" w14:textId="570A6C1D" w:rsidR="00BB769D" w:rsidRPr="008B4972" w:rsidRDefault="006105BA" w:rsidP="00EA51C9">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8B4972" w:rsidRDefault="00BB769D" w:rsidP="00EA51C9">
            <w:pPr>
              <w:jc w:val="both"/>
              <w:rPr>
                <w:rFonts w:ascii="Arial" w:eastAsia="Verdana" w:hAnsi="Arial" w:cs="Arial"/>
                <w:b/>
                <w:bCs/>
                <w:sz w:val="17"/>
                <w:szCs w:val="17"/>
              </w:rPr>
            </w:pPr>
          </w:p>
          <w:p w14:paraId="021598EE" w14:textId="22DDBE58" w:rsidR="00BB769D" w:rsidRPr="008B4972" w:rsidRDefault="006105BA" w:rsidP="00EA51C9">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8B4972">
              <w:rPr>
                <w:rFonts w:ascii="Arial" w:eastAsia="Verdana" w:hAnsi="Arial" w:cs="Arial"/>
                <w:b/>
                <w:bCs/>
                <w:sz w:val="17"/>
                <w:szCs w:val="17"/>
              </w:rPr>
              <w:t>Œuvre</w:t>
            </w:r>
            <w:r w:rsidRPr="008B4972">
              <w:rPr>
                <w:rFonts w:ascii="Arial" w:eastAsia="Verdana" w:hAnsi="Arial"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8B4972" w:rsidRDefault="00BB769D" w:rsidP="00EA51C9">
            <w:pPr>
              <w:jc w:val="both"/>
              <w:rPr>
                <w:rFonts w:ascii="Arial" w:eastAsia="Verdana" w:hAnsi="Arial" w:cs="Arial"/>
                <w:b/>
                <w:bCs/>
                <w:sz w:val="17"/>
                <w:szCs w:val="17"/>
              </w:rPr>
            </w:pPr>
          </w:p>
          <w:p w14:paraId="27D391CF" w14:textId="77777777" w:rsidR="00BB769D" w:rsidRPr="008B4972" w:rsidRDefault="006105BA" w:rsidP="00EA51C9">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8B4972" w:rsidRDefault="006105BA" w:rsidP="00EA51C9">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2100674D" w14:textId="7D3044B3" w:rsidR="00BB769D" w:rsidRPr="00CC2C66" w:rsidRDefault="00BB769D">
            <w:pPr>
              <w:rPr>
                <w:rFonts w:ascii="Arial" w:eastAsia="Verdana" w:hAnsi="Arial" w:cs="Arial"/>
                <w:b/>
                <w:bCs/>
                <w:sz w:val="18"/>
                <w:szCs w:val="18"/>
              </w:rPr>
            </w:pPr>
          </w:p>
          <w:p w14:paraId="4247ADC7" w14:textId="642FA449" w:rsidR="00BB769D" w:rsidRDefault="008B4972" w:rsidP="008B4972">
            <w:pPr>
              <w:rPr>
                <w:rFonts w:ascii="Arial" w:hAnsi="Arial" w:cs="Arial"/>
              </w:rPr>
            </w:pPr>
            <w:r w:rsidRPr="00CC2C66">
              <w:rPr>
                <w:rFonts w:ascii="Arial" w:hAnsi="Arial"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7">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CC2C66">
              <w:rPr>
                <w:rFonts w:ascii="Arial" w:hAnsi="Arial" w:cs="Arial"/>
              </w:rPr>
              <w:br/>
            </w:r>
            <w:r w:rsidR="006105BA" w:rsidRPr="00CC2C66">
              <w:rPr>
                <w:rFonts w:ascii="Arial" w:eastAsia="Segoe UI" w:hAnsi="Arial" w:cs="Arial"/>
                <w:sz w:val="22"/>
                <w:szCs w:val="22"/>
              </w:rPr>
              <w:t> </w:t>
            </w:r>
            <w:bookmarkEnd w:id="1"/>
          </w:p>
          <w:p w14:paraId="59871F16" w14:textId="0CBE1D4B" w:rsidR="00B2720C" w:rsidRDefault="00B2720C" w:rsidP="00D803FE">
            <w:pPr>
              <w:ind w:right="1"/>
              <w:rPr>
                <w:rFonts w:ascii="Arial" w:hAnsi="Arial" w:cs="Arial"/>
              </w:rPr>
            </w:pPr>
          </w:p>
          <w:p w14:paraId="47371769" w14:textId="40B37CC9" w:rsidR="00B2720C" w:rsidRPr="00CC2C66" w:rsidRDefault="00B2720C" w:rsidP="00D803FE">
            <w:pPr>
              <w:ind w:right="1"/>
              <w:rPr>
                <w:rFonts w:ascii="Arial" w:hAnsi="Arial" w:cs="Arial"/>
              </w:rPr>
            </w:pPr>
          </w:p>
        </w:tc>
      </w:tr>
    </w:tbl>
    <w:p w14:paraId="2BDAA0FF" w14:textId="31E45AA9" w:rsidR="004F1BE2" w:rsidRPr="00CC2C66" w:rsidRDefault="004F1BE2" w:rsidP="008B4972">
      <w:pPr>
        <w:rPr>
          <w:rFonts w:ascii="Arial" w:hAnsi="Arial" w:cs="Arial"/>
        </w:rPr>
      </w:pPr>
    </w:p>
    <w:sectPr w:rsidR="004F1BE2" w:rsidRPr="00CC2C66" w:rsidSect="00A309BF">
      <w:headerReference w:type="even" r:id="rId38"/>
      <w:headerReference w:type="default" r:id="rId39"/>
      <w:footerReference w:type="default" r:id="rId40"/>
      <w:headerReference w:type="first" r:id="rId41"/>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D8D" w14:textId="77777777" w:rsidR="00CA7AD9" w:rsidRDefault="00CA7AD9">
      <w:r>
        <w:separator/>
      </w:r>
    </w:p>
  </w:endnote>
  <w:endnote w:type="continuationSeparator" w:id="0">
    <w:p w14:paraId="56D6FC39" w14:textId="77777777" w:rsidR="00CA7AD9" w:rsidRDefault="00CA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8D5A" w14:textId="77777777" w:rsidR="00CA7AD9" w:rsidRDefault="00CA7AD9">
      <w:r>
        <w:separator/>
      </w:r>
    </w:p>
  </w:footnote>
  <w:footnote w:type="continuationSeparator" w:id="0">
    <w:p w14:paraId="0FAB58DC" w14:textId="77777777" w:rsidR="00CA7AD9" w:rsidRDefault="00CA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A77386">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24B05CCF" w:rsidR="00D90883" w:rsidRPr="0092536C" w:rsidRDefault="005006BA" w:rsidP="00D90883">
                          <w:pPr>
                            <w:rPr>
                              <w:rFonts w:ascii="Arial" w:hAnsi="Arial" w:cs="Arial"/>
                              <w:b/>
                              <w:sz w:val="23"/>
                              <w:szCs w:val="23"/>
                              <w:lang w:val="en-US"/>
                            </w:rPr>
                          </w:pPr>
                          <w:r w:rsidRPr="0092536C">
                            <w:rPr>
                              <w:rFonts w:ascii="Arial" w:hAnsi="Arial" w:cs="Arial"/>
                              <w:b/>
                              <w:sz w:val="23"/>
                              <w:szCs w:val="23"/>
                              <w:lang w:val="en-US"/>
                            </w:rPr>
                            <w:t xml:space="preserve">Descriptif </w:t>
                          </w:r>
                          <w:r w:rsidR="00D46F88" w:rsidRPr="0092536C">
                            <w:rPr>
                              <w:rFonts w:ascii="Arial" w:hAnsi="Arial" w:cs="Arial"/>
                              <w:b/>
                              <w:sz w:val="23"/>
                              <w:szCs w:val="23"/>
                              <w:lang w:val="en-US"/>
                            </w:rPr>
                            <w:t>t</w:t>
                          </w:r>
                          <w:r w:rsidRPr="0092536C">
                            <w:rPr>
                              <w:rFonts w:ascii="Arial" w:hAnsi="Arial" w:cs="Arial"/>
                              <w:b/>
                              <w:sz w:val="23"/>
                              <w:szCs w:val="23"/>
                              <w:lang w:val="en-US"/>
                            </w:rPr>
                            <w:t>ype</w:t>
                          </w:r>
                          <w:r w:rsidR="00F610DA" w:rsidRPr="0092536C">
                            <w:rPr>
                              <w:rFonts w:ascii="Arial" w:hAnsi="Arial" w:cs="Arial"/>
                              <w:b/>
                              <w:sz w:val="23"/>
                              <w:szCs w:val="23"/>
                              <w:lang w:val="en-US"/>
                            </w:rPr>
                            <w:t xml:space="preserve"> - </w:t>
                          </w:r>
                          <w:r w:rsidR="00D90883" w:rsidRPr="0092536C">
                            <w:rPr>
                              <w:rFonts w:ascii="Arial" w:hAnsi="Arial" w:cs="Arial"/>
                              <w:b/>
                              <w:sz w:val="23"/>
                              <w:szCs w:val="23"/>
                              <w:lang w:val="en-US"/>
                            </w:rPr>
                            <w:t xml:space="preserve">StoTherm </w:t>
                          </w:r>
                          <w:r w:rsidR="0092536C" w:rsidRPr="0092536C">
                            <w:rPr>
                              <w:rFonts w:ascii="Arial" w:hAnsi="Arial" w:cs="Arial"/>
                              <w:b/>
                              <w:sz w:val="23"/>
                              <w:szCs w:val="23"/>
                              <w:lang w:val="en-US"/>
                            </w:rPr>
                            <w:t xml:space="preserve">Classic </w:t>
                          </w:r>
                          <w:r w:rsidR="004A4287">
                            <w:rPr>
                              <w:rFonts w:ascii="Arial" w:hAnsi="Arial" w:cs="Arial"/>
                              <w:b/>
                              <w:sz w:val="23"/>
                              <w:szCs w:val="23"/>
                              <w:lang w:val="en-US"/>
                            </w:rPr>
                            <w:t xml:space="preserve">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6147779A" w14:textId="77777777" w:rsidR="00165F4D" w:rsidRPr="0092536C" w:rsidRDefault="00165F4D" w:rsidP="00165F4D">
                          <w:pPr>
                            <w:rPr>
                              <w:rFonts w:ascii="Arial" w:hAnsi="Arial"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24B05CCF" w:rsidR="00D90883" w:rsidRPr="0092536C" w:rsidRDefault="005006BA" w:rsidP="00D90883">
                    <w:pPr>
                      <w:rPr>
                        <w:rFonts w:ascii="Arial" w:hAnsi="Arial" w:cs="Arial"/>
                        <w:b/>
                        <w:sz w:val="23"/>
                        <w:szCs w:val="23"/>
                        <w:lang w:val="en-US"/>
                      </w:rPr>
                    </w:pPr>
                    <w:r w:rsidRPr="0092536C">
                      <w:rPr>
                        <w:rFonts w:ascii="Arial" w:hAnsi="Arial" w:cs="Arial"/>
                        <w:b/>
                        <w:sz w:val="23"/>
                        <w:szCs w:val="23"/>
                        <w:lang w:val="en-US"/>
                      </w:rPr>
                      <w:t xml:space="preserve">Descriptif </w:t>
                    </w:r>
                    <w:r w:rsidR="00D46F88" w:rsidRPr="0092536C">
                      <w:rPr>
                        <w:rFonts w:ascii="Arial" w:hAnsi="Arial" w:cs="Arial"/>
                        <w:b/>
                        <w:sz w:val="23"/>
                        <w:szCs w:val="23"/>
                        <w:lang w:val="en-US"/>
                      </w:rPr>
                      <w:t>t</w:t>
                    </w:r>
                    <w:r w:rsidRPr="0092536C">
                      <w:rPr>
                        <w:rFonts w:ascii="Arial" w:hAnsi="Arial" w:cs="Arial"/>
                        <w:b/>
                        <w:sz w:val="23"/>
                        <w:szCs w:val="23"/>
                        <w:lang w:val="en-US"/>
                      </w:rPr>
                      <w:t>ype</w:t>
                    </w:r>
                    <w:r w:rsidR="00F610DA" w:rsidRPr="0092536C">
                      <w:rPr>
                        <w:rFonts w:ascii="Arial" w:hAnsi="Arial" w:cs="Arial"/>
                        <w:b/>
                        <w:sz w:val="23"/>
                        <w:szCs w:val="23"/>
                        <w:lang w:val="en-US"/>
                      </w:rPr>
                      <w:t xml:space="preserve"> - </w:t>
                    </w:r>
                    <w:r w:rsidR="00D90883" w:rsidRPr="0092536C">
                      <w:rPr>
                        <w:rFonts w:ascii="Arial" w:hAnsi="Arial" w:cs="Arial"/>
                        <w:b/>
                        <w:sz w:val="23"/>
                        <w:szCs w:val="23"/>
                        <w:lang w:val="en-US"/>
                      </w:rPr>
                      <w:t xml:space="preserve">StoTherm </w:t>
                    </w:r>
                    <w:r w:rsidR="0092536C" w:rsidRPr="0092536C">
                      <w:rPr>
                        <w:rFonts w:ascii="Arial" w:hAnsi="Arial" w:cs="Arial"/>
                        <w:b/>
                        <w:sz w:val="23"/>
                        <w:szCs w:val="23"/>
                        <w:lang w:val="en-US"/>
                      </w:rPr>
                      <w:t xml:space="preserve">Classic </w:t>
                    </w:r>
                    <w:r w:rsidR="004A4287">
                      <w:rPr>
                        <w:rFonts w:ascii="Arial" w:hAnsi="Arial" w:cs="Arial"/>
                        <w:b/>
                        <w:sz w:val="23"/>
                        <w:szCs w:val="23"/>
                        <w:lang w:val="en-US"/>
                      </w:rPr>
                      <w:t xml:space="preserve">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6147779A" w14:textId="77777777" w:rsidR="00165F4D" w:rsidRPr="0092536C" w:rsidRDefault="00165F4D" w:rsidP="00165F4D">
                    <w:pPr>
                      <w:rPr>
                        <w:rFonts w:ascii="Arial" w:hAnsi="Arial"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5FB48"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45A39920" w:rsidR="00785B67" w:rsidRPr="0092536C" w:rsidRDefault="00D46F88" w:rsidP="00785B67">
                          <w:pPr>
                            <w:rPr>
                              <w:rFonts w:ascii="Arial" w:hAnsi="Arial" w:cs="Arial"/>
                              <w:b/>
                              <w:sz w:val="23"/>
                              <w:szCs w:val="23"/>
                              <w:lang w:val="en-US"/>
                            </w:rPr>
                          </w:pPr>
                          <w:r w:rsidRPr="0092536C">
                            <w:rPr>
                              <w:rFonts w:ascii="Arial" w:hAnsi="Arial" w:cs="Arial"/>
                              <w:b/>
                              <w:sz w:val="23"/>
                              <w:szCs w:val="23"/>
                              <w:lang w:val="en-US"/>
                            </w:rPr>
                            <w:t>Descriptif type</w:t>
                          </w:r>
                          <w:r w:rsidR="00785B67" w:rsidRPr="0092536C">
                            <w:rPr>
                              <w:rFonts w:ascii="Arial" w:hAnsi="Arial" w:cs="Arial"/>
                              <w:b/>
                              <w:sz w:val="23"/>
                              <w:szCs w:val="23"/>
                              <w:lang w:val="en-US"/>
                            </w:rPr>
                            <w:t xml:space="preserve"> </w:t>
                          </w:r>
                          <w:r w:rsidR="0092536C" w:rsidRPr="0092536C">
                            <w:rPr>
                              <w:rFonts w:ascii="Arial" w:hAnsi="Arial" w:cs="Arial"/>
                              <w:b/>
                              <w:sz w:val="23"/>
                              <w:szCs w:val="23"/>
                              <w:lang w:val="en-US"/>
                            </w:rPr>
                            <w:t>–</w:t>
                          </w:r>
                          <w:r w:rsidR="00785B67" w:rsidRPr="0092536C">
                            <w:rPr>
                              <w:rFonts w:ascii="Arial" w:hAnsi="Arial" w:cs="Arial"/>
                              <w:b/>
                              <w:sz w:val="23"/>
                              <w:szCs w:val="23"/>
                              <w:lang w:val="en-US"/>
                            </w:rPr>
                            <w:t xml:space="preserve"> StoTherm</w:t>
                          </w:r>
                          <w:r w:rsidR="0092536C" w:rsidRPr="0092536C">
                            <w:rPr>
                              <w:rFonts w:ascii="Arial" w:hAnsi="Arial" w:cs="Arial"/>
                              <w:b/>
                              <w:sz w:val="23"/>
                              <w:szCs w:val="23"/>
                              <w:lang w:val="en-US"/>
                            </w:rPr>
                            <w:t xml:space="preserve"> Classic </w:t>
                          </w:r>
                          <w:r w:rsidR="004A4287">
                            <w:rPr>
                              <w:rFonts w:ascii="Arial" w:hAnsi="Arial" w:cs="Arial"/>
                              <w:b/>
                              <w:sz w:val="23"/>
                              <w:szCs w:val="23"/>
                              <w:lang w:val="en-US"/>
                            </w:rPr>
                            <w:t>8</w:t>
                          </w:r>
                          <w:r w:rsidR="0092536C" w:rsidRPr="0092536C">
                            <w:rPr>
                              <w:rFonts w:ascii="Arial" w:hAnsi="Arial" w:cs="Arial"/>
                              <w:b/>
                              <w:sz w:val="23"/>
                              <w:szCs w:val="23"/>
                              <w:lang w:val="en-US"/>
                            </w:rPr>
                            <w:t xml:space="preserve">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3D0C4E46" w14:textId="39289011" w:rsidR="009E3037" w:rsidRPr="0092536C" w:rsidRDefault="009E3037">
                          <w:pPr>
                            <w:rPr>
                              <w:rFonts w:ascii="Arial" w:hAnsi="Arial"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45A39920" w:rsidR="00785B67" w:rsidRPr="0092536C" w:rsidRDefault="00D46F88" w:rsidP="00785B67">
                    <w:pPr>
                      <w:rPr>
                        <w:rFonts w:ascii="Arial" w:hAnsi="Arial" w:cs="Arial"/>
                        <w:b/>
                        <w:sz w:val="23"/>
                        <w:szCs w:val="23"/>
                        <w:lang w:val="en-US"/>
                      </w:rPr>
                    </w:pPr>
                    <w:r w:rsidRPr="0092536C">
                      <w:rPr>
                        <w:rFonts w:ascii="Arial" w:hAnsi="Arial" w:cs="Arial"/>
                        <w:b/>
                        <w:sz w:val="23"/>
                        <w:szCs w:val="23"/>
                        <w:lang w:val="en-US"/>
                      </w:rPr>
                      <w:t>Descriptif type</w:t>
                    </w:r>
                    <w:r w:rsidR="00785B67" w:rsidRPr="0092536C">
                      <w:rPr>
                        <w:rFonts w:ascii="Arial" w:hAnsi="Arial" w:cs="Arial"/>
                        <w:b/>
                        <w:sz w:val="23"/>
                        <w:szCs w:val="23"/>
                        <w:lang w:val="en-US"/>
                      </w:rPr>
                      <w:t xml:space="preserve"> </w:t>
                    </w:r>
                    <w:r w:rsidR="0092536C" w:rsidRPr="0092536C">
                      <w:rPr>
                        <w:rFonts w:ascii="Arial" w:hAnsi="Arial" w:cs="Arial"/>
                        <w:b/>
                        <w:sz w:val="23"/>
                        <w:szCs w:val="23"/>
                        <w:lang w:val="en-US"/>
                      </w:rPr>
                      <w:t>–</w:t>
                    </w:r>
                    <w:r w:rsidR="00785B67" w:rsidRPr="0092536C">
                      <w:rPr>
                        <w:rFonts w:ascii="Arial" w:hAnsi="Arial" w:cs="Arial"/>
                        <w:b/>
                        <w:sz w:val="23"/>
                        <w:szCs w:val="23"/>
                        <w:lang w:val="en-US"/>
                      </w:rPr>
                      <w:t xml:space="preserve"> StoTherm</w:t>
                    </w:r>
                    <w:r w:rsidR="0092536C" w:rsidRPr="0092536C">
                      <w:rPr>
                        <w:rFonts w:ascii="Arial" w:hAnsi="Arial" w:cs="Arial"/>
                        <w:b/>
                        <w:sz w:val="23"/>
                        <w:szCs w:val="23"/>
                        <w:lang w:val="en-US"/>
                      </w:rPr>
                      <w:t xml:space="preserve"> Classic </w:t>
                    </w:r>
                    <w:r w:rsidR="004A4287">
                      <w:rPr>
                        <w:rFonts w:ascii="Arial" w:hAnsi="Arial" w:cs="Arial"/>
                        <w:b/>
                        <w:sz w:val="23"/>
                        <w:szCs w:val="23"/>
                        <w:lang w:val="en-US"/>
                      </w:rPr>
                      <w:t>8</w:t>
                    </w:r>
                    <w:r w:rsidR="0092536C" w:rsidRPr="0092536C">
                      <w:rPr>
                        <w:rFonts w:ascii="Arial" w:hAnsi="Arial" w:cs="Arial"/>
                        <w:b/>
                        <w:sz w:val="23"/>
                        <w:szCs w:val="23"/>
                        <w:lang w:val="en-US"/>
                      </w:rPr>
                      <w:t xml:space="preserve">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3D0C4E46" w14:textId="39289011" w:rsidR="009E3037" w:rsidRPr="0092536C" w:rsidRDefault="009E3037">
                    <w:pPr>
                      <w:rPr>
                        <w:rFonts w:ascii="Arial" w:hAnsi="Arial"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AF3DA"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0"/>
  </w:num>
  <w:num w:numId="3" w16cid:durableId="1020352693">
    <w:abstractNumId w:val="2"/>
  </w:num>
  <w:num w:numId="4" w16cid:durableId="1297680385">
    <w:abstractNumId w:val="27"/>
  </w:num>
  <w:num w:numId="5" w16cid:durableId="1580823575">
    <w:abstractNumId w:val="29"/>
  </w:num>
  <w:num w:numId="6" w16cid:durableId="2035955266">
    <w:abstractNumId w:val="22"/>
  </w:num>
  <w:num w:numId="7" w16cid:durableId="813181323">
    <w:abstractNumId w:val="10"/>
  </w:num>
  <w:num w:numId="8" w16cid:durableId="446966033">
    <w:abstractNumId w:val="16"/>
  </w:num>
  <w:num w:numId="9" w16cid:durableId="132529940">
    <w:abstractNumId w:val="8"/>
  </w:num>
  <w:num w:numId="10" w16cid:durableId="893273499">
    <w:abstractNumId w:val="6"/>
  </w:num>
  <w:num w:numId="11" w16cid:durableId="1937011422">
    <w:abstractNumId w:val="7"/>
  </w:num>
  <w:num w:numId="12" w16cid:durableId="719868577">
    <w:abstractNumId w:val="17"/>
  </w:num>
  <w:num w:numId="13" w16cid:durableId="20598208">
    <w:abstractNumId w:val="1"/>
  </w:num>
  <w:num w:numId="14" w16cid:durableId="905073849">
    <w:abstractNumId w:val="5"/>
  </w:num>
  <w:num w:numId="15" w16cid:durableId="483593577">
    <w:abstractNumId w:val="15"/>
  </w:num>
  <w:num w:numId="16" w16cid:durableId="1059666478">
    <w:abstractNumId w:val="12"/>
  </w:num>
  <w:num w:numId="17" w16cid:durableId="1655719299">
    <w:abstractNumId w:val="3"/>
  </w:num>
  <w:num w:numId="18" w16cid:durableId="1993824317">
    <w:abstractNumId w:val="28"/>
  </w:num>
  <w:num w:numId="19" w16cid:durableId="725492742">
    <w:abstractNumId w:val="26"/>
  </w:num>
  <w:num w:numId="20" w16cid:durableId="280379967">
    <w:abstractNumId w:val="19"/>
  </w:num>
  <w:num w:numId="21" w16cid:durableId="2061829497">
    <w:abstractNumId w:val="9"/>
  </w:num>
  <w:num w:numId="22" w16cid:durableId="1754430863">
    <w:abstractNumId w:val="13"/>
  </w:num>
  <w:num w:numId="23" w16cid:durableId="822966658">
    <w:abstractNumId w:val="20"/>
  </w:num>
  <w:num w:numId="24" w16cid:durableId="1982147906">
    <w:abstractNumId w:val="32"/>
  </w:num>
  <w:num w:numId="25" w16cid:durableId="1237012509">
    <w:abstractNumId w:val="11"/>
  </w:num>
  <w:num w:numId="26" w16cid:durableId="1859661758">
    <w:abstractNumId w:val="21"/>
  </w:num>
  <w:num w:numId="27" w16cid:durableId="347147721">
    <w:abstractNumId w:val="0"/>
  </w:num>
  <w:num w:numId="28" w16cid:durableId="2051027730">
    <w:abstractNumId w:val="31"/>
  </w:num>
  <w:num w:numId="29" w16cid:durableId="11878505">
    <w:abstractNumId w:val="23"/>
  </w:num>
  <w:num w:numId="30" w16cid:durableId="850609184">
    <w:abstractNumId w:val="18"/>
  </w:num>
  <w:num w:numId="31" w16cid:durableId="570385292">
    <w:abstractNumId w:val="24"/>
  </w:num>
  <w:num w:numId="32" w16cid:durableId="946546785">
    <w:abstractNumId w:val="25"/>
  </w:num>
  <w:num w:numId="33" w16cid:durableId="81029266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7BCF"/>
    <w:rsid w:val="00012918"/>
    <w:rsid w:val="000135D4"/>
    <w:rsid w:val="0001754E"/>
    <w:rsid w:val="00021029"/>
    <w:rsid w:val="00021079"/>
    <w:rsid w:val="00021128"/>
    <w:rsid w:val="0002277D"/>
    <w:rsid w:val="0002472D"/>
    <w:rsid w:val="00024D4E"/>
    <w:rsid w:val="00027322"/>
    <w:rsid w:val="00027A16"/>
    <w:rsid w:val="00031A80"/>
    <w:rsid w:val="00031B2B"/>
    <w:rsid w:val="00032186"/>
    <w:rsid w:val="00032EA4"/>
    <w:rsid w:val="000337DA"/>
    <w:rsid w:val="000340B4"/>
    <w:rsid w:val="00034BA6"/>
    <w:rsid w:val="0003707D"/>
    <w:rsid w:val="00041C17"/>
    <w:rsid w:val="000427EC"/>
    <w:rsid w:val="0004378A"/>
    <w:rsid w:val="000439D5"/>
    <w:rsid w:val="0004424F"/>
    <w:rsid w:val="00045142"/>
    <w:rsid w:val="00047942"/>
    <w:rsid w:val="000506B6"/>
    <w:rsid w:val="00050EE7"/>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310D"/>
    <w:rsid w:val="00093A0C"/>
    <w:rsid w:val="000962CA"/>
    <w:rsid w:val="000A0942"/>
    <w:rsid w:val="000A13A4"/>
    <w:rsid w:val="000A2780"/>
    <w:rsid w:val="000A2CAA"/>
    <w:rsid w:val="000A47BD"/>
    <w:rsid w:val="000A6105"/>
    <w:rsid w:val="000A79ED"/>
    <w:rsid w:val="000B0C61"/>
    <w:rsid w:val="000B2DC3"/>
    <w:rsid w:val="000B41A5"/>
    <w:rsid w:val="000B54DD"/>
    <w:rsid w:val="000C27DF"/>
    <w:rsid w:val="000C3D5E"/>
    <w:rsid w:val="000C50AA"/>
    <w:rsid w:val="000C781F"/>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2B62"/>
    <w:rsid w:val="0011472F"/>
    <w:rsid w:val="0012625F"/>
    <w:rsid w:val="00127084"/>
    <w:rsid w:val="0013004B"/>
    <w:rsid w:val="001303D1"/>
    <w:rsid w:val="00132234"/>
    <w:rsid w:val="00133F48"/>
    <w:rsid w:val="00134844"/>
    <w:rsid w:val="00135AA1"/>
    <w:rsid w:val="00141DA5"/>
    <w:rsid w:val="00144B3F"/>
    <w:rsid w:val="00146E28"/>
    <w:rsid w:val="001536D2"/>
    <w:rsid w:val="00154EB5"/>
    <w:rsid w:val="00154F9F"/>
    <w:rsid w:val="0015560C"/>
    <w:rsid w:val="00155DC4"/>
    <w:rsid w:val="00157EE4"/>
    <w:rsid w:val="00161B78"/>
    <w:rsid w:val="0016372A"/>
    <w:rsid w:val="001647ED"/>
    <w:rsid w:val="00165F4D"/>
    <w:rsid w:val="001667B3"/>
    <w:rsid w:val="001675EA"/>
    <w:rsid w:val="00167BCE"/>
    <w:rsid w:val="00170FCD"/>
    <w:rsid w:val="001753EF"/>
    <w:rsid w:val="00180EA3"/>
    <w:rsid w:val="00182064"/>
    <w:rsid w:val="0018242F"/>
    <w:rsid w:val="00184209"/>
    <w:rsid w:val="001846E2"/>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5090"/>
    <w:rsid w:val="001B6335"/>
    <w:rsid w:val="001C57DA"/>
    <w:rsid w:val="001C730C"/>
    <w:rsid w:val="001D1530"/>
    <w:rsid w:val="001D1564"/>
    <w:rsid w:val="001D17F0"/>
    <w:rsid w:val="001D1BA1"/>
    <w:rsid w:val="001D2142"/>
    <w:rsid w:val="001D3441"/>
    <w:rsid w:val="001E312F"/>
    <w:rsid w:val="001E4144"/>
    <w:rsid w:val="001E60D9"/>
    <w:rsid w:val="001E627B"/>
    <w:rsid w:val="001E7121"/>
    <w:rsid w:val="001E748E"/>
    <w:rsid w:val="001F091F"/>
    <w:rsid w:val="001F1128"/>
    <w:rsid w:val="001F1256"/>
    <w:rsid w:val="001F45CB"/>
    <w:rsid w:val="001F4820"/>
    <w:rsid w:val="001F5952"/>
    <w:rsid w:val="001F6C03"/>
    <w:rsid w:val="00200541"/>
    <w:rsid w:val="00202283"/>
    <w:rsid w:val="00205654"/>
    <w:rsid w:val="002060BF"/>
    <w:rsid w:val="00206B88"/>
    <w:rsid w:val="00206C6E"/>
    <w:rsid w:val="002074AB"/>
    <w:rsid w:val="00211860"/>
    <w:rsid w:val="00212A55"/>
    <w:rsid w:val="00212AB1"/>
    <w:rsid w:val="002165C4"/>
    <w:rsid w:val="00217290"/>
    <w:rsid w:val="00217EA2"/>
    <w:rsid w:val="00221C6F"/>
    <w:rsid w:val="002270BB"/>
    <w:rsid w:val="00232290"/>
    <w:rsid w:val="002324D4"/>
    <w:rsid w:val="0023267A"/>
    <w:rsid w:val="00232FD3"/>
    <w:rsid w:val="002331BE"/>
    <w:rsid w:val="002345BB"/>
    <w:rsid w:val="0023540F"/>
    <w:rsid w:val="00243B23"/>
    <w:rsid w:val="002456C1"/>
    <w:rsid w:val="0025359F"/>
    <w:rsid w:val="002537DD"/>
    <w:rsid w:val="00260EA3"/>
    <w:rsid w:val="002615C0"/>
    <w:rsid w:val="002655A4"/>
    <w:rsid w:val="00270636"/>
    <w:rsid w:val="002711E6"/>
    <w:rsid w:val="00272E8E"/>
    <w:rsid w:val="00276521"/>
    <w:rsid w:val="00280346"/>
    <w:rsid w:val="00280C62"/>
    <w:rsid w:val="00281135"/>
    <w:rsid w:val="00281332"/>
    <w:rsid w:val="00281B85"/>
    <w:rsid w:val="00281E17"/>
    <w:rsid w:val="002825FF"/>
    <w:rsid w:val="002902B5"/>
    <w:rsid w:val="002929C2"/>
    <w:rsid w:val="0029499F"/>
    <w:rsid w:val="002959A7"/>
    <w:rsid w:val="0029768F"/>
    <w:rsid w:val="00297CD7"/>
    <w:rsid w:val="002A0361"/>
    <w:rsid w:val="002A03C2"/>
    <w:rsid w:val="002A0677"/>
    <w:rsid w:val="002A0C52"/>
    <w:rsid w:val="002A3072"/>
    <w:rsid w:val="002A5FC9"/>
    <w:rsid w:val="002A61DC"/>
    <w:rsid w:val="002A65E1"/>
    <w:rsid w:val="002A7B01"/>
    <w:rsid w:val="002B021C"/>
    <w:rsid w:val="002B0940"/>
    <w:rsid w:val="002B1A87"/>
    <w:rsid w:val="002B234B"/>
    <w:rsid w:val="002B42B7"/>
    <w:rsid w:val="002B4C63"/>
    <w:rsid w:val="002B5439"/>
    <w:rsid w:val="002B61D7"/>
    <w:rsid w:val="002C25EF"/>
    <w:rsid w:val="002C42A6"/>
    <w:rsid w:val="002C5CB0"/>
    <w:rsid w:val="002C5D0F"/>
    <w:rsid w:val="002C7741"/>
    <w:rsid w:val="002D1698"/>
    <w:rsid w:val="002D1FCD"/>
    <w:rsid w:val="002D5ADA"/>
    <w:rsid w:val="002D6CC6"/>
    <w:rsid w:val="002D73E7"/>
    <w:rsid w:val="002E05D5"/>
    <w:rsid w:val="002E1FC3"/>
    <w:rsid w:val="002E428D"/>
    <w:rsid w:val="002E4F36"/>
    <w:rsid w:val="002F4314"/>
    <w:rsid w:val="002F61AB"/>
    <w:rsid w:val="003023C7"/>
    <w:rsid w:val="003023E5"/>
    <w:rsid w:val="003025E8"/>
    <w:rsid w:val="00303B95"/>
    <w:rsid w:val="00304396"/>
    <w:rsid w:val="00305FA8"/>
    <w:rsid w:val="003136E6"/>
    <w:rsid w:val="00313A82"/>
    <w:rsid w:val="003160A0"/>
    <w:rsid w:val="00316CA4"/>
    <w:rsid w:val="00316F01"/>
    <w:rsid w:val="003175EB"/>
    <w:rsid w:val="0032031F"/>
    <w:rsid w:val="003239FA"/>
    <w:rsid w:val="00324001"/>
    <w:rsid w:val="0032471E"/>
    <w:rsid w:val="0032475E"/>
    <w:rsid w:val="00324A24"/>
    <w:rsid w:val="00324F07"/>
    <w:rsid w:val="00324F9D"/>
    <w:rsid w:val="00325EFD"/>
    <w:rsid w:val="003301B4"/>
    <w:rsid w:val="00331C50"/>
    <w:rsid w:val="00333EED"/>
    <w:rsid w:val="00341B7B"/>
    <w:rsid w:val="003435C7"/>
    <w:rsid w:val="00343613"/>
    <w:rsid w:val="0034380E"/>
    <w:rsid w:val="00346EDB"/>
    <w:rsid w:val="00352C2B"/>
    <w:rsid w:val="00352DF9"/>
    <w:rsid w:val="00353BBA"/>
    <w:rsid w:val="00353E72"/>
    <w:rsid w:val="003553A5"/>
    <w:rsid w:val="0035564F"/>
    <w:rsid w:val="00362FA1"/>
    <w:rsid w:val="0036668E"/>
    <w:rsid w:val="0037002A"/>
    <w:rsid w:val="00371B6C"/>
    <w:rsid w:val="00371DD4"/>
    <w:rsid w:val="003737A9"/>
    <w:rsid w:val="00373D54"/>
    <w:rsid w:val="00377A7C"/>
    <w:rsid w:val="00377E5A"/>
    <w:rsid w:val="00377F98"/>
    <w:rsid w:val="00380D38"/>
    <w:rsid w:val="00382F1D"/>
    <w:rsid w:val="00383AF1"/>
    <w:rsid w:val="00384E53"/>
    <w:rsid w:val="00385B72"/>
    <w:rsid w:val="00386E4D"/>
    <w:rsid w:val="00387827"/>
    <w:rsid w:val="00394C20"/>
    <w:rsid w:val="003960F0"/>
    <w:rsid w:val="003A0F67"/>
    <w:rsid w:val="003A1920"/>
    <w:rsid w:val="003A7B2E"/>
    <w:rsid w:val="003B1726"/>
    <w:rsid w:val="003B2B72"/>
    <w:rsid w:val="003B35FF"/>
    <w:rsid w:val="003B5E49"/>
    <w:rsid w:val="003B61D3"/>
    <w:rsid w:val="003B69FE"/>
    <w:rsid w:val="003C3787"/>
    <w:rsid w:val="003C4083"/>
    <w:rsid w:val="003C4376"/>
    <w:rsid w:val="003C5D32"/>
    <w:rsid w:val="003C72C3"/>
    <w:rsid w:val="003D02AF"/>
    <w:rsid w:val="003D1067"/>
    <w:rsid w:val="003D18CD"/>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3DCF"/>
    <w:rsid w:val="0041560A"/>
    <w:rsid w:val="004161DE"/>
    <w:rsid w:val="00417FFC"/>
    <w:rsid w:val="004201B3"/>
    <w:rsid w:val="00420327"/>
    <w:rsid w:val="00421FA2"/>
    <w:rsid w:val="00426BE7"/>
    <w:rsid w:val="00427021"/>
    <w:rsid w:val="004301D9"/>
    <w:rsid w:val="00432E75"/>
    <w:rsid w:val="00441164"/>
    <w:rsid w:val="00441DEA"/>
    <w:rsid w:val="004423C4"/>
    <w:rsid w:val="0044332B"/>
    <w:rsid w:val="00445FFB"/>
    <w:rsid w:val="00446331"/>
    <w:rsid w:val="0044655E"/>
    <w:rsid w:val="00446B5A"/>
    <w:rsid w:val="00452DDE"/>
    <w:rsid w:val="0045577D"/>
    <w:rsid w:val="00460642"/>
    <w:rsid w:val="00461E3F"/>
    <w:rsid w:val="004634F0"/>
    <w:rsid w:val="00467E72"/>
    <w:rsid w:val="004708BD"/>
    <w:rsid w:val="00470B05"/>
    <w:rsid w:val="00470B31"/>
    <w:rsid w:val="00473812"/>
    <w:rsid w:val="0047730F"/>
    <w:rsid w:val="004837A8"/>
    <w:rsid w:val="00484084"/>
    <w:rsid w:val="00485EB7"/>
    <w:rsid w:val="00490A92"/>
    <w:rsid w:val="00491458"/>
    <w:rsid w:val="00491FC4"/>
    <w:rsid w:val="00492C5D"/>
    <w:rsid w:val="00493907"/>
    <w:rsid w:val="00494A75"/>
    <w:rsid w:val="004A0A98"/>
    <w:rsid w:val="004A4287"/>
    <w:rsid w:val="004A50D2"/>
    <w:rsid w:val="004A607A"/>
    <w:rsid w:val="004B024D"/>
    <w:rsid w:val="004B048E"/>
    <w:rsid w:val="004B1703"/>
    <w:rsid w:val="004B36BE"/>
    <w:rsid w:val="004B713A"/>
    <w:rsid w:val="004C00C6"/>
    <w:rsid w:val="004C6AE1"/>
    <w:rsid w:val="004C6EFF"/>
    <w:rsid w:val="004D110E"/>
    <w:rsid w:val="004D5D6F"/>
    <w:rsid w:val="004D5F87"/>
    <w:rsid w:val="004D6182"/>
    <w:rsid w:val="004E0402"/>
    <w:rsid w:val="004E08E0"/>
    <w:rsid w:val="004E0B82"/>
    <w:rsid w:val="004E369D"/>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55D"/>
    <w:rsid w:val="0050768C"/>
    <w:rsid w:val="00507A2F"/>
    <w:rsid w:val="00512145"/>
    <w:rsid w:val="00513D07"/>
    <w:rsid w:val="00514406"/>
    <w:rsid w:val="005157B3"/>
    <w:rsid w:val="005163B2"/>
    <w:rsid w:val="00523830"/>
    <w:rsid w:val="00524C15"/>
    <w:rsid w:val="0052524E"/>
    <w:rsid w:val="00527059"/>
    <w:rsid w:val="00530749"/>
    <w:rsid w:val="005343C2"/>
    <w:rsid w:val="00534DB3"/>
    <w:rsid w:val="00535024"/>
    <w:rsid w:val="00535AC8"/>
    <w:rsid w:val="00535F3A"/>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4891"/>
    <w:rsid w:val="005F4E44"/>
    <w:rsid w:val="0060053F"/>
    <w:rsid w:val="00600E6A"/>
    <w:rsid w:val="006011C5"/>
    <w:rsid w:val="006049D5"/>
    <w:rsid w:val="006061CC"/>
    <w:rsid w:val="00606F3F"/>
    <w:rsid w:val="006105BA"/>
    <w:rsid w:val="00611F07"/>
    <w:rsid w:val="00612A73"/>
    <w:rsid w:val="0061570E"/>
    <w:rsid w:val="006206EA"/>
    <w:rsid w:val="00620BB0"/>
    <w:rsid w:val="006210FD"/>
    <w:rsid w:val="0062635D"/>
    <w:rsid w:val="006278C8"/>
    <w:rsid w:val="00630DAF"/>
    <w:rsid w:val="006314DC"/>
    <w:rsid w:val="0063158B"/>
    <w:rsid w:val="00633205"/>
    <w:rsid w:val="0063683C"/>
    <w:rsid w:val="006409D6"/>
    <w:rsid w:val="00642177"/>
    <w:rsid w:val="006442FF"/>
    <w:rsid w:val="00647E0A"/>
    <w:rsid w:val="00650238"/>
    <w:rsid w:val="00652543"/>
    <w:rsid w:val="006532F5"/>
    <w:rsid w:val="00653CEB"/>
    <w:rsid w:val="00656EF9"/>
    <w:rsid w:val="00657E17"/>
    <w:rsid w:val="006627E8"/>
    <w:rsid w:val="00662E6C"/>
    <w:rsid w:val="0066363A"/>
    <w:rsid w:val="00666235"/>
    <w:rsid w:val="006676A3"/>
    <w:rsid w:val="00670175"/>
    <w:rsid w:val="006701ED"/>
    <w:rsid w:val="006704C5"/>
    <w:rsid w:val="0067304F"/>
    <w:rsid w:val="00673E2E"/>
    <w:rsid w:val="00674D63"/>
    <w:rsid w:val="00681165"/>
    <w:rsid w:val="00682634"/>
    <w:rsid w:val="00684246"/>
    <w:rsid w:val="00684C73"/>
    <w:rsid w:val="0068787B"/>
    <w:rsid w:val="006923D9"/>
    <w:rsid w:val="00692988"/>
    <w:rsid w:val="00693A91"/>
    <w:rsid w:val="00694DE3"/>
    <w:rsid w:val="00694EF8"/>
    <w:rsid w:val="006A4206"/>
    <w:rsid w:val="006A4B6B"/>
    <w:rsid w:val="006A4E04"/>
    <w:rsid w:val="006A5C34"/>
    <w:rsid w:val="006A6002"/>
    <w:rsid w:val="006A64DC"/>
    <w:rsid w:val="006A6C70"/>
    <w:rsid w:val="006A7B5A"/>
    <w:rsid w:val="006B52C3"/>
    <w:rsid w:val="006B7AA0"/>
    <w:rsid w:val="006C05A4"/>
    <w:rsid w:val="006C0A17"/>
    <w:rsid w:val="006C479B"/>
    <w:rsid w:val="006D20E4"/>
    <w:rsid w:val="006D2FB3"/>
    <w:rsid w:val="006D41D5"/>
    <w:rsid w:val="006D6CEB"/>
    <w:rsid w:val="006E0118"/>
    <w:rsid w:val="006E0BFE"/>
    <w:rsid w:val="006E1415"/>
    <w:rsid w:val="006E2962"/>
    <w:rsid w:val="006E4614"/>
    <w:rsid w:val="006E576A"/>
    <w:rsid w:val="006E59CB"/>
    <w:rsid w:val="006E627C"/>
    <w:rsid w:val="006E7B66"/>
    <w:rsid w:val="006F191A"/>
    <w:rsid w:val="006F3DC0"/>
    <w:rsid w:val="006F41F5"/>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F58"/>
    <w:rsid w:val="00750620"/>
    <w:rsid w:val="007512B8"/>
    <w:rsid w:val="007552E0"/>
    <w:rsid w:val="007559EC"/>
    <w:rsid w:val="0075659A"/>
    <w:rsid w:val="00757416"/>
    <w:rsid w:val="00760FF1"/>
    <w:rsid w:val="00764479"/>
    <w:rsid w:val="00765E9D"/>
    <w:rsid w:val="00767763"/>
    <w:rsid w:val="00771B48"/>
    <w:rsid w:val="00777888"/>
    <w:rsid w:val="007802D2"/>
    <w:rsid w:val="00781A75"/>
    <w:rsid w:val="00781CC1"/>
    <w:rsid w:val="00784EB9"/>
    <w:rsid w:val="00785B67"/>
    <w:rsid w:val="00786913"/>
    <w:rsid w:val="00786DB5"/>
    <w:rsid w:val="007879B1"/>
    <w:rsid w:val="0079063F"/>
    <w:rsid w:val="00792B1D"/>
    <w:rsid w:val="00792BAD"/>
    <w:rsid w:val="00797756"/>
    <w:rsid w:val="007A0670"/>
    <w:rsid w:val="007A16E8"/>
    <w:rsid w:val="007A179D"/>
    <w:rsid w:val="007A4648"/>
    <w:rsid w:val="007A7084"/>
    <w:rsid w:val="007B3DD0"/>
    <w:rsid w:val="007B43B2"/>
    <w:rsid w:val="007B4B59"/>
    <w:rsid w:val="007B5BCD"/>
    <w:rsid w:val="007B7CDE"/>
    <w:rsid w:val="007C0E3E"/>
    <w:rsid w:val="007C0F97"/>
    <w:rsid w:val="007C4303"/>
    <w:rsid w:val="007D40D3"/>
    <w:rsid w:val="007D446E"/>
    <w:rsid w:val="007D50F4"/>
    <w:rsid w:val="007E00B3"/>
    <w:rsid w:val="007E0369"/>
    <w:rsid w:val="007E0DFE"/>
    <w:rsid w:val="007E2246"/>
    <w:rsid w:val="007E5355"/>
    <w:rsid w:val="007E6A9D"/>
    <w:rsid w:val="007E7C97"/>
    <w:rsid w:val="007F2EE7"/>
    <w:rsid w:val="007F31DE"/>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337"/>
    <w:rsid w:val="008312A0"/>
    <w:rsid w:val="00831658"/>
    <w:rsid w:val="00831ACE"/>
    <w:rsid w:val="00831E16"/>
    <w:rsid w:val="00833D7F"/>
    <w:rsid w:val="00834BC3"/>
    <w:rsid w:val="00834BEF"/>
    <w:rsid w:val="00836972"/>
    <w:rsid w:val="00837572"/>
    <w:rsid w:val="00837586"/>
    <w:rsid w:val="00841363"/>
    <w:rsid w:val="00842FF8"/>
    <w:rsid w:val="00844586"/>
    <w:rsid w:val="00852907"/>
    <w:rsid w:val="008532B9"/>
    <w:rsid w:val="008609A2"/>
    <w:rsid w:val="00861DD4"/>
    <w:rsid w:val="00862825"/>
    <w:rsid w:val="008712FF"/>
    <w:rsid w:val="00871784"/>
    <w:rsid w:val="00871962"/>
    <w:rsid w:val="008745F7"/>
    <w:rsid w:val="008746F7"/>
    <w:rsid w:val="00874DC6"/>
    <w:rsid w:val="00875F39"/>
    <w:rsid w:val="00877A56"/>
    <w:rsid w:val="00880670"/>
    <w:rsid w:val="008814F0"/>
    <w:rsid w:val="00882D15"/>
    <w:rsid w:val="008831D8"/>
    <w:rsid w:val="0088320B"/>
    <w:rsid w:val="008847F9"/>
    <w:rsid w:val="00887E92"/>
    <w:rsid w:val="00891EC8"/>
    <w:rsid w:val="00893F9F"/>
    <w:rsid w:val="00893FEA"/>
    <w:rsid w:val="00896FAC"/>
    <w:rsid w:val="008A36C8"/>
    <w:rsid w:val="008A7ADF"/>
    <w:rsid w:val="008A7B07"/>
    <w:rsid w:val="008B071A"/>
    <w:rsid w:val="008B4972"/>
    <w:rsid w:val="008B4B9A"/>
    <w:rsid w:val="008B7841"/>
    <w:rsid w:val="008B7F0C"/>
    <w:rsid w:val="008C042B"/>
    <w:rsid w:val="008C07C2"/>
    <w:rsid w:val="008C2A74"/>
    <w:rsid w:val="008C54D3"/>
    <w:rsid w:val="008C79D1"/>
    <w:rsid w:val="008D1431"/>
    <w:rsid w:val="008D1F8C"/>
    <w:rsid w:val="008D42B2"/>
    <w:rsid w:val="008D678F"/>
    <w:rsid w:val="008D6E39"/>
    <w:rsid w:val="008E0A8C"/>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F06"/>
    <w:rsid w:val="00903BFF"/>
    <w:rsid w:val="00904D14"/>
    <w:rsid w:val="00904E4F"/>
    <w:rsid w:val="00907814"/>
    <w:rsid w:val="00912927"/>
    <w:rsid w:val="009147BC"/>
    <w:rsid w:val="00916D11"/>
    <w:rsid w:val="00917500"/>
    <w:rsid w:val="00917E4D"/>
    <w:rsid w:val="00920B6B"/>
    <w:rsid w:val="00921B12"/>
    <w:rsid w:val="00921B94"/>
    <w:rsid w:val="00922760"/>
    <w:rsid w:val="00923B88"/>
    <w:rsid w:val="0092536C"/>
    <w:rsid w:val="009344BB"/>
    <w:rsid w:val="0094059B"/>
    <w:rsid w:val="00942FDD"/>
    <w:rsid w:val="009431BE"/>
    <w:rsid w:val="00945416"/>
    <w:rsid w:val="009457A7"/>
    <w:rsid w:val="00946440"/>
    <w:rsid w:val="0094671C"/>
    <w:rsid w:val="009503E2"/>
    <w:rsid w:val="00951F0F"/>
    <w:rsid w:val="00955F07"/>
    <w:rsid w:val="00956CC9"/>
    <w:rsid w:val="00957D57"/>
    <w:rsid w:val="00963BCF"/>
    <w:rsid w:val="00965D69"/>
    <w:rsid w:val="009709E4"/>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A7B74"/>
    <w:rsid w:val="009B0183"/>
    <w:rsid w:val="009B0D7B"/>
    <w:rsid w:val="009B2D03"/>
    <w:rsid w:val="009B3E27"/>
    <w:rsid w:val="009B3E4D"/>
    <w:rsid w:val="009B43B1"/>
    <w:rsid w:val="009B4DCA"/>
    <w:rsid w:val="009B4FCF"/>
    <w:rsid w:val="009B60F7"/>
    <w:rsid w:val="009B70B1"/>
    <w:rsid w:val="009C0EC8"/>
    <w:rsid w:val="009C3CF5"/>
    <w:rsid w:val="009D1670"/>
    <w:rsid w:val="009D405A"/>
    <w:rsid w:val="009D5BD9"/>
    <w:rsid w:val="009D5C03"/>
    <w:rsid w:val="009E0C29"/>
    <w:rsid w:val="009E1418"/>
    <w:rsid w:val="009E1FD6"/>
    <w:rsid w:val="009E2DFE"/>
    <w:rsid w:val="009E3037"/>
    <w:rsid w:val="009E3340"/>
    <w:rsid w:val="009E4968"/>
    <w:rsid w:val="009E59EE"/>
    <w:rsid w:val="009F0E34"/>
    <w:rsid w:val="009F0F02"/>
    <w:rsid w:val="009F25E5"/>
    <w:rsid w:val="009F269D"/>
    <w:rsid w:val="009F49C1"/>
    <w:rsid w:val="009F75A9"/>
    <w:rsid w:val="00A0051B"/>
    <w:rsid w:val="00A01566"/>
    <w:rsid w:val="00A04265"/>
    <w:rsid w:val="00A0535B"/>
    <w:rsid w:val="00A06378"/>
    <w:rsid w:val="00A06B52"/>
    <w:rsid w:val="00A10463"/>
    <w:rsid w:val="00A134C8"/>
    <w:rsid w:val="00A13E02"/>
    <w:rsid w:val="00A15A97"/>
    <w:rsid w:val="00A2026F"/>
    <w:rsid w:val="00A22DEF"/>
    <w:rsid w:val="00A23A74"/>
    <w:rsid w:val="00A24167"/>
    <w:rsid w:val="00A25631"/>
    <w:rsid w:val="00A309BF"/>
    <w:rsid w:val="00A312BE"/>
    <w:rsid w:val="00A4075E"/>
    <w:rsid w:val="00A434FB"/>
    <w:rsid w:val="00A43DB1"/>
    <w:rsid w:val="00A448C6"/>
    <w:rsid w:val="00A4519F"/>
    <w:rsid w:val="00A458E5"/>
    <w:rsid w:val="00A45E6A"/>
    <w:rsid w:val="00A47619"/>
    <w:rsid w:val="00A5135C"/>
    <w:rsid w:val="00A52A79"/>
    <w:rsid w:val="00A602C3"/>
    <w:rsid w:val="00A60E9B"/>
    <w:rsid w:val="00A6372C"/>
    <w:rsid w:val="00A6469C"/>
    <w:rsid w:val="00A65812"/>
    <w:rsid w:val="00A67260"/>
    <w:rsid w:val="00A677B3"/>
    <w:rsid w:val="00A67F59"/>
    <w:rsid w:val="00A70801"/>
    <w:rsid w:val="00A71315"/>
    <w:rsid w:val="00A718FB"/>
    <w:rsid w:val="00A72137"/>
    <w:rsid w:val="00A7291E"/>
    <w:rsid w:val="00A73AE4"/>
    <w:rsid w:val="00A73B67"/>
    <w:rsid w:val="00A75B59"/>
    <w:rsid w:val="00A75B6D"/>
    <w:rsid w:val="00A77386"/>
    <w:rsid w:val="00A77EA2"/>
    <w:rsid w:val="00A81674"/>
    <w:rsid w:val="00A8551F"/>
    <w:rsid w:val="00A86CED"/>
    <w:rsid w:val="00A93DE7"/>
    <w:rsid w:val="00A947E9"/>
    <w:rsid w:val="00A962F7"/>
    <w:rsid w:val="00A9647A"/>
    <w:rsid w:val="00AA1760"/>
    <w:rsid w:val="00AA22CE"/>
    <w:rsid w:val="00AA6301"/>
    <w:rsid w:val="00AB0C9A"/>
    <w:rsid w:val="00AB150F"/>
    <w:rsid w:val="00AC08B1"/>
    <w:rsid w:val="00AC15A2"/>
    <w:rsid w:val="00AC36D5"/>
    <w:rsid w:val="00AC779B"/>
    <w:rsid w:val="00AC7F45"/>
    <w:rsid w:val="00AD3431"/>
    <w:rsid w:val="00AD395A"/>
    <w:rsid w:val="00AD3B70"/>
    <w:rsid w:val="00AD3BC5"/>
    <w:rsid w:val="00AD41A1"/>
    <w:rsid w:val="00AD4FA0"/>
    <w:rsid w:val="00AE08AE"/>
    <w:rsid w:val="00AE2517"/>
    <w:rsid w:val="00AE528E"/>
    <w:rsid w:val="00AE670B"/>
    <w:rsid w:val="00AF1529"/>
    <w:rsid w:val="00AF46AE"/>
    <w:rsid w:val="00AF4E40"/>
    <w:rsid w:val="00AF6469"/>
    <w:rsid w:val="00B01D9B"/>
    <w:rsid w:val="00B0414F"/>
    <w:rsid w:val="00B0430F"/>
    <w:rsid w:val="00B070C9"/>
    <w:rsid w:val="00B10303"/>
    <w:rsid w:val="00B108AD"/>
    <w:rsid w:val="00B10D6E"/>
    <w:rsid w:val="00B12588"/>
    <w:rsid w:val="00B125FC"/>
    <w:rsid w:val="00B1484E"/>
    <w:rsid w:val="00B210E7"/>
    <w:rsid w:val="00B2224B"/>
    <w:rsid w:val="00B231F1"/>
    <w:rsid w:val="00B23CAC"/>
    <w:rsid w:val="00B26A88"/>
    <w:rsid w:val="00B2720C"/>
    <w:rsid w:val="00B34F34"/>
    <w:rsid w:val="00B35E30"/>
    <w:rsid w:val="00B40097"/>
    <w:rsid w:val="00B40DF9"/>
    <w:rsid w:val="00B42B2F"/>
    <w:rsid w:val="00B43FD3"/>
    <w:rsid w:val="00B47312"/>
    <w:rsid w:val="00B541DE"/>
    <w:rsid w:val="00B55D08"/>
    <w:rsid w:val="00B56855"/>
    <w:rsid w:val="00B6155D"/>
    <w:rsid w:val="00B64213"/>
    <w:rsid w:val="00B6474D"/>
    <w:rsid w:val="00B65949"/>
    <w:rsid w:val="00B66966"/>
    <w:rsid w:val="00B6755F"/>
    <w:rsid w:val="00B67EDB"/>
    <w:rsid w:val="00B70348"/>
    <w:rsid w:val="00B70799"/>
    <w:rsid w:val="00B75B0E"/>
    <w:rsid w:val="00B81B70"/>
    <w:rsid w:val="00B836F6"/>
    <w:rsid w:val="00B83FAB"/>
    <w:rsid w:val="00B85331"/>
    <w:rsid w:val="00B859E3"/>
    <w:rsid w:val="00B905FA"/>
    <w:rsid w:val="00B9119D"/>
    <w:rsid w:val="00B964CA"/>
    <w:rsid w:val="00B96D6A"/>
    <w:rsid w:val="00B973A3"/>
    <w:rsid w:val="00BA0A24"/>
    <w:rsid w:val="00BA3C45"/>
    <w:rsid w:val="00BA56DC"/>
    <w:rsid w:val="00BA58EC"/>
    <w:rsid w:val="00BB054B"/>
    <w:rsid w:val="00BB06C9"/>
    <w:rsid w:val="00BB3535"/>
    <w:rsid w:val="00BB5B1F"/>
    <w:rsid w:val="00BB5F49"/>
    <w:rsid w:val="00BB7342"/>
    <w:rsid w:val="00BB769D"/>
    <w:rsid w:val="00BC0EF5"/>
    <w:rsid w:val="00BC2FE8"/>
    <w:rsid w:val="00BC5001"/>
    <w:rsid w:val="00BC6CDD"/>
    <w:rsid w:val="00BC6E54"/>
    <w:rsid w:val="00BD062E"/>
    <w:rsid w:val="00BD0A4A"/>
    <w:rsid w:val="00BD16EF"/>
    <w:rsid w:val="00BD3981"/>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28C7"/>
    <w:rsid w:val="00C22ED8"/>
    <w:rsid w:val="00C2358B"/>
    <w:rsid w:val="00C24EEC"/>
    <w:rsid w:val="00C24FF3"/>
    <w:rsid w:val="00C2550F"/>
    <w:rsid w:val="00C274C3"/>
    <w:rsid w:val="00C2769A"/>
    <w:rsid w:val="00C277D9"/>
    <w:rsid w:val="00C27F68"/>
    <w:rsid w:val="00C31F20"/>
    <w:rsid w:val="00C326B9"/>
    <w:rsid w:val="00C332BA"/>
    <w:rsid w:val="00C34F47"/>
    <w:rsid w:val="00C35DF9"/>
    <w:rsid w:val="00C366B4"/>
    <w:rsid w:val="00C37BA3"/>
    <w:rsid w:val="00C405D1"/>
    <w:rsid w:val="00C40D32"/>
    <w:rsid w:val="00C4215E"/>
    <w:rsid w:val="00C42E7C"/>
    <w:rsid w:val="00C44139"/>
    <w:rsid w:val="00C45609"/>
    <w:rsid w:val="00C45C4E"/>
    <w:rsid w:val="00C54067"/>
    <w:rsid w:val="00C542A7"/>
    <w:rsid w:val="00C57C6E"/>
    <w:rsid w:val="00C61334"/>
    <w:rsid w:val="00C61F28"/>
    <w:rsid w:val="00C62674"/>
    <w:rsid w:val="00C62DCB"/>
    <w:rsid w:val="00C65C94"/>
    <w:rsid w:val="00C66D9A"/>
    <w:rsid w:val="00C7151D"/>
    <w:rsid w:val="00C752C8"/>
    <w:rsid w:val="00C7684F"/>
    <w:rsid w:val="00C76B0E"/>
    <w:rsid w:val="00C76E87"/>
    <w:rsid w:val="00C839B9"/>
    <w:rsid w:val="00C83EE8"/>
    <w:rsid w:val="00C8558C"/>
    <w:rsid w:val="00C90423"/>
    <w:rsid w:val="00C90CE9"/>
    <w:rsid w:val="00C90E0A"/>
    <w:rsid w:val="00C91897"/>
    <w:rsid w:val="00C91CDF"/>
    <w:rsid w:val="00C96DCD"/>
    <w:rsid w:val="00CA1FA0"/>
    <w:rsid w:val="00CA37A5"/>
    <w:rsid w:val="00CA4EA0"/>
    <w:rsid w:val="00CA4EB9"/>
    <w:rsid w:val="00CA5C06"/>
    <w:rsid w:val="00CA7396"/>
    <w:rsid w:val="00CA7AD9"/>
    <w:rsid w:val="00CB24B8"/>
    <w:rsid w:val="00CB2721"/>
    <w:rsid w:val="00CB37E4"/>
    <w:rsid w:val="00CB55EE"/>
    <w:rsid w:val="00CB6143"/>
    <w:rsid w:val="00CB7BF6"/>
    <w:rsid w:val="00CC101D"/>
    <w:rsid w:val="00CC2C66"/>
    <w:rsid w:val="00CC36B6"/>
    <w:rsid w:val="00CC47EC"/>
    <w:rsid w:val="00CC56AF"/>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15A04"/>
    <w:rsid w:val="00D219EF"/>
    <w:rsid w:val="00D220CC"/>
    <w:rsid w:val="00D22A34"/>
    <w:rsid w:val="00D245C1"/>
    <w:rsid w:val="00D27BA7"/>
    <w:rsid w:val="00D30ECA"/>
    <w:rsid w:val="00D32593"/>
    <w:rsid w:val="00D37206"/>
    <w:rsid w:val="00D37EDF"/>
    <w:rsid w:val="00D4678C"/>
    <w:rsid w:val="00D46E68"/>
    <w:rsid w:val="00D46F88"/>
    <w:rsid w:val="00D5346C"/>
    <w:rsid w:val="00D536AA"/>
    <w:rsid w:val="00D54E25"/>
    <w:rsid w:val="00D56B6F"/>
    <w:rsid w:val="00D57D53"/>
    <w:rsid w:val="00D57E31"/>
    <w:rsid w:val="00D6499C"/>
    <w:rsid w:val="00D64DEF"/>
    <w:rsid w:val="00D657BA"/>
    <w:rsid w:val="00D65905"/>
    <w:rsid w:val="00D6608C"/>
    <w:rsid w:val="00D76620"/>
    <w:rsid w:val="00D76646"/>
    <w:rsid w:val="00D803FE"/>
    <w:rsid w:val="00D804C1"/>
    <w:rsid w:val="00D81601"/>
    <w:rsid w:val="00D83AFD"/>
    <w:rsid w:val="00D83DF6"/>
    <w:rsid w:val="00D84B7A"/>
    <w:rsid w:val="00D858AC"/>
    <w:rsid w:val="00D90883"/>
    <w:rsid w:val="00D921D2"/>
    <w:rsid w:val="00D94F00"/>
    <w:rsid w:val="00D96F85"/>
    <w:rsid w:val="00DA157E"/>
    <w:rsid w:val="00DA3B0A"/>
    <w:rsid w:val="00DA3CFA"/>
    <w:rsid w:val="00DA3F88"/>
    <w:rsid w:val="00DA48DC"/>
    <w:rsid w:val="00DA721A"/>
    <w:rsid w:val="00DB0AFC"/>
    <w:rsid w:val="00DB5E80"/>
    <w:rsid w:val="00DB6242"/>
    <w:rsid w:val="00DC0FC0"/>
    <w:rsid w:val="00DC4B1D"/>
    <w:rsid w:val="00DD01F9"/>
    <w:rsid w:val="00DD0A40"/>
    <w:rsid w:val="00DD0AF5"/>
    <w:rsid w:val="00DD1AFA"/>
    <w:rsid w:val="00DD53BE"/>
    <w:rsid w:val="00DD53C4"/>
    <w:rsid w:val="00DD7EB2"/>
    <w:rsid w:val="00DE1D86"/>
    <w:rsid w:val="00DE6C78"/>
    <w:rsid w:val="00DE7CE6"/>
    <w:rsid w:val="00DF0E3D"/>
    <w:rsid w:val="00DF17AF"/>
    <w:rsid w:val="00DF4CCC"/>
    <w:rsid w:val="00DF4D6F"/>
    <w:rsid w:val="00E00731"/>
    <w:rsid w:val="00E02A86"/>
    <w:rsid w:val="00E0342B"/>
    <w:rsid w:val="00E034F8"/>
    <w:rsid w:val="00E04FDF"/>
    <w:rsid w:val="00E0529D"/>
    <w:rsid w:val="00E05DC9"/>
    <w:rsid w:val="00E06DB1"/>
    <w:rsid w:val="00E0774B"/>
    <w:rsid w:val="00E12E79"/>
    <w:rsid w:val="00E13093"/>
    <w:rsid w:val="00E15FB8"/>
    <w:rsid w:val="00E17110"/>
    <w:rsid w:val="00E20CF6"/>
    <w:rsid w:val="00E20DA8"/>
    <w:rsid w:val="00E23D2C"/>
    <w:rsid w:val="00E25643"/>
    <w:rsid w:val="00E27FE9"/>
    <w:rsid w:val="00E307AF"/>
    <w:rsid w:val="00E30ABD"/>
    <w:rsid w:val="00E40C2D"/>
    <w:rsid w:val="00E44593"/>
    <w:rsid w:val="00E501EA"/>
    <w:rsid w:val="00E517F2"/>
    <w:rsid w:val="00E55ABA"/>
    <w:rsid w:val="00E56139"/>
    <w:rsid w:val="00E610A4"/>
    <w:rsid w:val="00E622B6"/>
    <w:rsid w:val="00E623C6"/>
    <w:rsid w:val="00E62C23"/>
    <w:rsid w:val="00E631D0"/>
    <w:rsid w:val="00E650BE"/>
    <w:rsid w:val="00E65185"/>
    <w:rsid w:val="00E6701E"/>
    <w:rsid w:val="00E672D3"/>
    <w:rsid w:val="00E702FA"/>
    <w:rsid w:val="00E731BD"/>
    <w:rsid w:val="00E73307"/>
    <w:rsid w:val="00E73B47"/>
    <w:rsid w:val="00E77086"/>
    <w:rsid w:val="00E85EF5"/>
    <w:rsid w:val="00E8643A"/>
    <w:rsid w:val="00E87885"/>
    <w:rsid w:val="00E9039C"/>
    <w:rsid w:val="00E9084D"/>
    <w:rsid w:val="00E924CE"/>
    <w:rsid w:val="00E93268"/>
    <w:rsid w:val="00E9495B"/>
    <w:rsid w:val="00E94AA1"/>
    <w:rsid w:val="00E95EEB"/>
    <w:rsid w:val="00E96976"/>
    <w:rsid w:val="00E96BA4"/>
    <w:rsid w:val="00EA0259"/>
    <w:rsid w:val="00EA0C42"/>
    <w:rsid w:val="00EA1318"/>
    <w:rsid w:val="00EA3650"/>
    <w:rsid w:val="00EA4944"/>
    <w:rsid w:val="00EA51C9"/>
    <w:rsid w:val="00EA5B73"/>
    <w:rsid w:val="00EA755B"/>
    <w:rsid w:val="00EB00CC"/>
    <w:rsid w:val="00EB0610"/>
    <w:rsid w:val="00EB0CA5"/>
    <w:rsid w:val="00EB2BA7"/>
    <w:rsid w:val="00EB2E6C"/>
    <w:rsid w:val="00EB3233"/>
    <w:rsid w:val="00EB55BB"/>
    <w:rsid w:val="00EB57A5"/>
    <w:rsid w:val="00EB5FCF"/>
    <w:rsid w:val="00EB6393"/>
    <w:rsid w:val="00EB666A"/>
    <w:rsid w:val="00EB690B"/>
    <w:rsid w:val="00EB6BC9"/>
    <w:rsid w:val="00EC034E"/>
    <w:rsid w:val="00EC0A85"/>
    <w:rsid w:val="00EC1973"/>
    <w:rsid w:val="00EC21E9"/>
    <w:rsid w:val="00EC2511"/>
    <w:rsid w:val="00EC2693"/>
    <w:rsid w:val="00EC4EE3"/>
    <w:rsid w:val="00EC5978"/>
    <w:rsid w:val="00ED3030"/>
    <w:rsid w:val="00ED4A6E"/>
    <w:rsid w:val="00ED5B5F"/>
    <w:rsid w:val="00ED735C"/>
    <w:rsid w:val="00ED748B"/>
    <w:rsid w:val="00EE0697"/>
    <w:rsid w:val="00EE2293"/>
    <w:rsid w:val="00EE22FB"/>
    <w:rsid w:val="00EE28CA"/>
    <w:rsid w:val="00EE554D"/>
    <w:rsid w:val="00EE6A27"/>
    <w:rsid w:val="00EF01C4"/>
    <w:rsid w:val="00EF2197"/>
    <w:rsid w:val="00EF277F"/>
    <w:rsid w:val="00EF5A3B"/>
    <w:rsid w:val="00EF6763"/>
    <w:rsid w:val="00EF6C99"/>
    <w:rsid w:val="00EF7328"/>
    <w:rsid w:val="00F01A44"/>
    <w:rsid w:val="00F02CE3"/>
    <w:rsid w:val="00F0742A"/>
    <w:rsid w:val="00F13517"/>
    <w:rsid w:val="00F14BA8"/>
    <w:rsid w:val="00F15353"/>
    <w:rsid w:val="00F15C99"/>
    <w:rsid w:val="00F1662D"/>
    <w:rsid w:val="00F2105C"/>
    <w:rsid w:val="00F21F15"/>
    <w:rsid w:val="00F23BD8"/>
    <w:rsid w:val="00F24043"/>
    <w:rsid w:val="00F241EA"/>
    <w:rsid w:val="00F25738"/>
    <w:rsid w:val="00F26215"/>
    <w:rsid w:val="00F262D2"/>
    <w:rsid w:val="00F305E2"/>
    <w:rsid w:val="00F352CB"/>
    <w:rsid w:val="00F35878"/>
    <w:rsid w:val="00F35C7F"/>
    <w:rsid w:val="00F35E17"/>
    <w:rsid w:val="00F43EA1"/>
    <w:rsid w:val="00F44092"/>
    <w:rsid w:val="00F44AD8"/>
    <w:rsid w:val="00F4581D"/>
    <w:rsid w:val="00F45B24"/>
    <w:rsid w:val="00F46142"/>
    <w:rsid w:val="00F4711D"/>
    <w:rsid w:val="00F47CAB"/>
    <w:rsid w:val="00F47CEF"/>
    <w:rsid w:val="00F5194C"/>
    <w:rsid w:val="00F54150"/>
    <w:rsid w:val="00F5582E"/>
    <w:rsid w:val="00F610DA"/>
    <w:rsid w:val="00F64785"/>
    <w:rsid w:val="00F65AF4"/>
    <w:rsid w:val="00F6608E"/>
    <w:rsid w:val="00F67830"/>
    <w:rsid w:val="00F70064"/>
    <w:rsid w:val="00F703E1"/>
    <w:rsid w:val="00F7082E"/>
    <w:rsid w:val="00F73175"/>
    <w:rsid w:val="00F73D8E"/>
    <w:rsid w:val="00F751B8"/>
    <w:rsid w:val="00F77DB6"/>
    <w:rsid w:val="00F80356"/>
    <w:rsid w:val="00F8298A"/>
    <w:rsid w:val="00F82D76"/>
    <w:rsid w:val="00F84BED"/>
    <w:rsid w:val="00F85536"/>
    <w:rsid w:val="00F86243"/>
    <w:rsid w:val="00F9516E"/>
    <w:rsid w:val="00F97881"/>
    <w:rsid w:val="00FA064C"/>
    <w:rsid w:val="00FA0BA6"/>
    <w:rsid w:val="00FA2B2D"/>
    <w:rsid w:val="00FA6722"/>
    <w:rsid w:val="00FA7C3C"/>
    <w:rsid w:val="00FB19CB"/>
    <w:rsid w:val="00FB2752"/>
    <w:rsid w:val="00FB2E86"/>
    <w:rsid w:val="00FB428E"/>
    <w:rsid w:val="00FB4BBE"/>
    <w:rsid w:val="00FB706B"/>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 w:type="character" w:styleId="Marquedecommentaire">
    <w:name w:val="annotation reference"/>
    <w:basedOn w:val="Policepardfaut"/>
    <w:rsid w:val="0029499F"/>
    <w:rPr>
      <w:sz w:val="16"/>
      <w:szCs w:val="16"/>
    </w:rPr>
  </w:style>
  <w:style w:type="paragraph" w:styleId="Commentaire">
    <w:name w:val="annotation text"/>
    <w:basedOn w:val="Normal"/>
    <w:link w:val="CommentaireCar"/>
    <w:rsid w:val="0029499F"/>
    <w:rPr>
      <w:sz w:val="20"/>
      <w:szCs w:val="20"/>
    </w:rPr>
  </w:style>
  <w:style w:type="character" w:customStyle="1" w:styleId="CommentaireCar">
    <w:name w:val="Commentaire Car"/>
    <w:basedOn w:val="Policepardfaut"/>
    <w:link w:val="Commentaire"/>
    <w:rsid w:val="0029499F"/>
  </w:style>
  <w:style w:type="paragraph" w:styleId="Objetducommentaire">
    <w:name w:val="annotation subject"/>
    <w:basedOn w:val="Commentaire"/>
    <w:next w:val="Commentaire"/>
    <w:link w:val="ObjetducommentaireCar"/>
    <w:rsid w:val="0029499F"/>
    <w:rPr>
      <w:b/>
      <w:bCs/>
    </w:rPr>
  </w:style>
  <w:style w:type="character" w:customStyle="1" w:styleId="ObjetducommentaireCar">
    <w:name w:val="Objet du commentaire Car"/>
    <w:basedOn w:val="CommentaireCar"/>
    <w:link w:val="Objetducommentaire"/>
    <w:rsid w:val="00294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252569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184175400">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26185409">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796603307">
      <w:bodyDiv w:val="1"/>
      <w:marLeft w:val="0"/>
      <w:marRight w:val="0"/>
      <w:marTop w:val="0"/>
      <w:marBottom w:val="0"/>
      <w:divBdr>
        <w:top w:val="none" w:sz="0" w:space="0" w:color="auto"/>
        <w:left w:val="none" w:sz="0" w:space="0" w:color="auto"/>
        <w:bottom w:val="none" w:sz="0" w:space="0" w:color="auto"/>
        <w:right w:val="none" w:sz="0" w:space="0" w:color="auto"/>
      </w:divBdr>
    </w:div>
    <w:div w:id="79679963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26362063">
      <w:bodyDiv w:val="1"/>
      <w:marLeft w:val="0"/>
      <w:marRight w:val="0"/>
      <w:marTop w:val="0"/>
      <w:marBottom w:val="0"/>
      <w:divBdr>
        <w:top w:val="none" w:sz="0" w:space="0" w:color="auto"/>
        <w:left w:val="none" w:sz="0" w:space="0" w:color="auto"/>
        <w:bottom w:val="none" w:sz="0" w:space="0" w:color="auto"/>
        <w:right w:val="none" w:sz="0" w:space="0" w:color="auto"/>
      </w:divBdr>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9D20C-5EEA-4662-AB3F-7BF889B24684}">
  <ds:schemaRefs>
    <ds:schemaRef ds:uri="http://schemas.microsoft.com/sharepoint/v3/contenttype/forms"/>
  </ds:schemaRefs>
</ds:datastoreItem>
</file>

<file path=customXml/itemProps2.xml><?xml version="1.0" encoding="utf-8"?>
<ds:datastoreItem xmlns:ds="http://schemas.openxmlformats.org/officeDocument/2006/customXml" ds:itemID="{8454D8E3-5FCB-4A1D-871A-81F3ECEED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635FF51E-3651-4EFD-8B66-2082DB7410EE}">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5517</Words>
  <Characters>30348</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cp:revision>
  <cp:lastPrinted>2025-09-11T11:29:00Z</cp:lastPrinted>
  <dcterms:created xsi:type="dcterms:W3CDTF">2025-10-17T12:44:00Z</dcterms:created>
  <dcterms:modified xsi:type="dcterms:W3CDTF">2025-10-17T12:44:00Z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0x010100D44109ED3D211341811F7715BB6A408C</vt:lpwstr>
  </property>
</Properties>
</file>