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F85E" w14:textId="00EE075B" w:rsidR="008E45E3" w:rsidRPr="00544FC0" w:rsidRDefault="008E45E3" w:rsidP="008E45E3">
      <w:pPr>
        <w:rPr>
          <w:rFonts w:ascii="Arial" w:hAnsi="Arial" w:cs="Arial"/>
          <w:sz w:val="18"/>
          <w:szCs w:val="18"/>
        </w:rPr>
      </w:pPr>
    </w:p>
    <w:p w14:paraId="679F13E6" w14:textId="6159F62E" w:rsidR="008E45E3" w:rsidRPr="00544FC0" w:rsidRDefault="008E45E3" w:rsidP="00B5046A">
      <w:pPr>
        <w:spacing w:after="0"/>
        <w:rPr>
          <w:rFonts w:ascii="Arial" w:hAnsi="Arial" w:cs="Arial"/>
          <w:b/>
          <w:sz w:val="18"/>
          <w:szCs w:val="18"/>
        </w:rPr>
      </w:pPr>
    </w:p>
    <w:p w14:paraId="5CCB5205" w14:textId="534621CB" w:rsidR="008E45E3" w:rsidRPr="00544FC0" w:rsidRDefault="001A2EF7" w:rsidP="00B5046A">
      <w:pPr>
        <w:spacing w:after="0"/>
        <w:rPr>
          <w:rFonts w:ascii="Arial" w:hAnsi="Arial" w:cs="Arial"/>
          <w:b/>
          <w:sz w:val="40"/>
          <w:szCs w:val="40"/>
        </w:rPr>
      </w:pPr>
      <w:r w:rsidRPr="00544FC0">
        <w:rPr>
          <w:rFonts w:ascii="Arial" w:hAnsi="Arial" w:cs="Arial"/>
          <w:noProof/>
          <w:sz w:val="40"/>
          <w:szCs w:val="40"/>
        </w:rPr>
        <w:drawing>
          <wp:anchor distT="0" distB="0" distL="114300" distR="114300" simplePos="0" relativeHeight="251705344" behindDoc="1" locked="0" layoutInCell="1" allowOverlap="1" wp14:anchorId="4CADFCC9" wp14:editId="1D612BC4">
            <wp:simplePos x="0" y="0"/>
            <wp:positionH relativeFrom="column">
              <wp:posOffset>3564890</wp:posOffset>
            </wp:positionH>
            <wp:positionV relativeFrom="paragraph">
              <wp:posOffset>185420</wp:posOffset>
            </wp:positionV>
            <wp:extent cx="2564130" cy="2564130"/>
            <wp:effectExtent l="0" t="0" r="7620" b="7620"/>
            <wp:wrapNone/>
            <wp:docPr id="103774736" name="Image 3" descr="StoFibreCement Coat 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FibreCement Coat G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4130" cy="256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F38" w:rsidRPr="00544FC0">
        <w:rPr>
          <w:rFonts w:ascii="Arial" w:hAnsi="Arial" w:cs="Arial"/>
          <w:b/>
          <w:sz w:val="40"/>
          <w:szCs w:val="40"/>
        </w:rPr>
        <w:t>Sto</w:t>
      </w:r>
      <w:r w:rsidR="00790654" w:rsidRPr="00544FC0">
        <w:rPr>
          <w:rFonts w:ascii="Arial" w:hAnsi="Arial" w:cs="Arial"/>
          <w:b/>
          <w:sz w:val="40"/>
          <w:szCs w:val="40"/>
        </w:rPr>
        <w:t>Ventec</w:t>
      </w:r>
      <w:r w:rsidR="000F3F38" w:rsidRPr="00544FC0">
        <w:rPr>
          <w:rFonts w:ascii="Arial" w:hAnsi="Arial" w:cs="Arial"/>
          <w:b/>
          <w:sz w:val="40"/>
          <w:szCs w:val="40"/>
        </w:rPr>
        <w:t xml:space="preserve"> </w:t>
      </w:r>
      <w:r w:rsidR="00790654" w:rsidRPr="00544FC0">
        <w:rPr>
          <w:rFonts w:ascii="Arial" w:hAnsi="Arial" w:cs="Arial"/>
          <w:b/>
          <w:sz w:val="40"/>
          <w:szCs w:val="40"/>
        </w:rPr>
        <w:t>FibreCement</w:t>
      </w:r>
    </w:p>
    <w:p w14:paraId="1872DBC9" w14:textId="47E0432F" w:rsidR="008E45E3" w:rsidRPr="00544FC0" w:rsidRDefault="006E1C94" w:rsidP="002338C6">
      <w:pPr>
        <w:autoSpaceDE w:val="0"/>
        <w:autoSpaceDN w:val="0"/>
        <w:adjustRightInd w:val="0"/>
        <w:spacing w:after="0" w:line="240" w:lineRule="auto"/>
        <w:rPr>
          <w:rFonts w:ascii="Arial" w:hAnsi="Arial" w:cs="Arial"/>
          <w:color w:val="808080"/>
          <w:sz w:val="18"/>
          <w:szCs w:val="18"/>
        </w:rPr>
      </w:pPr>
      <w:r w:rsidRPr="00544FC0">
        <w:rPr>
          <w:rFonts w:ascii="Arial" w:hAnsi="Arial" w:cs="Arial"/>
          <w:color w:val="808080"/>
          <w:sz w:val="18"/>
          <w:szCs w:val="18"/>
        </w:rPr>
        <w:t>DTU 45.4</w:t>
      </w:r>
      <w:r w:rsidR="008E45E3" w:rsidRPr="00544FC0">
        <w:rPr>
          <w:rFonts w:ascii="Arial" w:hAnsi="Arial" w:cs="Arial"/>
          <w:color w:val="808080"/>
          <w:sz w:val="18"/>
          <w:szCs w:val="18"/>
        </w:rPr>
        <w:t xml:space="preserve"> </w:t>
      </w:r>
    </w:p>
    <w:p w14:paraId="4548C649" w14:textId="77777777" w:rsidR="001A2EF7" w:rsidRDefault="001A2EF7" w:rsidP="00B5046A">
      <w:pPr>
        <w:rPr>
          <w:rFonts w:ascii="Arial" w:hAnsi="Arial" w:cs="Arial"/>
          <w:sz w:val="18"/>
          <w:szCs w:val="18"/>
        </w:rPr>
      </w:pPr>
    </w:p>
    <w:p w14:paraId="37F09439" w14:textId="642A493E" w:rsidR="008C0742" w:rsidRPr="00544FC0" w:rsidRDefault="007A6848" w:rsidP="00B5046A">
      <w:pPr>
        <w:rPr>
          <w:rFonts w:ascii="Arial" w:hAnsi="Arial" w:cs="Arial"/>
          <w:sz w:val="18"/>
          <w:szCs w:val="18"/>
        </w:rPr>
      </w:pPr>
      <w:r w:rsidRPr="00544FC0">
        <w:rPr>
          <w:rFonts w:ascii="Arial" w:hAnsi="Arial" w:cs="Arial"/>
          <w:noProof/>
          <w:sz w:val="18"/>
          <w:szCs w:val="18"/>
          <w:lang w:eastAsia="fr-FR"/>
        </w:rPr>
        <mc:AlternateContent>
          <mc:Choice Requires="wps">
            <w:drawing>
              <wp:anchor distT="0" distB="0" distL="114300" distR="114300" simplePos="0" relativeHeight="251626496" behindDoc="0" locked="0" layoutInCell="1" allowOverlap="1" wp14:anchorId="516894F3" wp14:editId="67F637B7">
                <wp:simplePos x="0" y="0"/>
                <wp:positionH relativeFrom="column">
                  <wp:posOffset>-67945</wp:posOffset>
                </wp:positionH>
                <wp:positionV relativeFrom="paragraph">
                  <wp:posOffset>285750</wp:posOffset>
                </wp:positionV>
                <wp:extent cx="3431540" cy="1224280"/>
                <wp:effectExtent l="0" t="0" r="0" b="0"/>
                <wp:wrapNone/>
                <wp:docPr id="2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224280"/>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B2FB1" w14:textId="77777777" w:rsidR="004D45C2" w:rsidRDefault="004D45C2" w:rsidP="001E0938">
                            <w:pPr>
                              <w:autoSpaceDE w:val="0"/>
                              <w:autoSpaceDN w:val="0"/>
                              <w:adjustRightInd w:val="0"/>
                              <w:spacing w:after="0" w:line="240" w:lineRule="auto"/>
                              <w:rPr>
                                <w:rFonts w:ascii="Verdana" w:eastAsia="Arial,Bold" w:hAnsi="Verdana" w:cs="Arial"/>
                                <w:bCs/>
                                <w:sz w:val="24"/>
                                <w:szCs w:val="20"/>
                                <w:lang w:eastAsia="fr-FR"/>
                              </w:rPr>
                            </w:pPr>
                            <w:r>
                              <w:rPr>
                                <w:rFonts w:ascii="Verdana" w:eastAsia="Arial,Bold" w:hAnsi="Verdana" w:cs="Arial"/>
                                <w:bCs/>
                                <w:sz w:val="24"/>
                                <w:szCs w:val="20"/>
                                <w:lang w:eastAsia="fr-FR"/>
                              </w:rPr>
                              <w:t>Caractéristiques :</w:t>
                            </w:r>
                          </w:p>
                          <w:p w14:paraId="71F1784F" w14:textId="77777777" w:rsidR="004D45C2" w:rsidRPr="00845CCD" w:rsidRDefault="004D45C2" w:rsidP="001E0938">
                            <w:pPr>
                              <w:autoSpaceDE w:val="0"/>
                              <w:autoSpaceDN w:val="0"/>
                              <w:adjustRightInd w:val="0"/>
                              <w:spacing w:after="0" w:line="240" w:lineRule="auto"/>
                              <w:rPr>
                                <w:rFonts w:ascii="Verdana" w:eastAsia="Arial,Bold" w:hAnsi="Verdana" w:cs="Arial"/>
                                <w:bCs/>
                                <w:sz w:val="24"/>
                                <w:szCs w:val="20"/>
                                <w:lang w:eastAsia="fr-FR"/>
                              </w:rPr>
                            </w:pPr>
                          </w:p>
                          <w:p w14:paraId="57A154D3" w14:textId="2740DEFC" w:rsidR="004D45C2" w:rsidRPr="000F3F38" w:rsidRDefault="004D45C2" w:rsidP="000F3F38">
                            <w:pPr>
                              <w:jc w:val="both"/>
                              <w:rPr>
                                <w:rFonts w:ascii="Verdana" w:eastAsia="Arial,Bold" w:hAnsi="Verdana" w:cs="Arial"/>
                                <w:bCs/>
                                <w:sz w:val="18"/>
                                <w:szCs w:val="20"/>
                                <w:lang w:eastAsia="fr-FR"/>
                              </w:rPr>
                            </w:pPr>
                            <w:r w:rsidRPr="000F3F38">
                              <w:rPr>
                                <w:rFonts w:ascii="Verdana" w:eastAsia="Arial,Bold" w:hAnsi="Verdana" w:cs="Arial"/>
                                <w:bCs/>
                                <w:sz w:val="18"/>
                                <w:szCs w:val="20"/>
                                <w:lang w:eastAsia="fr-FR"/>
                              </w:rPr>
                              <w:t xml:space="preserve">Le système </w:t>
                            </w:r>
                            <w:r w:rsidRPr="000F3F38">
                              <w:rPr>
                                <w:rFonts w:ascii="Verdana" w:eastAsia="Arial,Bold" w:hAnsi="Verdana" w:cs="Arial"/>
                                <w:b/>
                                <w:bCs/>
                                <w:sz w:val="18"/>
                                <w:szCs w:val="20"/>
                                <w:lang w:eastAsia="fr-FR"/>
                              </w:rPr>
                              <w:t>Sto</w:t>
                            </w:r>
                            <w:r w:rsidR="006E1C94">
                              <w:rPr>
                                <w:rFonts w:ascii="Verdana" w:eastAsia="Arial,Bold" w:hAnsi="Verdana" w:cs="Arial"/>
                                <w:b/>
                                <w:bCs/>
                                <w:sz w:val="18"/>
                                <w:szCs w:val="20"/>
                                <w:lang w:eastAsia="fr-FR"/>
                              </w:rPr>
                              <w:t>Ventec FibreCement</w:t>
                            </w:r>
                            <w:r>
                              <w:rPr>
                                <w:rFonts w:ascii="Verdana" w:eastAsia="Arial,Bold" w:hAnsi="Verdana" w:cs="Arial"/>
                                <w:bCs/>
                                <w:sz w:val="18"/>
                                <w:szCs w:val="20"/>
                                <w:lang w:eastAsia="fr-FR"/>
                              </w:rPr>
                              <w:t xml:space="preserve"> </w:t>
                            </w:r>
                            <w:r w:rsidRPr="000F3F38">
                              <w:rPr>
                                <w:rFonts w:ascii="Verdana" w:eastAsia="Arial,Bold" w:hAnsi="Verdana" w:cs="Arial"/>
                                <w:bCs/>
                                <w:sz w:val="18"/>
                                <w:szCs w:val="20"/>
                                <w:lang w:eastAsia="fr-FR"/>
                              </w:rPr>
                              <w:t>est un système d</w:t>
                            </w:r>
                            <w:r w:rsidR="004743B4">
                              <w:rPr>
                                <w:rFonts w:ascii="Verdana" w:eastAsia="Arial,Bold" w:hAnsi="Verdana" w:cs="Arial"/>
                                <w:bCs/>
                                <w:sz w:val="18"/>
                                <w:szCs w:val="20"/>
                                <w:lang w:eastAsia="fr-FR"/>
                              </w:rPr>
                              <w:t>e façade ventilé</w:t>
                            </w:r>
                            <w:r w:rsidRPr="000F3F38">
                              <w:rPr>
                                <w:rFonts w:ascii="Verdana" w:eastAsia="Arial,Bold" w:hAnsi="Verdana" w:cs="Arial"/>
                                <w:bCs/>
                                <w:sz w:val="18"/>
                                <w:szCs w:val="20"/>
                                <w:lang w:eastAsia="fr-FR"/>
                              </w:rPr>
                              <w:t xml:space="preserve"> constitué d’un </w:t>
                            </w:r>
                            <w:r w:rsidR="00B62ED2">
                              <w:rPr>
                                <w:rFonts w:ascii="Verdana" w:eastAsia="Arial,Bold" w:hAnsi="Verdana" w:cs="Arial"/>
                                <w:bCs/>
                                <w:sz w:val="18"/>
                                <w:szCs w:val="20"/>
                                <w:lang w:eastAsia="fr-FR"/>
                              </w:rPr>
                              <w:t xml:space="preserve">panneau de finition en fibre Ciment </w:t>
                            </w:r>
                            <w:r w:rsidR="00F45E69">
                              <w:rPr>
                                <w:rFonts w:ascii="Verdana" w:eastAsia="Arial,Bold" w:hAnsi="Verdana" w:cs="Arial"/>
                                <w:bCs/>
                                <w:sz w:val="18"/>
                                <w:szCs w:val="20"/>
                                <w:lang w:eastAsia="fr-FR"/>
                              </w:rPr>
                              <w:t>de haute densité</w:t>
                            </w:r>
                            <w:r w:rsidRPr="000F3F38">
                              <w:rPr>
                                <w:rFonts w:ascii="Verdana" w:eastAsia="Arial,Bold" w:hAnsi="Verdana" w:cs="Arial"/>
                                <w:bCs/>
                                <w:sz w:val="18"/>
                                <w:szCs w:val="20"/>
                                <w:lang w:eastAsia="fr-FR"/>
                              </w:rPr>
                              <w:t xml:space="preserve"> appliqué sur </w:t>
                            </w:r>
                            <w:r w:rsidR="00F45E69">
                              <w:rPr>
                                <w:rFonts w:ascii="Verdana" w:eastAsia="Arial,Bold" w:hAnsi="Verdana" w:cs="Arial"/>
                                <w:bCs/>
                                <w:sz w:val="18"/>
                                <w:szCs w:val="20"/>
                                <w:lang w:eastAsia="fr-FR"/>
                              </w:rPr>
                              <w:t xml:space="preserve">une ossature bois, </w:t>
                            </w:r>
                            <w:r w:rsidR="00D1181D">
                              <w:rPr>
                                <w:rFonts w:ascii="Verdana" w:eastAsia="Arial,Bold" w:hAnsi="Verdana" w:cs="Arial"/>
                                <w:bCs/>
                                <w:sz w:val="18"/>
                                <w:szCs w:val="20"/>
                                <w:lang w:eastAsia="fr-FR"/>
                              </w:rPr>
                              <w:t xml:space="preserve">aluminium ou acier combler </w:t>
                            </w:r>
                            <w:r w:rsidR="00B86053">
                              <w:rPr>
                                <w:rFonts w:ascii="Verdana" w:eastAsia="Arial,Bold" w:hAnsi="Verdana" w:cs="Arial"/>
                                <w:bCs/>
                                <w:sz w:val="18"/>
                                <w:szCs w:val="20"/>
                                <w:lang w:eastAsia="fr-FR"/>
                              </w:rPr>
                              <w:t>d’isolant</w:t>
                            </w:r>
                            <w:r w:rsidRPr="000F3F38">
                              <w:rPr>
                                <w:rFonts w:ascii="Verdana" w:eastAsia="Arial,Bold" w:hAnsi="Verdana" w:cs="Arial"/>
                                <w:bCs/>
                                <w:sz w:val="18"/>
                                <w:szCs w:val="20"/>
                                <w:lang w:eastAsia="fr-FR"/>
                              </w:rPr>
                              <w:t xml:space="preserve"> en laine </w:t>
                            </w:r>
                            <w:r w:rsidR="00D1181D">
                              <w:rPr>
                                <w:rFonts w:ascii="Verdana" w:eastAsia="Arial,Bold" w:hAnsi="Verdana" w:cs="Arial"/>
                                <w:bCs/>
                                <w:sz w:val="18"/>
                                <w:szCs w:val="20"/>
                                <w:lang w:eastAsia="fr-FR"/>
                              </w:rPr>
                              <w:t>minéral</w:t>
                            </w:r>
                            <w:r w:rsidRPr="000F3F38">
                              <w:rPr>
                                <w:rFonts w:ascii="Verdana" w:eastAsia="Arial,Bold" w:hAnsi="Verdana" w:cs="Arial"/>
                                <w:bCs/>
                                <w:sz w:val="18"/>
                                <w:szCs w:val="20"/>
                                <w:lang w:eastAsia="fr-FR"/>
                              </w:rPr>
                              <w:t>.</w:t>
                            </w:r>
                          </w:p>
                          <w:p w14:paraId="2C19192B" w14:textId="77777777" w:rsidR="004D45C2" w:rsidRDefault="004D45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894F3" id="_x0000_t202" coordsize="21600,21600" o:spt="202" path="m,l,21600r21600,l21600,xe">
                <v:stroke joinstyle="miter"/>
                <v:path gradientshapeok="t" o:connecttype="rect"/>
              </v:shapetype>
              <v:shape id="Text Box 22" o:spid="_x0000_s1026" type="#_x0000_t202" style="position:absolute;margin-left:-5.35pt;margin-top:22.5pt;width:270.2pt;height:96.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" filled="f" fillcolor="#d8d8d8" stroked="f">
                <v:textbox>
                  <w:txbxContent>
                    <w:p w14:paraId="34CB2FB1" w14:textId="77777777" w:rsidR="004D45C2" w:rsidRDefault="004D45C2" w:rsidP="001E0938">
                      <w:pPr>
                        <w:autoSpaceDE w:val="0"/>
                        <w:autoSpaceDN w:val="0"/>
                        <w:adjustRightInd w:val="0"/>
                        <w:spacing w:after="0" w:line="240" w:lineRule="auto"/>
                        <w:rPr>
                          <w:rFonts w:ascii="Verdana" w:eastAsia="Arial,Bold" w:hAnsi="Verdana" w:cs="Arial"/>
                          <w:bCs/>
                          <w:sz w:val="24"/>
                          <w:szCs w:val="20"/>
                          <w:lang w:eastAsia="fr-FR"/>
                        </w:rPr>
                      </w:pPr>
                      <w:r>
                        <w:rPr>
                          <w:rFonts w:ascii="Verdana" w:eastAsia="Arial,Bold" w:hAnsi="Verdana" w:cs="Arial"/>
                          <w:bCs/>
                          <w:sz w:val="24"/>
                          <w:szCs w:val="20"/>
                          <w:lang w:eastAsia="fr-FR"/>
                        </w:rPr>
                        <w:t>Caractéristiques :</w:t>
                      </w:r>
                    </w:p>
                    <w:p w14:paraId="71F1784F" w14:textId="77777777" w:rsidR="004D45C2" w:rsidRPr="00845CCD" w:rsidRDefault="004D45C2" w:rsidP="001E0938">
                      <w:pPr>
                        <w:autoSpaceDE w:val="0"/>
                        <w:autoSpaceDN w:val="0"/>
                        <w:adjustRightInd w:val="0"/>
                        <w:spacing w:after="0" w:line="240" w:lineRule="auto"/>
                        <w:rPr>
                          <w:rFonts w:ascii="Verdana" w:eastAsia="Arial,Bold" w:hAnsi="Verdana" w:cs="Arial"/>
                          <w:bCs/>
                          <w:sz w:val="24"/>
                          <w:szCs w:val="20"/>
                          <w:lang w:eastAsia="fr-FR"/>
                        </w:rPr>
                      </w:pPr>
                    </w:p>
                    <w:p w14:paraId="57A154D3" w14:textId="2740DEFC" w:rsidR="004D45C2" w:rsidRPr="000F3F38" w:rsidRDefault="004D45C2" w:rsidP="000F3F38">
                      <w:pPr>
                        <w:jc w:val="both"/>
                        <w:rPr>
                          <w:rFonts w:ascii="Verdana" w:eastAsia="Arial,Bold" w:hAnsi="Verdana" w:cs="Arial"/>
                          <w:bCs/>
                          <w:sz w:val="18"/>
                          <w:szCs w:val="20"/>
                          <w:lang w:eastAsia="fr-FR"/>
                        </w:rPr>
                      </w:pPr>
                      <w:r w:rsidRPr="000F3F38">
                        <w:rPr>
                          <w:rFonts w:ascii="Verdana" w:eastAsia="Arial,Bold" w:hAnsi="Verdana" w:cs="Arial"/>
                          <w:bCs/>
                          <w:sz w:val="18"/>
                          <w:szCs w:val="20"/>
                          <w:lang w:eastAsia="fr-FR"/>
                        </w:rPr>
                        <w:t xml:space="preserve">Le système </w:t>
                      </w:r>
                      <w:r w:rsidRPr="000F3F38">
                        <w:rPr>
                          <w:rFonts w:ascii="Verdana" w:eastAsia="Arial,Bold" w:hAnsi="Verdana" w:cs="Arial"/>
                          <w:b/>
                          <w:bCs/>
                          <w:sz w:val="18"/>
                          <w:szCs w:val="20"/>
                          <w:lang w:eastAsia="fr-FR"/>
                        </w:rPr>
                        <w:t>Sto</w:t>
                      </w:r>
                      <w:r w:rsidR="006E1C94">
                        <w:rPr>
                          <w:rFonts w:ascii="Verdana" w:eastAsia="Arial,Bold" w:hAnsi="Verdana" w:cs="Arial"/>
                          <w:b/>
                          <w:bCs/>
                          <w:sz w:val="18"/>
                          <w:szCs w:val="20"/>
                          <w:lang w:eastAsia="fr-FR"/>
                        </w:rPr>
                        <w:t>Ventec FibreCement</w:t>
                      </w:r>
                      <w:r>
                        <w:rPr>
                          <w:rFonts w:ascii="Verdana" w:eastAsia="Arial,Bold" w:hAnsi="Verdana" w:cs="Arial"/>
                          <w:bCs/>
                          <w:sz w:val="18"/>
                          <w:szCs w:val="20"/>
                          <w:lang w:eastAsia="fr-FR"/>
                        </w:rPr>
                        <w:t xml:space="preserve"> </w:t>
                      </w:r>
                      <w:r w:rsidRPr="000F3F38">
                        <w:rPr>
                          <w:rFonts w:ascii="Verdana" w:eastAsia="Arial,Bold" w:hAnsi="Verdana" w:cs="Arial"/>
                          <w:bCs/>
                          <w:sz w:val="18"/>
                          <w:szCs w:val="20"/>
                          <w:lang w:eastAsia="fr-FR"/>
                        </w:rPr>
                        <w:t>est un système d</w:t>
                      </w:r>
                      <w:r w:rsidR="004743B4">
                        <w:rPr>
                          <w:rFonts w:ascii="Verdana" w:eastAsia="Arial,Bold" w:hAnsi="Verdana" w:cs="Arial"/>
                          <w:bCs/>
                          <w:sz w:val="18"/>
                          <w:szCs w:val="20"/>
                          <w:lang w:eastAsia="fr-FR"/>
                        </w:rPr>
                        <w:t>e façade ventilé</w:t>
                      </w:r>
                      <w:r w:rsidRPr="000F3F38">
                        <w:rPr>
                          <w:rFonts w:ascii="Verdana" w:eastAsia="Arial,Bold" w:hAnsi="Verdana" w:cs="Arial"/>
                          <w:bCs/>
                          <w:sz w:val="18"/>
                          <w:szCs w:val="20"/>
                          <w:lang w:eastAsia="fr-FR"/>
                        </w:rPr>
                        <w:t xml:space="preserve"> constitué d’un </w:t>
                      </w:r>
                      <w:r w:rsidR="00B62ED2">
                        <w:rPr>
                          <w:rFonts w:ascii="Verdana" w:eastAsia="Arial,Bold" w:hAnsi="Verdana" w:cs="Arial"/>
                          <w:bCs/>
                          <w:sz w:val="18"/>
                          <w:szCs w:val="20"/>
                          <w:lang w:eastAsia="fr-FR"/>
                        </w:rPr>
                        <w:t xml:space="preserve">panneau de finition en fibre Ciment </w:t>
                      </w:r>
                      <w:r w:rsidR="00F45E69">
                        <w:rPr>
                          <w:rFonts w:ascii="Verdana" w:eastAsia="Arial,Bold" w:hAnsi="Verdana" w:cs="Arial"/>
                          <w:bCs/>
                          <w:sz w:val="18"/>
                          <w:szCs w:val="20"/>
                          <w:lang w:eastAsia="fr-FR"/>
                        </w:rPr>
                        <w:t>de haute densité</w:t>
                      </w:r>
                      <w:r w:rsidRPr="000F3F38">
                        <w:rPr>
                          <w:rFonts w:ascii="Verdana" w:eastAsia="Arial,Bold" w:hAnsi="Verdana" w:cs="Arial"/>
                          <w:bCs/>
                          <w:sz w:val="18"/>
                          <w:szCs w:val="20"/>
                          <w:lang w:eastAsia="fr-FR"/>
                        </w:rPr>
                        <w:t xml:space="preserve"> appliqué sur </w:t>
                      </w:r>
                      <w:r w:rsidR="00F45E69">
                        <w:rPr>
                          <w:rFonts w:ascii="Verdana" w:eastAsia="Arial,Bold" w:hAnsi="Verdana" w:cs="Arial"/>
                          <w:bCs/>
                          <w:sz w:val="18"/>
                          <w:szCs w:val="20"/>
                          <w:lang w:eastAsia="fr-FR"/>
                        </w:rPr>
                        <w:t xml:space="preserve">une ossature bois, </w:t>
                      </w:r>
                      <w:r w:rsidR="00D1181D">
                        <w:rPr>
                          <w:rFonts w:ascii="Verdana" w:eastAsia="Arial,Bold" w:hAnsi="Verdana" w:cs="Arial"/>
                          <w:bCs/>
                          <w:sz w:val="18"/>
                          <w:szCs w:val="20"/>
                          <w:lang w:eastAsia="fr-FR"/>
                        </w:rPr>
                        <w:t xml:space="preserve">aluminium ou acier combler </w:t>
                      </w:r>
                      <w:r w:rsidR="00B86053">
                        <w:rPr>
                          <w:rFonts w:ascii="Verdana" w:eastAsia="Arial,Bold" w:hAnsi="Verdana" w:cs="Arial"/>
                          <w:bCs/>
                          <w:sz w:val="18"/>
                          <w:szCs w:val="20"/>
                          <w:lang w:eastAsia="fr-FR"/>
                        </w:rPr>
                        <w:t>d’isolant</w:t>
                      </w:r>
                      <w:r w:rsidRPr="000F3F38">
                        <w:rPr>
                          <w:rFonts w:ascii="Verdana" w:eastAsia="Arial,Bold" w:hAnsi="Verdana" w:cs="Arial"/>
                          <w:bCs/>
                          <w:sz w:val="18"/>
                          <w:szCs w:val="20"/>
                          <w:lang w:eastAsia="fr-FR"/>
                        </w:rPr>
                        <w:t xml:space="preserve"> en laine </w:t>
                      </w:r>
                      <w:r w:rsidR="00D1181D">
                        <w:rPr>
                          <w:rFonts w:ascii="Verdana" w:eastAsia="Arial,Bold" w:hAnsi="Verdana" w:cs="Arial"/>
                          <w:bCs/>
                          <w:sz w:val="18"/>
                          <w:szCs w:val="20"/>
                          <w:lang w:eastAsia="fr-FR"/>
                        </w:rPr>
                        <w:t>minéral</w:t>
                      </w:r>
                      <w:r w:rsidRPr="000F3F38">
                        <w:rPr>
                          <w:rFonts w:ascii="Verdana" w:eastAsia="Arial,Bold" w:hAnsi="Verdana" w:cs="Arial"/>
                          <w:bCs/>
                          <w:sz w:val="18"/>
                          <w:szCs w:val="20"/>
                          <w:lang w:eastAsia="fr-FR"/>
                        </w:rPr>
                        <w:t>.</w:t>
                      </w:r>
                    </w:p>
                    <w:p w14:paraId="2C19192B" w14:textId="77777777" w:rsidR="004D45C2" w:rsidRDefault="004D45C2"/>
                  </w:txbxContent>
                </v:textbox>
              </v:shape>
            </w:pict>
          </mc:Fallback>
        </mc:AlternateContent>
      </w:r>
    </w:p>
    <w:p w14:paraId="23732267" w14:textId="2E645014" w:rsidR="008E45E3" w:rsidRPr="00544FC0" w:rsidRDefault="008E45E3" w:rsidP="00B5046A">
      <w:pPr>
        <w:rPr>
          <w:rFonts w:ascii="Arial" w:hAnsi="Arial" w:cs="Arial"/>
          <w:sz w:val="18"/>
          <w:szCs w:val="18"/>
        </w:rPr>
      </w:pPr>
    </w:p>
    <w:p w14:paraId="12FB9F24" w14:textId="52D8AA4F" w:rsidR="008E45E3" w:rsidRPr="00544FC0" w:rsidRDefault="008E45E3" w:rsidP="00B5046A">
      <w:pPr>
        <w:rPr>
          <w:rFonts w:ascii="Arial" w:hAnsi="Arial" w:cs="Arial"/>
          <w:sz w:val="18"/>
          <w:szCs w:val="18"/>
        </w:rPr>
      </w:pPr>
    </w:p>
    <w:p w14:paraId="5A14D3C3" w14:textId="13916360" w:rsidR="008E45E3" w:rsidRPr="00544FC0" w:rsidRDefault="008E45E3" w:rsidP="00B5046A">
      <w:pPr>
        <w:ind w:firstLine="6237"/>
        <w:rPr>
          <w:rFonts w:ascii="Arial" w:hAnsi="Arial" w:cs="Arial"/>
          <w:sz w:val="18"/>
          <w:szCs w:val="18"/>
        </w:rPr>
      </w:pPr>
    </w:p>
    <w:p w14:paraId="6C0CB5B5" w14:textId="77777777" w:rsidR="008E45E3" w:rsidRPr="00544FC0" w:rsidRDefault="008E45E3" w:rsidP="00B5046A">
      <w:pPr>
        <w:ind w:firstLine="6237"/>
        <w:rPr>
          <w:rFonts w:ascii="Arial" w:hAnsi="Arial" w:cs="Arial"/>
          <w:sz w:val="18"/>
          <w:szCs w:val="18"/>
        </w:rPr>
      </w:pPr>
    </w:p>
    <w:p w14:paraId="3EA3C0BD" w14:textId="1D38E2E8" w:rsidR="008E45E3" w:rsidRPr="00544FC0" w:rsidRDefault="008E45E3" w:rsidP="00B5046A">
      <w:pPr>
        <w:ind w:firstLine="6237"/>
        <w:rPr>
          <w:rFonts w:ascii="Arial" w:hAnsi="Arial" w:cs="Arial"/>
          <w:sz w:val="18"/>
          <w:szCs w:val="18"/>
        </w:rPr>
      </w:pPr>
    </w:p>
    <w:p w14:paraId="2B25E05D" w14:textId="5EAFEF95" w:rsidR="008E45E3" w:rsidRPr="00544FC0" w:rsidRDefault="008E45E3" w:rsidP="00B5046A">
      <w:pPr>
        <w:ind w:firstLine="6237"/>
        <w:rPr>
          <w:rFonts w:ascii="Arial" w:hAnsi="Arial" w:cs="Arial"/>
          <w:sz w:val="18"/>
          <w:szCs w:val="18"/>
        </w:rPr>
      </w:pPr>
    </w:p>
    <w:p w14:paraId="671D111F" w14:textId="65DB7D58" w:rsidR="008E45E3" w:rsidRPr="00544FC0" w:rsidRDefault="00B02917" w:rsidP="00B5046A">
      <w:pPr>
        <w:ind w:firstLine="6237"/>
        <w:rPr>
          <w:rFonts w:ascii="Arial" w:hAnsi="Arial" w:cs="Arial"/>
          <w:sz w:val="18"/>
          <w:szCs w:val="18"/>
        </w:rPr>
      </w:pPr>
      <w:r w:rsidRPr="00544FC0">
        <w:rPr>
          <w:rFonts w:ascii="Arial" w:hAnsi="Arial" w:cs="Arial"/>
          <w:noProof/>
          <w:sz w:val="18"/>
          <w:szCs w:val="18"/>
        </w:rPr>
        <w:drawing>
          <wp:anchor distT="0" distB="0" distL="114300" distR="114300" simplePos="0" relativeHeight="251706368" behindDoc="1" locked="0" layoutInCell="1" allowOverlap="1" wp14:anchorId="684F4BCE" wp14:editId="182C6D5E">
            <wp:simplePos x="0" y="0"/>
            <wp:positionH relativeFrom="margin">
              <wp:posOffset>0</wp:posOffset>
            </wp:positionH>
            <wp:positionV relativeFrom="paragraph">
              <wp:posOffset>258445</wp:posOffset>
            </wp:positionV>
            <wp:extent cx="3108960" cy="3108960"/>
            <wp:effectExtent l="0" t="0" r="0" b="0"/>
            <wp:wrapNone/>
            <wp:docPr id="190760699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anchor>
        </w:drawing>
      </w:r>
      <w:r w:rsidRPr="00544FC0">
        <w:rPr>
          <w:rFonts w:ascii="Arial" w:hAnsi="Arial" w:cs="Arial"/>
          <w:noProof/>
          <w:sz w:val="18"/>
          <w:szCs w:val="18"/>
        </w:rPr>
        <w:drawing>
          <wp:anchor distT="0" distB="0" distL="114300" distR="114300" simplePos="0" relativeHeight="251707392" behindDoc="1" locked="0" layoutInCell="1" allowOverlap="1" wp14:anchorId="62D7F2BB" wp14:editId="24A99100">
            <wp:simplePos x="0" y="0"/>
            <wp:positionH relativeFrom="column">
              <wp:posOffset>2985770</wp:posOffset>
            </wp:positionH>
            <wp:positionV relativeFrom="paragraph">
              <wp:posOffset>269240</wp:posOffset>
            </wp:positionV>
            <wp:extent cx="3078480" cy="3078480"/>
            <wp:effectExtent l="0" t="0" r="0" b="7620"/>
            <wp:wrapNone/>
            <wp:docPr id="15060143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0CA20" w14:textId="0790A59F" w:rsidR="004656D6" w:rsidRPr="00544FC0" w:rsidRDefault="004656D6" w:rsidP="00B5046A">
      <w:pPr>
        <w:ind w:firstLine="6237"/>
        <w:rPr>
          <w:rFonts w:ascii="Arial" w:hAnsi="Arial" w:cs="Arial"/>
          <w:sz w:val="18"/>
          <w:szCs w:val="18"/>
        </w:rPr>
      </w:pPr>
    </w:p>
    <w:p w14:paraId="4D6FFBEF" w14:textId="439F90E9" w:rsidR="004656D6" w:rsidRPr="00544FC0" w:rsidRDefault="004656D6" w:rsidP="00B5046A">
      <w:pPr>
        <w:ind w:firstLine="6237"/>
        <w:rPr>
          <w:rFonts w:ascii="Arial" w:hAnsi="Arial" w:cs="Arial"/>
          <w:sz w:val="18"/>
          <w:szCs w:val="18"/>
        </w:rPr>
      </w:pPr>
    </w:p>
    <w:p w14:paraId="72B88706" w14:textId="3BECDFF2" w:rsidR="004656D6" w:rsidRPr="00544FC0" w:rsidRDefault="004656D6" w:rsidP="00B5046A">
      <w:pPr>
        <w:ind w:firstLine="6237"/>
        <w:rPr>
          <w:rFonts w:ascii="Arial" w:hAnsi="Arial" w:cs="Arial"/>
          <w:sz w:val="18"/>
          <w:szCs w:val="18"/>
        </w:rPr>
      </w:pPr>
    </w:p>
    <w:p w14:paraId="03C851BC" w14:textId="6B54970F" w:rsidR="004656D6" w:rsidRPr="00544FC0" w:rsidRDefault="004656D6" w:rsidP="00B5046A">
      <w:pPr>
        <w:ind w:firstLine="6237"/>
        <w:rPr>
          <w:rFonts w:ascii="Arial" w:hAnsi="Arial" w:cs="Arial"/>
          <w:sz w:val="18"/>
          <w:szCs w:val="18"/>
        </w:rPr>
      </w:pPr>
    </w:p>
    <w:p w14:paraId="6126BB16" w14:textId="271C677C" w:rsidR="008E45E3" w:rsidRPr="00544FC0" w:rsidRDefault="008E45E3" w:rsidP="00B5046A">
      <w:pPr>
        <w:rPr>
          <w:rFonts w:ascii="Arial" w:hAnsi="Arial" w:cs="Arial"/>
          <w:sz w:val="18"/>
          <w:szCs w:val="18"/>
        </w:rPr>
      </w:pPr>
    </w:p>
    <w:p w14:paraId="25E41941" w14:textId="0625051B" w:rsidR="008E45E3" w:rsidRPr="00544FC0" w:rsidRDefault="008E45E3" w:rsidP="00B5046A">
      <w:pPr>
        <w:rPr>
          <w:rFonts w:ascii="Arial" w:hAnsi="Arial" w:cs="Arial"/>
          <w:sz w:val="18"/>
          <w:szCs w:val="18"/>
        </w:rPr>
      </w:pPr>
    </w:p>
    <w:p w14:paraId="3DC0494E" w14:textId="4B8DC504" w:rsidR="00267DA4" w:rsidRPr="00544FC0" w:rsidRDefault="00267DA4" w:rsidP="00B5046A">
      <w:pPr>
        <w:spacing w:after="0"/>
        <w:rPr>
          <w:rFonts w:ascii="Arial" w:hAnsi="Arial" w:cs="Arial"/>
          <w:sz w:val="18"/>
          <w:szCs w:val="18"/>
        </w:rPr>
      </w:pPr>
    </w:p>
    <w:p w14:paraId="5858C778" w14:textId="77777777" w:rsidR="004656D6" w:rsidRDefault="004656D6" w:rsidP="00B5046A">
      <w:pPr>
        <w:spacing w:after="0"/>
        <w:rPr>
          <w:rFonts w:ascii="Arial" w:hAnsi="Arial" w:cs="Arial"/>
          <w:b/>
          <w:sz w:val="18"/>
          <w:szCs w:val="18"/>
        </w:rPr>
      </w:pPr>
    </w:p>
    <w:p w14:paraId="1CEB5D74" w14:textId="77777777" w:rsidR="001A2EF7" w:rsidRDefault="001A2EF7" w:rsidP="00B5046A">
      <w:pPr>
        <w:spacing w:after="0"/>
        <w:rPr>
          <w:rFonts w:ascii="Arial" w:hAnsi="Arial" w:cs="Arial"/>
          <w:b/>
          <w:sz w:val="18"/>
          <w:szCs w:val="18"/>
        </w:rPr>
      </w:pPr>
    </w:p>
    <w:p w14:paraId="47BC2409" w14:textId="77777777" w:rsidR="001A2EF7" w:rsidRDefault="001A2EF7" w:rsidP="00B5046A">
      <w:pPr>
        <w:spacing w:after="0"/>
        <w:rPr>
          <w:rFonts w:ascii="Arial" w:hAnsi="Arial" w:cs="Arial"/>
          <w:b/>
          <w:sz w:val="18"/>
          <w:szCs w:val="18"/>
        </w:rPr>
      </w:pPr>
    </w:p>
    <w:p w14:paraId="20D5864F" w14:textId="77777777" w:rsidR="001A2EF7" w:rsidRDefault="001A2EF7" w:rsidP="00B5046A">
      <w:pPr>
        <w:spacing w:after="0"/>
        <w:rPr>
          <w:rFonts w:ascii="Arial" w:hAnsi="Arial" w:cs="Arial"/>
          <w:b/>
          <w:sz w:val="18"/>
          <w:szCs w:val="18"/>
        </w:rPr>
      </w:pPr>
    </w:p>
    <w:p w14:paraId="02382C89" w14:textId="77777777" w:rsidR="001A2EF7" w:rsidRDefault="001A2EF7" w:rsidP="00B5046A">
      <w:pPr>
        <w:spacing w:after="0"/>
        <w:rPr>
          <w:rFonts w:ascii="Arial" w:hAnsi="Arial" w:cs="Arial"/>
          <w:b/>
          <w:sz w:val="18"/>
          <w:szCs w:val="18"/>
        </w:rPr>
      </w:pPr>
    </w:p>
    <w:p w14:paraId="6D0E99C0" w14:textId="77777777" w:rsidR="001A2EF7" w:rsidRDefault="001A2EF7" w:rsidP="00B5046A">
      <w:pPr>
        <w:spacing w:after="0"/>
        <w:rPr>
          <w:rFonts w:ascii="Arial" w:hAnsi="Arial" w:cs="Arial"/>
          <w:b/>
          <w:sz w:val="18"/>
          <w:szCs w:val="18"/>
        </w:rPr>
      </w:pPr>
    </w:p>
    <w:p w14:paraId="3B0FB413" w14:textId="77777777" w:rsidR="001A2EF7" w:rsidRDefault="001A2EF7" w:rsidP="00B5046A">
      <w:pPr>
        <w:spacing w:after="0"/>
        <w:rPr>
          <w:rFonts w:ascii="Arial" w:hAnsi="Arial" w:cs="Arial"/>
          <w:b/>
          <w:sz w:val="18"/>
          <w:szCs w:val="18"/>
        </w:rPr>
      </w:pPr>
    </w:p>
    <w:p w14:paraId="07AC66C2" w14:textId="77777777" w:rsidR="001A2EF7" w:rsidRDefault="001A2EF7" w:rsidP="00B5046A">
      <w:pPr>
        <w:spacing w:after="0"/>
        <w:rPr>
          <w:rFonts w:ascii="Arial" w:hAnsi="Arial" w:cs="Arial"/>
          <w:b/>
          <w:sz w:val="18"/>
          <w:szCs w:val="18"/>
        </w:rPr>
      </w:pPr>
    </w:p>
    <w:p w14:paraId="7615565E" w14:textId="77777777" w:rsidR="001A2EF7" w:rsidRPr="00544FC0" w:rsidRDefault="001A2EF7" w:rsidP="00B5046A">
      <w:pPr>
        <w:spacing w:after="0"/>
        <w:rPr>
          <w:rFonts w:ascii="Arial" w:hAnsi="Arial" w:cs="Arial"/>
          <w:b/>
          <w:sz w:val="18"/>
          <w:szCs w:val="18"/>
        </w:rPr>
      </w:pPr>
    </w:p>
    <w:p w14:paraId="697180CC" w14:textId="77777777" w:rsidR="004656D6" w:rsidRPr="00544FC0" w:rsidRDefault="004656D6" w:rsidP="00B5046A">
      <w:pPr>
        <w:spacing w:after="0"/>
        <w:rPr>
          <w:rFonts w:ascii="Arial" w:hAnsi="Arial" w:cs="Arial"/>
          <w:b/>
          <w:sz w:val="18"/>
          <w:szCs w:val="18"/>
        </w:rPr>
      </w:pPr>
    </w:p>
    <w:p w14:paraId="050B91B3" w14:textId="77777777" w:rsidR="004656D6" w:rsidRPr="00544FC0" w:rsidRDefault="004656D6" w:rsidP="00B5046A">
      <w:pPr>
        <w:spacing w:after="0"/>
        <w:rPr>
          <w:rFonts w:ascii="Arial" w:hAnsi="Arial" w:cs="Arial"/>
          <w:b/>
          <w:sz w:val="18"/>
          <w:szCs w:val="18"/>
        </w:rPr>
      </w:pPr>
    </w:p>
    <w:p w14:paraId="03E6A008" w14:textId="77777777" w:rsidR="004656D6" w:rsidRPr="00544FC0" w:rsidRDefault="004656D6" w:rsidP="00B5046A">
      <w:pPr>
        <w:spacing w:after="0"/>
        <w:rPr>
          <w:rFonts w:ascii="Arial" w:hAnsi="Arial" w:cs="Arial"/>
          <w:b/>
          <w:sz w:val="18"/>
          <w:szCs w:val="18"/>
        </w:rPr>
      </w:pPr>
    </w:p>
    <w:p w14:paraId="7C39FFCE" w14:textId="19F15FE0" w:rsidR="004656D6" w:rsidRPr="00544FC0" w:rsidRDefault="00925CE3" w:rsidP="00682407">
      <w:pPr>
        <w:pStyle w:val="Paragraphedeliste"/>
        <w:numPr>
          <w:ilvl w:val="0"/>
          <w:numId w:val="20"/>
        </w:numPr>
        <w:spacing w:after="0"/>
        <w:rPr>
          <w:rFonts w:ascii="Arial" w:hAnsi="Arial" w:cs="Arial"/>
          <w:bCs/>
          <w:sz w:val="18"/>
          <w:szCs w:val="18"/>
        </w:rPr>
      </w:pPr>
      <w:r w:rsidRPr="00544FC0">
        <w:rPr>
          <w:rFonts w:ascii="Arial" w:hAnsi="Arial" w:cs="Arial"/>
          <w:bCs/>
          <w:sz w:val="18"/>
          <w:szCs w:val="18"/>
        </w:rPr>
        <w:t>Sous</w:t>
      </w:r>
      <w:r w:rsidR="00255C06" w:rsidRPr="00544FC0">
        <w:rPr>
          <w:rFonts w:ascii="Arial" w:hAnsi="Arial" w:cs="Arial"/>
          <w:bCs/>
          <w:sz w:val="18"/>
          <w:szCs w:val="18"/>
        </w:rPr>
        <w:t>-</w:t>
      </w:r>
      <w:r w:rsidRPr="00544FC0">
        <w:rPr>
          <w:rFonts w:ascii="Arial" w:hAnsi="Arial" w:cs="Arial"/>
          <w:bCs/>
          <w:sz w:val="18"/>
          <w:szCs w:val="18"/>
        </w:rPr>
        <w:t>construction</w:t>
      </w:r>
    </w:p>
    <w:p w14:paraId="125CCBFA" w14:textId="4888D3F2" w:rsidR="00925CE3" w:rsidRPr="00544FC0" w:rsidRDefault="00925CE3" w:rsidP="00682407">
      <w:pPr>
        <w:pStyle w:val="Paragraphedeliste"/>
        <w:numPr>
          <w:ilvl w:val="0"/>
          <w:numId w:val="20"/>
        </w:numPr>
        <w:spacing w:after="0"/>
        <w:rPr>
          <w:rFonts w:ascii="Arial" w:hAnsi="Arial" w:cs="Arial"/>
          <w:bCs/>
          <w:sz w:val="18"/>
          <w:szCs w:val="18"/>
        </w:rPr>
      </w:pPr>
      <w:r w:rsidRPr="00544FC0">
        <w:rPr>
          <w:rFonts w:ascii="Arial" w:hAnsi="Arial" w:cs="Arial"/>
          <w:bCs/>
          <w:sz w:val="18"/>
          <w:szCs w:val="18"/>
        </w:rPr>
        <w:t>Ancrage</w:t>
      </w:r>
    </w:p>
    <w:p w14:paraId="3F44BAF3" w14:textId="0FD6027D" w:rsidR="004E7FC8" w:rsidRPr="00544FC0" w:rsidRDefault="00255C06" w:rsidP="00682407">
      <w:pPr>
        <w:pStyle w:val="Paragraphedeliste"/>
        <w:numPr>
          <w:ilvl w:val="0"/>
          <w:numId w:val="20"/>
        </w:numPr>
        <w:spacing w:after="0"/>
        <w:rPr>
          <w:rFonts w:ascii="Arial" w:hAnsi="Arial" w:cs="Arial"/>
          <w:bCs/>
          <w:sz w:val="18"/>
          <w:szCs w:val="18"/>
        </w:rPr>
      </w:pPr>
      <w:r w:rsidRPr="00544FC0">
        <w:rPr>
          <w:rFonts w:ascii="Arial" w:hAnsi="Arial" w:cs="Arial"/>
          <w:bCs/>
          <w:sz w:val="18"/>
          <w:szCs w:val="18"/>
        </w:rPr>
        <w:t>Isolant</w:t>
      </w:r>
      <w:r w:rsidR="005D0876" w:rsidRPr="00544FC0">
        <w:rPr>
          <w:rFonts w:ascii="Arial" w:hAnsi="Arial" w:cs="Arial"/>
          <w:bCs/>
          <w:sz w:val="18"/>
          <w:szCs w:val="18"/>
        </w:rPr>
        <w:t xml:space="preserve"> (laine minérale)</w:t>
      </w:r>
    </w:p>
    <w:p w14:paraId="537DA399" w14:textId="3F907F46" w:rsidR="00346C45" w:rsidRPr="00544FC0" w:rsidRDefault="00B37F94" w:rsidP="00346C45">
      <w:pPr>
        <w:pStyle w:val="Paragraphedeliste"/>
        <w:numPr>
          <w:ilvl w:val="0"/>
          <w:numId w:val="20"/>
        </w:numPr>
        <w:spacing w:after="0"/>
        <w:rPr>
          <w:rFonts w:ascii="Arial" w:hAnsi="Arial" w:cs="Arial"/>
          <w:bCs/>
          <w:sz w:val="18"/>
          <w:szCs w:val="18"/>
        </w:rPr>
      </w:pPr>
      <w:r w:rsidRPr="00544FC0">
        <w:rPr>
          <w:rFonts w:ascii="Arial" w:hAnsi="Arial" w:cs="Arial"/>
          <w:bCs/>
          <w:sz w:val="18"/>
          <w:szCs w:val="18"/>
        </w:rPr>
        <w:t>Fixation</w:t>
      </w:r>
      <w:r w:rsidR="00346C45" w:rsidRPr="00544FC0">
        <w:rPr>
          <w:rFonts w:ascii="Arial" w:hAnsi="Arial" w:cs="Arial"/>
          <w:bCs/>
          <w:sz w:val="18"/>
          <w:szCs w:val="18"/>
        </w:rPr>
        <w:t xml:space="preserve"> (Sto-Cheville DH – Sto-Cheville à visser H60)</w:t>
      </w:r>
    </w:p>
    <w:p w14:paraId="4CDD02E7" w14:textId="44A435C7" w:rsidR="004E7FC8" w:rsidRPr="00544FC0" w:rsidRDefault="000F6DB4" w:rsidP="00682407">
      <w:pPr>
        <w:pStyle w:val="Paragraphedeliste"/>
        <w:numPr>
          <w:ilvl w:val="0"/>
          <w:numId w:val="20"/>
        </w:numPr>
        <w:spacing w:after="0"/>
        <w:rPr>
          <w:rFonts w:ascii="Arial" w:hAnsi="Arial" w:cs="Arial"/>
          <w:bCs/>
          <w:sz w:val="18"/>
          <w:szCs w:val="18"/>
        </w:rPr>
      </w:pPr>
      <w:r w:rsidRPr="00544FC0">
        <w:rPr>
          <w:rFonts w:ascii="Arial" w:hAnsi="Arial" w:cs="Arial"/>
          <w:bCs/>
          <w:sz w:val="18"/>
          <w:szCs w:val="18"/>
        </w:rPr>
        <w:t>Montants</w:t>
      </w:r>
      <w:r w:rsidR="00B02917" w:rsidRPr="00544FC0">
        <w:rPr>
          <w:rFonts w:ascii="Arial" w:hAnsi="Arial" w:cs="Arial"/>
          <w:bCs/>
          <w:sz w:val="18"/>
          <w:szCs w:val="18"/>
        </w:rPr>
        <w:t xml:space="preserve"> (Alu, Acier, Bois)</w:t>
      </w:r>
      <w:r w:rsidRPr="00544FC0">
        <w:rPr>
          <w:rFonts w:ascii="Arial" w:hAnsi="Arial" w:cs="Arial"/>
          <w:bCs/>
          <w:sz w:val="18"/>
          <w:szCs w:val="18"/>
        </w:rPr>
        <w:t xml:space="preserve"> + EPDM</w:t>
      </w:r>
    </w:p>
    <w:p w14:paraId="37C6EC27" w14:textId="5BAA90C0" w:rsidR="004E7FC8" w:rsidRPr="00544FC0" w:rsidRDefault="004B4D4A" w:rsidP="00682407">
      <w:pPr>
        <w:pStyle w:val="Paragraphedeliste"/>
        <w:numPr>
          <w:ilvl w:val="0"/>
          <w:numId w:val="20"/>
        </w:numPr>
        <w:spacing w:after="0"/>
        <w:rPr>
          <w:rFonts w:ascii="Arial" w:hAnsi="Arial" w:cs="Arial"/>
          <w:bCs/>
          <w:sz w:val="18"/>
          <w:szCs w:val="18"/>
        </w:rPr>
      </w:pPr>
      <w:r w:rsidRPr="00544FC0">
        <w:rPr>
          <w:rFonts w:ascii="Arial" w:hAnsi="Arial" w:cs="Arial"/>
          <w:bCs/>
          <w:sz w:val="18"/>
          <w:szCs w:val="18"/>
        </w:rPr>
        <w:t>Parements</w:t>
      </w:r>
    </w:p>
    <w:p w14:paraId="1A0C9E23" w14:textId="477D1435" w:rsidR="004656D6" w:rsidRPr="00544FC0" w:rsidRDefault="00282ADD" w:rsidP="00925CE3">
      <w:pPr>
        <w:pStyle w:val="Paragraphedeliste"/>
        <w:numPr>
          <w:ilvl w:val="0"/>
          <w:numId w:val="20"/>
        </w:numPr>
        <w:spacing w:after="0"/>
        <w:rPr>
          <w:rFonts w:ascii="Arial" w:hAnsi="Arial" w:cs="Arial"/>
          <w:bCs/>
          <w:sz w:val="18"/>
          <w:szCs w:val="18"/>
        </w:rPr>
      </w:pPr>
      <w:r w:rsidRPr="00544FC0">
        <w:rPr>
          <w:rFonts w:ascii="Arial" w:hAnsi="Arial" w:cs="Arial"/>
          <w:bCs/>
          <w:sz w:val="18"/>
          <w:szCs w:val="18"/>
        </w:rPr>
        <w:t xml:space="preserve">Fixations de </w:t>
      </w:r>
      <w:r w:rsidR="004B4D4A" w:rsidRPr="00544FC0">
        <w:rPr>
          <w:rFonts w:ascii="Arial" w:hAnsi="Arial" w:cs="Arial"/>
          <w:bCs/>
          <w:sz w:val="18"/>
          <w:szCs w:val="18"/>
        </w:rPr>
        <w:t>parement</w:t>
      </w:r>
    </w:p>
    <w:p w14:paraId="42B9AE76" w14:textId="77777777" w:rsidR="004656D6" w:rsidRPr="00544FC0" w:rsidRDefault="004656D6" w:rsidP="00B5046A">
      <w:pPr>
        <w:spacing w:after="0"/>
        <w:rPr>
          <w:rFonts w:ascii="Arial" w:hAnsi="Arial" w:cs="Arial"/>
          <w:b/>
          <w:sz w:val="18"/>
          <w:szCs w:val="18"/>
        </w:rPr>
      </w:pPr>
    </w:p>
    <w:p w14:paraId="6551D6C4" w14:textId="77777777" w:rsidR="004656D6" w:rsidRDefault="004656D6" w:rsidP="00B5046A">
      <w:pPr>
        <w:spacing w:after="0"/>
        <w:rPr>
          <w:rFonts w:ascii="Arial" w:hAnsi="Arial" w:cs="Arial"/>
          <w:b/>
          <w:sz w:val="18"/>
          <w:szCs w:val="18"/>
        </w:rPr>
      </w:pPr>
    </w:p>
    <w:p w14:paraId="69C99A8A" w14:textId="77777777" w:rsidR="001A2EF7" w:rsidRDefault="001A2EF7" w:rsidP="00B5046A">
      <w:pPr>
        <w:spacing w:after="0"/>
        <w:rPr>
          <w:rFonts w:ascii="Arial" w:hAnsi="Arial" w:cs="Arial"/>
          <w:b/>
          <w:sz w:val="18"/>
          <w:szCs w:val="18"/>
        </w:rPr>
      </w:pPr>
    </w:p>
    <w:p w14:paraId="3D37EDB0" w14:textId="77777777" w:rsidR="001A2EF7" w:rsidRPr="00544FC0" w:rsidRDefault="001A2EF7" w:rsidP="00B5046A">
      <w:pPr>
        <w:spacing w:after="0"/>
        <w:rPr>
          <w:rFonts w:ascii="Arial" w:hAnsi="Arial" w:cs="Arial"/>
          <w:b/>
          <w:sz w:val="18"/>
          <w:szCs w:val="18"/>
        </w:rPr>
      </w:pPr>
    </w:p>
    <w:p w14:paraId="6815989C" w14:textId="77777777" w:rsidR="00E5006B" w:rsidRDefault="00E5006B" w:rsidP="00B5046A">
      <w:pPr>
        <w:spacing w:after="0"/>
        <w:rPr>
          <w:rFonts w:ascii="Arial" w:hAnsi="Arial" w:cs="Arial"/>
          <w:b/>
          <w:sz w:val="28"/>
          <w:szCs w:val="28"/>
        </w:rPr>
      </w:pPr>
    </w:p>
    <w:p w14:paraId="14C91985" w14:textId="4BC53881" w:rsidR="009C3650" w:rsidRPr="001A2EF7" w:rsidRDefault="009C3650" w:rsidP="00B5046A">
      <w:pPr>
        <w:spacing w:after="0"/>
        <w:rPr>
          <w:rFonts w:ascii="Arial" w:hAnsi="Arial" w:cs="Arial"/>
          <w:b/>
          <w:sz w:val="28"/>
          <w:szCs w:val="28"/>
        </w:rPr>
      </w:pPr>
      <w:r w:rsidRPr="001A2EF7">
        <w:rPr>
          <w:rFonts w:ascii="Arial" w:hAnsi="Arial" w:cs="Arial"/>
          <w:b/>
          <w:sz w:val="28"/>
          <w:szCs w:val="28"/>
        </w:rPr>
        <w:t>Sommaire</w:t>
      </w:r>
    </w:p>
    <w:p w14:paraId="01E4B12D" w14:textId="77777777" w:rsidR="009C3650" w:rsidRPr="00544FC0" w:rsidRDefault="009C3650" w:rsidP="00B5046A">
      <w:pPr>
        <w:spacing w:after="0"/>
        <w:rPr>
          <w:rFonts w:ascii="Arial" w:hAnsi="Arial" w:cs="Arial"/>
          <w:b/>
          <w:sz w:val="18"/>
          <w:szCs w:val="18"/>
          <w:highlight w:val="yellow"/>
          <w:u w:val="single"/>
        </w:rPr>
      </w:pPr>
    </w:p>
    <w:p w14:paraId="372FEB77" w14:textId="77777777" w:rsidR="009C3650" w:rsidRPr="00544FC0" w:rsidRDefault="009C3650" w:rsidP="00B5046A">
      <w:pPr>
        <w:spacing w:after="0"/>
        <w:rPr>
          <w:rFonts w:ascii="Arial" w:hAnsi="Arial" w:cs="Arial"/>
          <w:b/>
          <w:sz w:val="18"/>
          <w:szCs w:val="18"/>
        </w:rPr>
      </w:pPr>
      <w:r w:rsidRPr="00544FC0">
        <w:rPr>
          <w:rFonts w:ascii="Arial" w:hAnsi="Arial" w:cs="Arial"/>
          <w:b/>
          <w:sz w:val="18"/>
          <w:szCs w:val="18"/>
        </w:rPr>
        <w:tab/>
      </w:r>
      <w:r w:rsidRPr="00544FC0">
        <w:rPr>
          <w:rFonts w:ascii="Arial" w:hAnsi="Arial" w:cs="Arial"/>
          <w:b/>
          <w:sz w:val="18"/>
          <w:szCs w:val="18"/>
        </w:rPr>
        <w:tab/>
      </w:r>
      <w:r w:rsidRPr="00544FC0">
        <w:rPr>
          <w:rFonts w:ascii="Arial" w:hAnsi="Arial" w:cs="Arial"/>
          <w:b/>
          <w:sz w:val="18"/>
          <w:szCs w:val="18"/>
        </w:rPr>
        <w:tab/>
      </w:r>
      <w:r w:rsidRPr="00544FC0">
        <w:rPr>
          <w:rFonts w:ascii="Arial" w:hAnsi="Arial" w:cs="Arial"/>
          <w:b/>
          <w:sz w:val="18"/>
          <w:szCs w:val="18"/>
        </w:rPr>
        <w:tab/>
      </w:r>
      <w:r w:rsidRPr="00544FC0">
        <w:rPr>
          <w:rFonts w:ascii="Arial" w:hAnsi="Arial" w:cs="Arial"/>
          <w:b/>
          <w:sz w:val="18"/>
          <w:szCs w:val="18"/>
        </w:rPr>
        <w:tab/>
      </w:r>
      <w:r w:rsidRPr="00544FC0">
        <w:rPr>
          <w:rFonts w:ascii="Arial" w:hAnsi="Arial" w:cs="Arial"/>
          <w:b/>
          <w:sz w:val="18"/>
          <w:szCs w:val="18"/>
        </w:rPr>
        <w:tab/>
      </w:r>
      <w:r w:rsidRPr="00544FC0">
        <w:rPr>
          <w:rFonts w:ascii="Arial" w:hAnsi="Arial" w:cs="Arial"/>
          <w:b/>
          <w:sz w:val="18"/>
          <w:szCs w:val="18"/>
        </w:rPr>
        <w:tab/>
      </w:r>
      <w:r w:rsidRPr="00544FC0">
        <w:rPr>
          <w:rFonts w:ascii="Arial" w:hAnsi="Arial" w:cs="Arial"/>
          <w:b/>
          <w:sz w:val="18"/>
          <w:szCs w:val="18"/>
        </w:rPr>
        <w:tab/>
        <w:t xml:space="preserve"> </w:t>
      </w:r>
      <w:r w:rsidRPr="00544FC0">
        <w:rPr>
          <w:rFonts w:ascii="Arial" w:hAnsi="Arial" w:cs="Arial"/>
          <w:b/>
          <w:sz w:val="18"/>
          <w:szCs w:val="18"/>
        </w:rPr>
        <w:tab/>
      </w:r>
      <w:r w:rsidRPr="00544FC0">
        <w:rPr>
          <w:rFonts w:ascii="Arial" w:hAnsi="Arial" w:cs="Arial"/>
          <w:b/>
          <w:sz w:val="18"/>
          <w:szCs w:val="18"/>
        </w:rPr>
        <w:tab/>
      </w:r>
      <w:r w:rsidRPr="00544FC0">
        <w:rPr>
          <w:rFonts w:ascii="Arial" w:hAnsi="Arial" w:cs="Arial"/>
          <w:b/>
          <w:sz w:val="18"/>
          <w:szCs w:val="18"/>
        </w:rPr>
        <w:tab/>
        <w:t xml:space="preserve"> </w:t>
      </w:r>
    </w:p>
    <w:p w14:paraId="4468FD5C" w14:textId="77777777" w:rsidR="009C3650" w:rsidRPr="00544FC0" w:rsidRDefault="009C3650" w:rsidP="00B5046A">
      <w:pPr>
        <w:spacing w:after="0"/>
        <w:rPr>
          <w:rFonts w:ascii="Arial" w:hAnsi="Arial" w:cs="Arial"/>
          <w:b/>
          <w:sz w:val="18"/>
          <w:szCs w:val="18"/>
          <w:u w:val="single"/>
        </w:rPr>
      </w:pPr>
    </w:p>
    <w:p w14:paraId="0ACC970E" w14:textId="047516AD" w:rsidR="009C3650" w:rsidRPr="001A2EF7" w:rsidRDefault="00A53A20" w:rsidP="001D5069">
      <w:pPr>
        <w:tabs>
          <w:tab w:val="right" w:pos="9072"/>
        </w:tabs>
        <w:spacing w:after="0"/>
        <w:rPr>
          <w:rFonts w:ascii="Arial" w:hAnsi="Arial" w:cs="Arial"/>
          <w:b/>
        </w:rPr>
      </w:pPr>
      <w:r w:rsidRPr="001A2EF7">
        <w:rPr>
          <w:rFonts w:ascii="Arial" w:hAnsi="Arial" w:cs="Arial"/>
          <w:b/>
        </w:rPr>
        <w:t xml:space="preserve">1. </w:t>
      </w:r>
      <w:r w:rsidR="00F46313">
        <w:rPr>
          <w:rFonts w:ascii="Arial" w:hAnsi="Arial" w:cs="Arial"/>
          <w:b/>
        </w:rPr>
        <w:t>Domaine</w:t>
      </w:r>
      <w:r w:rsidR="001A2EF7">
        <w:rPr>
          <w:rFonts w:ascii="Arial" w:hAnsi="Arial" w:cs="Arial"/>
          <w:b/>
        </w:rPr>
        <w:t xml:space="preserve"> d’emploi</w:t>
      </w:r>
      <w:r w:rsidR="001D5069" w:rsidRPr="001A2EF7">
        <w:rPr>
          <w:rFonts w:ascii="Arial" w:hAnsi="Arial" w:cs="Arial"/>
          <w:b/>
        </w:rPr>
        <w:tab/>
      </w:r>
      <w:r w:rsidR="009C3650" w:rsidRPr="001A2EF7">
        <w:rPr>
          <w:rFonts w:ascii="Arial" w:hAnsi="Arial" w:cs="Arial"/>
          <w:b/>
        </w:rPr>
        <w:t>3</w:t>
      </w:r>
    </w:p>
    <w:p w14:paraId="65CBA563" w14:textId="77777777" w:rsidR="009C3650" w:rsidRPr="00544FC0" w:rsidRDefault="009C3650" w:rsidP="001D5069">
      <w:pPr>
        <w:tabs>
          <w:tab w:val="right" w:pos="9072"/>
        </w:tabs>
        <w:spacing w:after="0"/>
        <w:rPr>
          <w:rFonts w:ascii="Arial" w:hAnsi="Arial" w:cs="Arial"/>
          <w:b/>
          <w:sz w:val="18"/>
          <w:szCs w:val="18"/>
        </w:rPr>
      </w:pPr>
    </w:p>
    <w:p w14:paraId="5094B4BC" w14:textId="0A0A3E92" w:rsidR="009C3650" w:rsidRPr="001A2EF7" w:rsidRDefault="00A53A20" w:rsidP="001D5069">
      <w:pPr>
        <w:tabs>
          <w:tab w:val="right" w:pos="9072"/>
        </w:tabs>
        <w:spacing w:after="0"/>
        <w:rPr>
          <w:rFonts w:ascii="Arial" w:hAnsi="Arial" w:cs="Arial"/>
          <w:b/>
        </w:rPr>
      </w:pPr>
      <w:r w:rsidRPr="001A2EF7">
        <w:rPr>
          <w:rFonts w:ascii="Arial" w:hAnsi="Arial" w:cs="Arial"/>
          <w:b/>
        </w:rPr>
        <w:t xml:space="preserve">2. </w:t>
      </w:r>
      <w:r w:rsidR="00B210ED">
        <w:rPr>
          <w:rFonts w:ascii="Arial" w:hAnsi="Arial" w:cs="Arial"/>
          <w:b/>
        </w:rPr>
        <w:t>Sécurité en cas d’incendie</w:t>
      </w:r>
      <w:r w:rsidR="001D5069" w:rsidRPr="001A2EF7">
        <w:rPr>
          <w:rFonts w:ascii="Arial" w:hAnsi="Arial" w:cs="Arial"/>
          <w:b/>
        </w:rPr>
        <w:tab/>
      </w:r>
      <w:r w:rsidR="009C3650" w:rsidRPr="001A2EF7">
        <w:rPr>
          <w:rFonts w:ascii="Arial" w:hAnsi="Arial" w:cs="Arial"/>
          <w:b/>
        </w:rPr>
        <w:t>4</w:t>
      </w:r>
    </w:p>
    <w:p w14:paraId="73E66E1B" w14:textId="77777777" w:rsidR="009C3650" w:rsidRPr="00544FC0" w:rsidRDefault="009C3650" w:rsidP="001D5069">
      <w:pPr>
        <w:tabs>
          <w:tab w:val="right" w:pos="9072"/>
        </w:tabs>
        <w:spacing w:after="0"/>
        <w:rPr>
          <w:rFonts w:ascii="Arial" w:hAnsi="Arial" w:cs="Arial"/>
          <w:b/>
          <w:sz w:val="18"/>
          <w:szCs w:val="18"/>
        </w:rPr>
      </w:pPr>
    </w:p>
    <w:p w14:paraId="6A1AEB88" w14:textId="0A70B1D1" w:rsidR="009C3650" w:rsidRPr="001A2EF7" w:rsidRDefault="00A53A20" w:rsidP="001D5069">
      <w:pPr>
        <w:tabs>
          <w:tab w:val="right" w:pos="9072"/>
        </w:tabs>
        <w:spacing w:after="0"/>
        <w:rPr>
          <w:rFonts w:ascii="Arial" w:hAnsi="Arial" w:cs="Arial"/>
          <w:b/>
        </w:rPr>
      </w:pPr>
      <w:r w:rsidRPr="001A2EF7">
        <w:rPr>
          <w:rFonts w:ascii="Arial" w:hAnsi="Arial" w:cs="Arial"/>
          <w:b/>
        </w:rPr>
        <w:t xml:space="preserve">3. </w:t>
      </w:r>
      <w:r w:rsidR="00341FDC">
        <w:rPr>
          <w:rFonts w:ascii="Arial" w:hAnsi="Arial" w:cs="Arial"/>
          <w:b/>
        </w:rPr>
        <w:t>D</w:t>
      </w:r>
      <w:r w:rsidR="00291897">
        <w:rPr>
          <w:rFonts w:ascii="Arial" w:hAnsi="Arial" w:cs="Arial"/>
          <w:b/>
        </w:rPr>
        <w:t>escription des composants du système</w:t>
      </w:r>
      <w:r w:rsidR="001D5069" w:rsidRPr="001A2EF7">
        <w:rPr>
          <w:rFonts w:ascii="Arial" w:hAnsi="Arial" w:cs="Arial"/>
          <w:b/>
        </w:rPr>
        <w:tab/>
      </w:r>
      <w:r w:rsidR="00267DA4" w:rsidRPr="001A2EF7">
        <w:rPr>
          <w:rFonts w:ascii="Arial" w:hAnsi="Arial" w:cs="Arial"/>
          <w:b/>
        </w:rPr>
        <w:t>5</w:t>
      </w:r>
    </w:p>
    <w:p w14:paraId="5F980AB8" w14:textId="77777777" w:rsidR="009C3650" w:rsidRPr="00544FC0" w:rsidRDefault="009C3650" w:rsidP="001D5069">
      <w:pPr>
        <w:tabs>
          <w:tab w:val="right" w:pos="9072"/>
        </w:tabs>
        <w:spacing w:after="0"/>
        <w:rPr>
          <w:rFonts w:ascii="Arial" w:hAnsi="Arial" w:cs="Arial"/>
          <w:b/>
          <w:sz w:val="18"/>
          <w:szCs w:val="18"/>
        </w:rPr>
      </w:pPr>
    </w:p>
    <w:p w14:paraId="66E015A6" w14:textId="70DEA592" w:rsidR="009C3650" w:rsidRPr="001A2EF7" w:rsidRDefault="00A53A20" w:rsidP="001D5069">
      <w:pPr>
        <w:tabs>
          <w:tab w:val="right" w:pos="9072"/>
        </w:tabs>
        <w:spacing w:after="0"/>
        <w:rPr>
          <w:rFonts w:ascii="Arial" w:hAnsi="Arial" w:cs="Arial"/>
          <w:b/>
        </w:rPr>
      </w:pPr>
      <w:r w:rsidRPr="001A2EF7">
        <w:rPr>
          <w:rFonts w:ascii="Arial" w:hAnsi="Arial" w:cs="Arial"/>
          <w:b/>
        </w:rPr>
        <w:t xml:space="preserve">4. </w:t>
      </w:r>
      <w:r w:rsidR="00DD0025">
        <w:rPr>
          <w:rFonts w:ascii="Arial" w:hAnsi="Arial" w:cs="Arial"/>
          <w:b/>
        </w:rPr>
        <w:t>Mise en œuvre</w:t>
      </w:r>
      <w:r w:rsidR="001D5069" w:rsidRPr="001A2EF7">
        <w:rPr>
          <w:rFonts w:ascii="Arial" w:hAnsi="Arial" w:cs="Arial"/>
          <w:b/>
        </w:rPr>
        <w:tab/>
      </w:r>
      <w:r w:rsidR="00072395" w:rsidRPr="001A2EF7">
        <w:rPr>
          <w:rFonts w:ascii="Arial" w:hAnsi="Arial" w:cs="Arial"/>
          <w:b/>
        </w:rPr>
        <w:t xml:space="preserve"> 9</w:t>
      </w:r>
    </w:p>
    <w:p w14:paraId="3DAB7538" w14:textId="77777777" w:rsidR="009C3650" w:rsidRPr="00544FC0" w:rsidRDefault="009C3650" w:rsidP="001D5069">
      <w:pPr>
        <w:tabs>
          <w:tab w:val="right" w:pos="9072"/>
        </w:tabs>
        <w:spacing w:after="0"/>
        <w:rPr>
          <w:rFonts w:ascii="Arial" w:hAnsi="Arial" w:cs="Arial"/>
          <w:b/>
          <w:sz w:val="18"/>
          <w:szCs w:val="18"/>
        </w:rPr>
      </w:pPr>
    </w:p>
    <w:p w14:paraId="75BCBF1B" w14:textId="719118F1" w:rsidR="009C3650" w:rsidRPr="001A2EF7" w:rsidRDefault="00A53A20" w:rsidP="001D5069">
      <w:pPr>
        <w:tabs>
          <w:tab w:val="right" w:pos="9072"/>
        </w:tabs>
        <w:spacing w:after="0"/>
        <w:rPr>
          <w:rFonts w:ascii="Arial" w:hAnsi="Arial" w:cs="Arial"/>
          <w:b/>
        </w:rPr>
      </w:pPr>
      <w:r w:rsidRPr="001A2EF7">
        <w:rPr>
          <w:rFonts w:ascii="Arial" w:hAnsi="Arial" w:cs="Arial"/>
          <w:b/>
        </w:rPr>
        <w:t xml:space="preserve">5. </w:t>
      </w:r>
      <w:r w:rsidR="00550EF5">
        <w:rPr>
          <w:rFonts w:ascii="Arial" w:hAnsi="Arial" w:cs="Arial"/>
          <w:b/>
        </w:rPr>
        <w:t>Détails techniques</w:t>
      </w:r>
      <w:r w:rsidR="001D5069" w:rsidRPr="001A2EF7">
        <w:rPr>
          <w:rFonts w:ascii="Arial" w:hAnsi="Arial" w:cs="Arial"/>
          <w:b/>
        </w:rPr>
        <w:tab/>
      </w:r>
      <w:r w:rsidR="00C21354">
        <w:rPr>
          <w:rFonts w:ascii="Arial" w:hAnsi="Arial" w:cs="Arial"/>
          <w:b/>
        </w:rPr>
        <w:t>20</w:t>
      </w:r>
    </w:p>
    <w:p w14:paraId="64FC5FE0" w14:textId="77777777" w:rsidR="00624679" w:rsidRPr="001A2EF7" w:rsidRDefault="00624679" w:rsidP="001D5069">
      <w:pPr>
        <w:tabs>
          <w:tab w:val="right" w:pos="9072"/>
        </w:tabs>
        <w:spacing w:after="0"/>
        <w:rPr>
          <w:rFonts w:ascii="Arial" w:hAnsi="Arial" w:cs="Arial"/>
          <w:b/>
        </w:rPr>
      </w:pPr>
    </w:p>
    <w:p w14:paraId="67389706" w14:textId="77777777" w:rsidR="009C3650" w:rsidRPr="00544FC0" w:rsidRDefault="009C3650" w:rsidP="00B5046A">
      <w:pPr>
        <w:spacing w:after="0"/>
        <w:rPr>
          <w:rFonts w:ascii="Arial" w:hAnsi="Arial" w:cs="Arial"/>
          <w:b/>
          <w:sz w:val="18"/>
          <w:szCs w:val="18"/>
          <w:highlight w:val="yellow"/>
          <w:u w:val="single"/>
        </w:rPr>
      </w:pPr>
    </w:p>
    <w:p w14:paraId="0106AD61" w14:textId="77777777" w:rsidR="009C3650" w:rsidRPr="00544FC0" w:rsidRDefault="009C3650" w:rsidP="00B5046A">
      <w:pPr>
        <w:rPr>
          <w:rFonts w:ascii="Arial" w:hAnsi="Arial" w:cs="Arial"/>
          <w:sz w:val="18"/>
          <w:szCs w:val="18"/>
        </w:rPr>
      </w:pPr>
    </w:p>
    <w:p w14:paraId="783620CD" w14:textId="77777777" w:rsidR="009C3650" w:rsidRPr="00544FC0" w:rsidRDefault="009C3650" w:rsidP="00B5046A">
      <w:pPr>
        <w:rPr>
          <w:rFonts w:ascii="Arial" w:hAnsi="Arial" w:cs="Arial"/>
          <w:sz w:val="18"/>
          <w:szCs w:val="18"/>
        </w:rPr>
      </w:pPr>
    </w:p>
    <w:p w14:paraId="4F954C03" w14:textId="77777777" w:rsidR="003D3CA1" w:rsidRPr="00544FC0" w:rsidRDefault="003D3CA1" w:rsidP="00B5046A">
      <w:pPr>
        <w:rPr>
          <w:rFonts w:ascii="Arial" w:hAnsi="Arial" w:cs="Arial"/>
          <w:sz w:val="18"/>
          <w:szCs w:val="18"/>
        </w:rPr>
      </w:pPr>
    </w:p>
    <w:p w14:paraId="2D91F7EA" w14:textId="77777777" w:rsidR="003D3CA1" w:rsidRPr="00544FC0" w:rsidRDefault="003D3CA1" w:rsidP="00B5046A">
      <w:pPr>
        <w:rPr>
          <w:rFonts w:ascii="Arial" w:hAnsi="Arial" w:cs="Arial"/>
          <w:sz w:val="18"/>
          <w:szCs w:val="18"/>
        </w:rPr>
      </w:pPr>
    </w:p>
    <w:p w14:paraId="6BB1B8A5" w14:textId="77777777" w:rsidR="00B57080" w:rsidRPr="00544FC0" w:rsidRDefault="00B57080" w:rsidP="00B5046A">
      <w:pPr>
        <w:rPr>
          <w:rFonts w:ascii="Arial" w:hAnsi="Arial" w:cs="Arial"/>
          <w:sz w:val="18"/>
          <w:szCs w:val="18"/>
        </w:rPr>
      </w:pPr>
    </w:p>
    <w:p w14:paraId="53E0AA44" w14:textId="77777777" w:rsidR="003D3CA1" w:rsidRPr="00544FC0" w:rsidRDefault="003D3CA1" w:rsidP="00B5046A">
      <w:pPr>
        <w:rPr>
          <w:rFonts w:ascii="Arial" w:hAnsi="Arial" w:cs="Arial"/>
          <w:sz w:val="18"/>
          <w:szCs w:val="18"/>
        </w:rPr>
      </w:pPr>
    </w:p>
    <w:p w14:paraId="6CF0DFDF" w14:textId="77777777" w:rsidR="003D3CA1" w:rsidRPr="00544FC0" w:rsidRDefault="003D3CA1" w:rsidP="00B5046A">
      <w:pPr>
        <w:rPr>
          <w:rFonts w:ascii="Arial" w:hAnsi="Arial" w:cs="Arial"/>
          <w:sz w:val="18"/>
          <w:szCs w:val="18"/>
        </w:rPr>
      </w:pPr>
    </w:p>
    <w:p w14:paraId="6FC960CD" w14:textId="77777777" w:rsidR="003D3CA1" w:rsidRPr="00544FC0" w:rsidRDefault="003D3CA1" w:rsidP="00B5046A">
      <w:pPr>
        <w:rPr>
          <w:rFonts w:ascii="Arial" w:hAnsi="Arial" w:cs="Arial"/>
          <w:sz w:val="18"/>
          <w:szCs w:val="18"/>
        </w:rPr>
      </w:pPr>
    </w:p>
    <w:p w14:paraId="1B937CCE" w14:textId="77777777" w:rsidR="003648B7" w:rsidRPr="00544FC0" w:rsidRDefault="003648B7" w:rsidP="00B5046A">
      <w:pPr>
        <w:autoSpaceDE w:val="0"/>
        <w:autoSpaceDN w:val="0"/>
        <w:adjustRightInd w:val="0"/>
        <w:spacing w:after="0" w:line="240" w:lineRule="auto"/>
        <w:rPr>
          <w:rFonts w:ascii="Arial" w:hAnsi="Arial" w:cs="Arial"/>
          <w:sz w:val="18"/>
          <w:szCs w:val="18"/>
        </w:rPr>
      </w:pPr>
    </w:p>
    <w:p w14:paraId="0427A6B5" w14:textId="77777777" w:rsidR="003648B7" w:rsidRPr="00544FC0" w:rsidRDefault="003648B7" w:rsidP="00B5046A">
      <w:pPr>
        <w:autoSpaceDE w:val="0"/>
        <w:autoSpaceDN w:val="0"/>
        <w:adjustRightInd w:val="0"/>
        <w:spacing w:after="0" w:line="240" w:lineRule="auto"/>
        <w:rPr>
          <w:rFonts w:ascii="Arial" w:hAnsi="Arial" w:cs="Arial"/>
          <w:sz w:val="18"/>
          <w:szCs w:val="18"/>
        </w:rPr>
      </w:pPr>
    </w:p>
    <w:p w14:paraId="46E00EA5" w14:textId="77777777" w:rsidR="004905B5" w:rsidRPr="00544FC0" w:rsidRDefault="0043634C" w:rsidP="000A0252">
      <w:pPr>
        <w:pStyle w:val="Paragraphedeliste"/>
        <w:numPr>
          <w:ilvl w:val="0"/>
          <w:numId w:val="21"/>
        </w:numPr>
        <w:autoSpaceDE w:val="0"/>
        <w:autoSpaceDN w:val="0"/>
        <w:adjustRightInd w:val="0"/>
        <w:spacing w:after="0" w:line="240" w:lineRule="auto"/>
        <w:rPr>
          <w:rFonts w:ascii="Arial" w:eastAsia="Arial,Bold" w:hAnsi="Arial" w:cs="Arial"/>
          <w:bCs/>
          <w:sz w:val="18"/>
          <w:szCs w:val="18"/>
          <w:lang w:eastAsia="fr-FR"/>
        </w:rPr>
      </w:pPr>
      <w:r w:rsidRPr="00544FC0">
        <w:rPr>
          <w:rFonts w:ascii="Arial" w:eastAsia="Arial,Bold" w:hAnsi="Arial" w:cs="Arial"/>
          <w:b/>
          <w:bCs/>
          <w:sz w:val="18"/>
          <w:szCs w:val="18"/>
          <w:lang w:eastAsia="fr-FR"/>
        </w:rPr>
        <w:br w:type="page"/>
      </w:r>
    </w:p>
    <w:p w14:paraId="09BCE9F0" w14:textId="77777777" w:rsidR="00B57080" w:rsidRPr="00544FC0" w:rsidRDefault="00B57080" w:rsidP="00B57080">
      <w:pPr>
        <w:rPr>
          <w:rFonts w:ascii="Arial" w:hAnsi="Arial" w:cs="Arial"/>
          <w:b/>
          <w:bCs/>
          <w:sz w:val="18"/>
          <w:szCs w:val="18"/>
        </w:rPr>
      </w:pPr>
    </w:p>
    <w:p w14:paraId="2F67573B" w14:textId="77777777" w:rsidR="00B57080" w:rsidRPr="001667B2" w:rsidRDefault="00B57080" w:rsidP="001667B2">
      <w:pPr>
        <w:pStyle w:val="Titre1"/>
      </w:pPr>
      <w:bookmarkStart w:id="0" w:name="_Toc165021167"/>
      <w:r w:rsidRPr="001667B2">
        <w:t>Domaine d’emploi</w:t>
      </w:r>
      <w:bookmarkEnd w:id="0"/>
      <w:r w:rsidRPr="001667B2">
        <w:t> :</w:t>
      </w:r>
    </w:p>
    <w:p w14:paraId="2A8A515F" w14:textId="77777777" w:rsidR="00B57080" w:rsidRPr="00544FC0" w:rsidRDefault="00B57080" w:rsidP="00B57080">
      <w:pPr>
        <w:pStyle w:val="ListeNiv1"/>
        <w:ind w:left="0"/>
        <w:rPr>
          <w:rFonts w:ascii="Arial" w:hAnsi="Arial" w:cs="Arial"/>
          <w:i/>
          <w:iCs/>
          <w:sz w:val="18"/>
          <w:szCs w:val="18"/>
        </w:rPr>
      </w:pPr>
      <w:r w:rsidRPr="00544FC0">
        <w:rPr>
          <w:rFonts w:ascii="Arial" w:hAnsi="Arial" w:cs="Arial"/>
          <w:sz w:val="18"/>
          <w:szCs w:val="18"/>
        </w:rPr>
        <w:t>Mise en œuvre du bardage rapporté sur parois planes et verticales, neuves ou préexistantes, en maçonnerie d'éléments enduits (conforme au NF DTU 20.1) ou en béton (conforme au DTU 23.1), situées en étage et à rez-de-chaussée protégé, ou non des risques de chocs</w:t>
      </w:r>
      <w:r w:rsidRPr="00544FC0">
        <w:rPr>
          <w:rFonts w:ascii="Arial" w:hAnsi="Arial" w:cs="Arial"/>
          <w:i/>
          <w:iCs/>
          <w:sz w:val="18"/>
          <w:szCs w:val="18"/>
        </w:rPr>
        <w:t>.</w:t>
      </w:r>
    </w:p>
    <w:p w14:paraId="1760624F" w14:textId="77777777" w:rsidR="00B57080" w:rsidRPr="00544FC0" w:rsidRDefault="00B57080" w:rsidP="00B57080">
      <w:pPr>
        <w:pStyle w:val="ListeNiv1"/>
        <w:rPr>
          <w:rFonts w:ascii="Arial" w:hAnsi="Arial" w:cs="Arial"/>
          <w:sz w:val="18"/>
          <w:szCs w:val="18"/>
        </w:rPr>
      </w:pPr>
    </w:p>
    <w:p w14:paraId="67A83E66" w14:textId="77777777" w:rsidR="00B57080" w:rsidRPr="00544FC0" w:rsidRDefault="00B57080" w:rsidP="00B57080">
      <w:pPr>
        <w:pStyle w:val="ListeNiv1"/>
        <w:ind w:left="0"/>
        <w:rPr>
          <w:rFonts w:ascii="Arial" w:hAnsi="Arial" w:cs="Arial"/>
          <w:sz w:val="18"/>
          <w:szCs w:val="18"/>
        </w:rPr>
      </w:pPr>
      <w:r w:rsidRPr="00544FC0">
        <w:rPr>
          <w:rFonts w:ascii="Arial" w:hAnsi="Arial" w:cs="Arial"/>
          <w:sz w:val="18"/>
          <w:szCs w:val="18"/>
        </w:rPr>
        <w:t>Pose possible sur construction à Ossature Bois (COB) selon NF DTU 31.2 de 2019 et sur support en bois lamellé croisé CLT sous Avis Technique du GS3, limitée à :</w:t>
      </w:r>
    </w:p>
    <w:p w14:paraId="3C6EB6C2" w14:textId="77777777" w:rsidR="00B57080" w:rsidRPr="00544FC0" w:rsidRDefault="00B57080" w:rsidP="00B57080">
      <w:pPr>
        <w:pStyle w:val="ListeNiv1"/>
        <w:numPr>
          <w:ilvl w:val="0"/>
          <w:numId w:val="23"/>
        </w:numPr>
        <w:rPr>
          <w:rFonts w:ascii="Arial" w:hAnsi="Arial" w:cs="Arial"/>
          <w:sz w:val="18"/>
          <w:szCs w:val="18"/>
        </w:rPr>
      </w:pPr>
      <w:r w:rsidRPr="00544FC0">
        <w:rPr>
          <w:rFonts w:ascii="Arial" w:hAnsi="Arial" w:cs="Arial"/>
          <w:sz w:val="18"/>
          <w:szCs w:val="18"/>
        </w:rPr>
        <w:t xml:space="preserve">En pose à joints ouverts : </w:t>
      </w:r>
    </w:p>
    <w:p w14:paraId="7E65F2EF" w14:textId="77777777" w:rsidR="00B57080" w:rsidRPr="00544FC0" w:rsidRDefault="00B57080" w:rsidP="00B57080">
      <w:pPr>
        <w:pStyle w:val="Paragraphedeliste"/>
        <w:numPr>
          <w:ilvl w:val="0"/>
          <w:numId w:val="24"/>
        </w:numPr>
        <w:spacing w:after="160" w:line="240" w:lineRule="auto"/>
        <w:ind w:left="993"/>
        <w:contextualSpacing/>
        <w:jc w:val="both"/>
        <w:rPr>
          <w:rFonts w:ascii="Arial" w:hAnsi="Arial" w:cs="Arial"/>
          <w:sz w:val="18"/>
          <w:szCs w:val="18"/>
        </w:rPr>
      </w:pPr>
      <w:r w:rsidRPr="00544FC0">
        <w:rPr>
          <w:rFonts w:ascii="Arial" w:hAnsi="Arial" w:cs="Arial"/>
          <w:sz w:val="18"/>
          <w:szCs w:val="18"/>
        </w:rPr>
        <w:t>hauteur 10 m maximum (+ pointe de pignon) en zones de vent 1, 2, 3 en situation a, b, c,</w:t>
      </w:r>
    </w:p>
    <w:p w14:paraId="2825BF73" w14:textId="77777777" w:rsidR="00B57080" w:rsidRPr="00544FC0" w:rsidRDefault="00B57080" w:rsidP="00B57080">
      <w:pPr>
        <w:pStyle w:val="Paragraphedeliste"/>
        <w:numPr>
          <w:ilvl w:val="0"/>
          <w:numId w:val="24"/>
        </w:numPr>
        <w:spacing w:after="160" w:line="240" w:lineRule="auto"/>
        <w:ind w:left="993"/>
        <w:contextualSpacing/>
        <w:jc w:val="both"/>
        <w:rPr>
          <w:rFonts w:ascii="Arial" w:hAnsi="Arial" w:cs="Arial"/>
          <w:sz w:val="18"/>
          <w:szCs w:val="18"/>
        </w:rPr>
      </w:pPr>
      <w:r w:rsidRPr="00544FC0">
        <w:rPr>
          <w:rFonts w:ascii="Arial" w:hAnsi="Arial" w:cs="Arial"/>
          <w:sz w:val="18"/>
          <w:szCs w:val="18"/>
        </w:rPr>
        <w:t xml:space="preserve">hauteur 6 m maximum (+ pointe de pignon) en zone de vent 4 et/ou en situation d, </w:t>
      </w:r>
    </w:p>
    <w:p w14:paraId="4B2E65BC" w14:textId="77777777" w:rsidR="00B57080" w:rsidRPr="00544FC0" w:rsidRDefault="00B57080" w:rsidP="00B57080">
      <w:pPr>
        <w:pStyle w:val="ListeNiv1"/>
        <w:numPr>
          <w:ilvl w:val="0"/>
          <w:numId w:val="23"/>
        </w:numPr>
        <w:rPr>
          <w:rFonts w:ascii="Arial" w:hAnsi="Arial" w:cs="Arial"/>
          <w:sz w:val="18"/>
          <w:szCs w:val="18"/>
        </w:rPr>
      </w:pPr>
      <w:r w:rsidRPr="00544FC0">
        <w:rPr>
          <w:rFonts w:ascii="Arial" w:hAnsi="Arial" w:cs="Arial"/>
          <w:sz w:val="18"/>
          <w:szCs w:val="18"/>
        </w:rPr>
        <w:t xml:space="preserve">En pose à joints fermés avec traitements spécifiques des retours d’étanchéité au droit des baies: </w:t>
      </w:r>
    </w:p>
    <w:p w14:paraId="4E01B7A9" w14:textId="77777777" w:rsidR="00B57080" w:rsidRPr="00544FC0" w:rsidRDefault="00B57080" w:rsidP="00B57080">
      <w:pPr>
        <w:pStyle w:val="Paragraphedeliste"/>
        <w:numPr>
          <w:ilvl w:val="0"/>
          <w:numId w:val="24"/>
        </w:numPr>
        <w:spacing w:after="160" w:line="240" w:lineRule="auto"/>
        <w:ind w:left="993"/>
        <w:contextualSpacing/>
        <w:jc w:val="both"/>
        <w:rPr>
          <w:rFonts w:ascii="Arial" w:hAnsi="Arial" w:cs="Arial"/>
          <w:sz w:val="18"/>
          <w:szCs w:val="18"/>
        </w:rPr>
      </w:pPr>
      <w:r w:rsidRPr="00544FC0">
        <w:rPr>
          <w:rFonts w:ascii="Arial" w:hAnsi="Arial" w:cs="Arial"/>
          <w:sz w:val="18"/>
          <w:szCs w:val="18"/>
        </w:rPr>
        <w:t>hauteur de 18 m maximum (+ pointe de pignon) en situations a, b et c.</w:t>
      </w:r>
    </w:p>
    <w:p w14:paraId="32EFAA7C" w14:textId="77777777" w:rsidR="00B57080" w:rsidRPr="00544FC0" w:rsidRDefault="00B57080" w:rsidP="00B57080">
      <w:pPr>
        <w:pStyle w:val="Paragraphedeliste"/>
        <w:numPr>
          <w:ilvl w:val="0"/>
          <w:numId w:val="24"/>
        </w:numPr>
        <w:spacing w:after="160" w:line="240" w:lineRule="auto"/>
        <w:ind w:left="993"/>
        <w:contextualSpacing/>
        <w:jc w:val="both"/>
        <w:rPr>
          <w:rFonts w:ascii="Arial" w:hAnsi="Arial" w:cs="Arial"/>
          <w:sz w:val="18"/>
          <w:szCs w:val="18"/>
        </w:rPr>
      </w:pPr>
      <w:r w:rsidRPr="00544FC0">
        <w:rPr>
          <w:rFonts w:ascii="Arial" w:hAnsi="Arial" w:cs="Arial"/>
          <w:sz w:val="18"/>
          <w:szCs w:val="18"/>
        </w:rPr>
        <w:t>hauteur 10 m maximum (+ pointe de pignon) en zone de vent 4 ou en situation d.</w:t>
      </w:r>
    </w:p>
    <w:p w14:paraId="2F6C1397" w14:textId="77777777" w:rsidR="00B57080" w:rsidRPr="00544FC0" w:rsidRDefault="00B57080" w:rsidP="00B57080">
      <w:pPr>
        <w:rPr>
          <w:rFonts w:ascii="Arial" w:hAnsi="Arial" w:cs="Arial"/>
          <w:sz w:val="18"/>
          <w:szCs w:val="18"/>
        </w:rPr>
      </w:pPr>
      <w:r w:rsidRPr="00544FC0">
        <w:rPr>
          <w:rFonts w:ascii="Arial" w:hAnsi="Arial" w:cs="Arial"/>
          <w:sz w:val="18"/>
          <w:szCs w:val="18"/>
        </w:rPr>
        <w:t>Les situations a, b, c et d sont définies dans la norme NF DTU 20.1 P3.</w:t>
      </w:r>
    </w:p>
    <w:p w14:paraId="603858B4" w14:textId="77777777" w:rsidR="00B57080" w:rsidRPr="00544FC0" w:rsidRDefault="00B57080" w:rsidP="00B57080">
      <w:pPr>
        <w:rPr>
          <w:rFonts w:ascii="Arial" w:hAnsi="Arial" w:cs="Arial"/>
          <w:sz w:val="18"/>
          <w:szCs w:val="18"/>
        </w:rPr>
      </w:pPr>
      <w:r w:rsidRPr="00544FC0">
        <w:rPr>
          <w:rFonts w:ascii="Arial" w:hAnsi="Arial" w:cs="Arial"/>
          <w:sz w:val="18"/>
          <w:szCs w:val="18"/>
        </w:rPr>
        <w:t>Le pare-pluie est recoupé tous les 6 m pour l’évacuation des eaux de ruissellement vers l’extérieur.</w:t>
      </w:r>
    </w:p>
    <w:p w14:paraId="6CAFCADA" w14:textId="77777777" w:rsidR="00B57080" w:rsidRPr="00544FC0" w:rsidRDefault="00B57080" w:rsidP="00B57080">
      <w:pPr>
        <w:pStyle w:val="ListeNiv1"/>
        <w:ind w:left="0"/>
        <w:rPr>
          <w:rFonts w:ascii="Arial" w:hAnsi="Arial" w:cs="Arial"/>
          <w:sz w:val="18"/>
          <w:szCs w:val="18"/>
        </w:rPr>
      </w:pPr>
      <w:r w:rsidRPr="00544FC0">
        <w:rPr>
          <w:rFonts w:ascii="Arial" w:hAnsi="Arial" w:cs="Arial"/>
          <w:sz w:val="18"/>
          <w:szCs w:val="18"/>
        </w:rPr>
        <w:t>Mise en œuvre possible aussi en habillage de sous-face de supports plans et horizontaux en béton, neufs ou déjà en service, inaccessibles (à plus de 3 m du sol), et sans aire de jeux à proximité, et selon les dispositions décrites dans le § 5.3.2</w:t>
      </w:r>
    </w:p>
    <w:p w14:paraId="2F0608C1" w14:textId="77777777" w:rsidR="00B57080" w:rsidRPr="00544FC0" w:rsidRDefault="00B57080" w:rsidP="00B57080">
      <w:pPr>
        <w:pStyle w:val="ListeNiv1"/>
        <w:rPr>
          <w:rFonts w:ascii="Arial" w:hAnsi="Arial" w:cs="Arial"/>
          <w:sz w:val="18"/>
          <w:szCs w:val="18"/>
        </w:rPr>
      </w:pPr>
    </w:p>
    <w:p w14:paraId="158A9BD3" w14:textId="77777777" w:rsidR="00B57080" w:rsidRPr="00544FC0" w:rsidRDefault="00B57080" w:rsidP="00B57080">
      <w:pPr>
        <w:pStyle w:val="ListeNiv1"/>
        <w:ind w:left="0"/>
        <w:rPr>
          <w:rFonts w:ascii="Arial" w:hAnsi="Arial" w:cs="Arial"/>
          <w:sz w:val="18"/>
          <w:szCs w:val="18"/>
        </w:rPr>
      </w:pPr>
      <w:r w:rsidRPr="00544FC0">
        <w:rPr>
          <w:rFonts w:ascii="Arial" w:hAnsi="Arial" w:cs="Arial"/>
          <w:sz w:val="18"/>
          <w:szCs w:val="18"/>
        </w:rPr>
        <w:t xml:space="preserve">Pose sur façade inclinée en fruit négatif de 0 à 90° sur support béton, suivant les dispositions particulières </w:t>
      </w:r>
    </w:p>
    <w:p w14:paraId="01889A9D" w14:textId="77777777" w:rsidR="00B57080" w:rsidRPr="00544FC0" w:rsidRDefault="00B57080" w:rsidP="00B57080">
      <w:pPr>
        <w:pStyle w:val="ListeNiv1"/>
        <w:ind w:left="0"/>
        <w:rPr>
          <w:rFonts w:ascii="Arial" w:hAnsi="Arial" w:cs="Arial"/>
          <w:sz w:val="18"/>
          <w:szCs w:val="18"/>
        </w:rPr>
      </w:pPr>
      <w:r w:rsidRPr="00544FC0">
        <w:rPr>
          <w:rFonts w:ascii="Arial" w:hAnsi="Arial" w:cs="Arial"/>
          <w:sz w:val="18"/>
          <w:szCs w:val="18"/>
        </w:rPr>
        <w:t>décrites dans le § 5.3.2</w:t>
      </w:r>
    </w:p>
    <w:p w14:paraId="70A02BE9" w14:textId="77777777" w:rsidR="00B57080" w:rsidRPr="00544FC0" w:rsidRDefault="00B57080" w:rsidP="00B57080">
      <w:pPr>
        <w:pStyle w:val="ListeNiv1"/>
        <w:rPr>
          <w:rFonts w:ascii="Arial" w:hAnsi="Arial" w:cs="Arial"/>
          <w:sz w:val="18"/>
          <w:szCs w:val="18"/>
        </w:rPr>
      </w:pPr>
    </w:p>
    <w:p w14:paraId="4BC1704C" w14:textId="77777777" w:rsidR="00B57080" w:rsidRPr="00544FC0" w:rsidRDefault="00B57080" w:rsidP="00B57080">
      <w:pPr>
        <w:pStyle w:val="ListeNiv1"/>
        <w:ind w:left="0"/>
        <w:rPr>
          <w:rFonts w:ascii="Arial" w:hAnsi="Arial" w:cs="Arial"/>
          <w:sz w:val="18"/>
          <w:szCs w:val="18"/>
        </w:rPr>
      </w:pPr>
      <w:r w:rsidRPr="00544FC0">
        <w:rPr>
          <w:rFonts w:ascii="Arial" w:hAnsi="Arial" w:cs="Arial"/>
          <w:sz w:val="18"/>
          <w:szCs w:val="18"/>
        </w:rPr>
        <w:t>Niveau d’assistance technique : Niveau 1 .</w:t>
      </w:r>
    </w:p>
    <w:p w14:paraId="56FDF324" w14:textId="77777777" w:rsidR="00B57080" w:rsidRPr="00544FC0" w:rsidRDefault="00B57080" w:rsidP="00B57080">
      <w:pPr>
        <w:pStyle w:val="ListeNiv1"/>
        <w:ind w:left="0"/>
        <w:rPr>
          <w:rFonts w:ascii="Arial" w:hAnsi="Arial" w:cs="Arial"/>
          <w:sz w:val="18"/>
          <w:szCs w:val="18"/>
        </w:rPr>
      </w:pPr>
      <w:r w:rsidRPr="00544FC0">
        <w:rPr>
          <w:rFonts w:ascii="Arial" w:hAnsi="Arial" w:cs="Arial"/>
          <w:sz w:val="18"/>
          <w:szCs w:val="18"/>
        </w:rPr>
        <w:t>La Société Sto peut apporter, à la demande du poseur, une assistance technique sous forme de conseils techniques et pratique.. Un numéro d’assistance technique et une adresse mail sont mis à disposition des utilisateurs.</w:t>
      </w:r>
    </w:p>
    <w:p w14:paraId="67659C9E" w14:textId="77777777" w:rsidR="00B57080" w:rsidRPr="00544FC0" w:rsidRDefault="00B57080" w:rsidP="00B57080">
      <w:pPr>
        <w:pStyle w:val="ListeNiv1"/>
        <w:rPr>
          <w:rFonts w:ascii="Arial" w:hAnsi="Arial" w:cs="Arial"/>
          <w:sz w:val="18"/>
          <w:szCs w:val="18"/>
        </w:rPr>
      </w:pPr>
    </w:p>
    <w:p w14:paraId="403652DC" w14:textId="77777777" w:rsidR="00B57080" w:rsidRPr="00544FC0" w:rsidRDefault="00B57080" w:rsidP="00B57080">
      <w:pPr>
        <w:pStyle w:val="ListeNiv1"/>
        <w:ind w:left="0"/>
        <w:rPr>
          <w:rFonts w:ascii="Arial" w:hAnsi="Arial" w:cs="Arial"/>
          <w:sz w:val="18"/>
          <w:szCs w:val="18"/>
        </w:rPr>
      </w:pPr>
      <w:r w:rsidRPr="00544FC0">
        <w:rPr>
          <w:rFonts w:ascii="Arial" w:hAnsi="Arial" w:cs="Arial"/>
          <w:sz w:val="18"/>
          <w:szCs w:val="18"/>
        </w:rPr>
        <w:t>Exposition au vent correspondant à une pression ou une dépression limite de service (selon l’Eurocode 1) de valeur maximale (exprimée en Pascals) donnée au tableaux 2a et 2b de cette notice Technique.</w:t>
      </w:r>
    </w:p>
    <w:p w14:paraId="7F158641" w14:textId="77777777" w:rsidR="00B57080" w:rsidRPr="00544FC0" w:rsidRDefault="00B57080" w:rsidP="00B57080">
      <w:pPr>
        <w:rPr>
          <w:rFonts w:ascii="Arial" w:hAnsi="Arial"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606"/>
        <w:gridCol w:w="1254"/>
        <w:gridCol w:w="1254"/>
        <w:gridCol w:w="1254"/>
        <w:gridCol w:w="1254"/>
        <w:gridCol w:w="1250"/>
      </w:tblGrid>
      <w:tr w:rsidR="00B57080" w:rsidRPr="00544FC0" w14:paraId="347BC4D5" w14:textId="77777777" w:rsidTr="00716C7D">
        <w:trPr>
          <w:jc w:val="center"/>
        </w:trPr>
        <w:tc>
          <w:tcPr>
            <w:tcW w:w="813" w:type="pct"/>
            <w:vMerge w:val="restart"/>
            <w:shd w:val="clear" w:color="auto" w:fill="auto"/>
            <w:vAlign w:val="center"/>
          </w:tcPr>
          <w:p w14:paraId="77CC5EA0"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Dispositions des fixations</w:t>
            </w:r>
            <w:r w:rsidRPr="00544FC0">
              <w:rPr>
                <w:rFonts w:ascii="Arial" w:hAnsi="Arial" w:cs="Arial"/>
                <w:sz w:val="18"/>
                <w:szCs w:val="18"/>
              </w:rPr>
              <w:br/>
              <w:t>H x V</w:t>
            </w:r>
          </w:p>
        </w:tc>
        <w:tc>
          <w:tcPr>
            <w:tcW w:w="854" w:type="pct"/>
            <w:vMerge w:val="restart"/>
            <w:shd w:val="clear" w:color="auto" w:fill="auto"/>
            <w:vAlign w:val="center"/>
          </w:tcPr>
          <w:p w14:paraId="7657196E"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Épaisseur des Panneaux</w:t>
            </w:r>
          </w:p>
        </w:tc>
        <w:tc>
          <w:tcPr>
            <w:tcW w:w="3333" w:type="pct"/>
            <w:gridSpan w:val="5"/>
            <w:shd w:val="clear" w:color="auto" w:fill="auto"/>
            <w:vAlign w:val="center"/>
          </w:tcPr>
          <w:p w14:paraId="0677942A"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Entraxes de fixations (mm) le long des montants supports (V)</w:t>
            </w:r>
          </w:p>
        </w:tc>
      </w:tr>
      <w:tr w:rsidR="00B57080" w:rsidRPr="00544FC0" w14:paraId="7DB3FEFF" w14:textId="77777777" w:rsidTr="00716C7D">
        <w:trPr>
          <w:jc w:val="center"/>
        </w:trPr>
        <w:tc>
          <w:tcPr>
            <w:tcW w:w="813" w:type="pct"/>
            <w:vMerge/>
            <w:shd w:val="clear" w:color="auto" w:fill="auto"/>
            <w:vAlign w:val="center"/>
          </w:tcPr>
          <w:p w14:paraId="0B3AF45A" w14:textId="77777777" w:rsidR="00B57080" w:rsidRPr="00544FC0" w:rsidRDefault="00B57080" w:rsidP="00716C7D">
            <w:pPr>
              <w:spacing w:after="0"/>
              <w:rPr>
                <w:rFonts w:ascii="Arial" w:hAnsi="Arial" w:cs="Arial"/>
                <w:sz w:val="18"/>
                <w:szCs w:val="18"/>
              </w:rPr>
            </w:pPr>
          </w:p>
        </w:tc>
        <w:tc>
          <w:tcPr>
            <w:tcW w:w="854" w:type="pct"/>
            <w:vMerge/>
            <w:shd w:val="clear" w:color="auto" w:fill="auto"/>
            <w:vAlign w:val="center"/>
          </w:tcPr>
          <w:p w14:paraId="6FBCD36B" w14:textId="77777777" w:rsidR="00B57080" w:rsidRPr="00544FC0" w:rsidRDefault="00B57080" w:rsidP="00716C7D">
            <w:pPr>
              <w:spacing w:after="0"/>
              <w:rPr>
                <w:rFonts w:ascii="Arial" w:hAnsi="Arial" w:cs="Arial"/>
                <w:sz w:val="18"/>
                <w:szCs w:val="18"/>
              </w:rPr>
            </w:pPr>
          </w:p>
        </w:tc>
        <w:tc>
          <w:tcPr>
            <w:tcW w:w="667" w:type="pct"/>
            <w:shd w:val="clear" w:color="auto" w:fill="auto"/>
            <w:vAlign w:val="center"/>
          </w:tcPr>
          <w:p w14:paraId="3A07AEF3"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200</w:t>
            </w:r>
          </w:p>
        </w:tc>
        <w:tc>
          <w:tcPr>
            <w:tcW w:w="667" w:type="pct"/>
            <w:shd w:val="clear" w:color="auto" w:fill="auto"/>
            <w:vAlign w:val="center"/>
          </w:tcPr>
          <w:p w14:paraId="53CF7C83"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300</w:t>
            </w:r>
          </w:p>
        </w:tc>
        <w:tc>
          <w:tcPr>
            <w:tcW w:w="667" w:type="pct"/>
            <w:shd w:val="clear" w:color="auto" w:fill="auto"/>
            <w:vAlign w:val="center"/>
          </w:tcPr>
          <w:p w14:paraId="59E89E6E"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400</w:t>
            </w:r>
          </w:p>
        </w:tc>
        <w:tc>
          <w:tcPr>
            <w:tcW w:w="667" w:type="pct"/>
            <w:shd w:val="clear" w:color="auto" w:fill="auto"/>
            <w:vAlign w:val="center"/>
          </w:tcPr>
          <w:p w14:paraId="4C12D0EE"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500</w:t>
            </w:r>
          </w:p>
        </w:tc>
        <w:tc>
          <w:tcPr>
            <w:tcW w:w="665" w:type="pct"/>
            <w:shd w:val="clear" w:color="auto" w:fill="auto"/>
            <w:vAlign w:val="center"/>
          </w:tcPr>
          <w:p w14:paraId="08E614AE"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600</w:t>
            </w:r>
          </w:p>
        </w:tc>
      </w:tr>
      <w:tr w:rsidR="00B57080" w:rsidRPr="00544FC0" w14:paraId="312A4E7A" w14:textId="77777777" w:rsidTr="00716C7D">
        <w:trPr>
          <w:jc w:val="center"/>
        </w:trPr>
        <w:tc>
          <w:tcPr>
            <w:tcW w:w="813" w:type="pct"/>
            <w:vMerge/>
            <w:shd w:val="clear" w:color="auto" w:fill="auto"/>
            <w:vAlign w:val="center"/>
          </w:tcPr>
          <w:p w14:paraId="7D4A67C8" w14:textId="77777777" w:rsidR="00B57080" w:rsidRPr="00544FC0" w:rsidRDefault="00B57080" w:rsidP="00716C7D">
            <w:pPr>
              <w:spacing w:after="0"/>
              <w:rPr>
                <w:rFonts w:ascii="Arial" w:hAnsi="Arial" w:cs="Arial"/>
                <w:sz w:val="18"/>
                <w:szCs w:val="18"/>
              </w:rPr>
            </w:pPr>
          </w:p>
        </w:tc>
        <w:tc>
          <w:tcPr>
            <w:tcW w:w="854" w:type="pct"/>
            <w:vMerge/>
            <w:tcBorders>
              <w:bottom w:val="single" w:sz="4" w:space="0" w:color="auto"/>
            </w:tcBorders>
            <w:shd w:val="clear" w:color="auto" w:fill="auto"/>
            <w:vAlign w:val="center"/>
          </w:tcPr>
          <w:p w14:paraId="2A7C5A45" w14:textId="77777777" w:rsidR="00B57080" w:rsidRPr="00544FC0" w:rsidRDefault="00B57080" w:rsidP="00716C7D">
            <w:pPr>
              <w:spacing w:after="0"/>
              <w:rPr>
                <w:rFonts w:ascii="Arial" w:hAnsi="Arial" w:cs="Arial"/>
                <w:sz w:val="18"/>
                <w:szCs w:val="18"/>
              </w:rPr>
            </w:pPr>
          </w:p>
        </w:tc>
        <w:tc>
          <w:tcPr>
            <w:tcW w:w="3333" w:type="pct"/>
            <w:gridSpan w:val="5"/>
            <w:tcBorders>
              <w:bottom w:val="single" w:sz="4" w:space="0" w:color="auto"/>
            </w:tcBorders>
            <w:shd w:val="clear" w:color="auto" w:fill="auto"/>
            <w:vAlign w:val="center"/>
          </w:tcPr>
          <w:p w14:paraId="7F9FD138"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Valeurs à l'état limite de service en Pascals (Pa)</w:t>
            </w:r>
          </w:p>
        </w:tc>
      </w:tr>
      <w:tr w:rsidR="00B57080" w:rsidRPr="00544FC0" w14:paraId="0B60B99C" w14:textId="77777777" w:rsidTr="00716C7D">
        <w:trPr>
          <w:trHeight w:val="227"/>
          <w:jc w:val="center"/>
        </w:trPr>
        <w:tc>
          <w:tcPr>
            <w:tcW w:w="813" w:type="pct"/>
            <w:vMerge w:val="restart"/>
            <w:shd w:val="clear" w:color="auto" w:fill="auto"/>
          </w:tcPr>
          <w:p w14:paraId="3F115EFC"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2 x 2</w:t>
            </w:r>
          </w:p>
        </w:tc>
        <w:tc>
          <w:tcPr>
            <w:tcW w:w="854" w:type="pct"/>
            <w:tcBorders>
              <w:top w:val="nil"/>
              <w:bottom w:val="nil"/>
            </w:tcBorders>
            <w:shd w:val="clear" w:color="auto" w:fill="auto"/>
            <w:vAlign w:val="center"/>
          </w:tcPr>
          <w:p w14:paraId="1875BA06"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8 mm</w:t>
            </w:r>
          </w:p>
        </w:tc>
        <w:tc>
          <w:tcPr>
            <w:tcW w:w="667" w:type="pct"/>
            <w:tcBorders>
              <w:top w:val="nil"/>
              <w:bottom w:val="nil"/>
            </w:tcBorders>
            <w:shd w:val="clear" w:color="auto" w:fill="auto"/>
            <w:vAlign w:val="bottom"/>
          </w:tcPr>
          <w:p w14:paraId="776E2ECD"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4640</w:t>
            </w:r>
          </w:p>
        </w:tc>
        <w:tc>
          <w:tcPr>
            <w:tcW w:w="667" w:type="pct"/>
            <w:tcBorders>
              <w:top w:val="nil"/>
              <w:bottom w:val="nil"/>
            </w:tcBorders>
            <w:shd w:val="clear" w:color="auto" w:fill="auto"/>
            <w:vAlign w:val="bottom"/>
          </w:tcPr>
          <w:p w14:paraId="59065845"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3451</w:t>
            </w:r>
          </w:p>
        </w:tc>
        <w:tc>
          <w:tcPr>
            <w:tcW w:w="667" w:type="pct"/>
            <w:tcBorders>
              <w:top w:val="nil"/>
              <w:bottom w:val="nil"/>
            </w:tcBorders>
            <w:shd w:val="clear" w:color="auto" w:fill="auto"/>
            <w:vAlign w:val="bottom"/>
          </w:tcPr>
          <w:p w14:paraId="63753B30"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2747</w:t>
            </w:r>
          </w:p>
        </w:tc>
        <w:tc>
          <w:tcPr>
            <w:tcW w:w="667" w:type="pct"/>
            <w:tcBorders>
              <w:top w:val="nil"/>
              <w:bottom w:val="nil"/>
            </w:tcBorders>
            <w:shd w:val="clear" w:color="auto" w:fill="auto"/>
            <w:vAlign w:val="bottom"/>
          </w:tcPr>
          <w:p w14:paraId="236C7E66"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2281</w:t>
            </w:r>
          </w:p>
        </w:tc>
        <w:tc>
          <w:tcPr>
            <w:tcW w:w="665" w:type="pct"/>
            <w:tcBorders>
              <w:top w:val="nil"/>
              <w:bottom w:val="nil"/>
            </w:tcBorders>
            <w:shd w:val="clear" w:color="auto" w:fill="auto"/>
            <w:vAlign w:val="bottom"/>
          </w:tcPr>
          <w:p w14:paraId="1439E05B"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1950</w:t>
            </w:r>
          </w:p>
        </w:tc>
      </w:tr>
      <w:tr w:rsidR="00B57080" w:rsidRPr="00544FC0" w14:paraId="2362F64C" w14:textId="77777777" w:rsidTr="00716C7D">
        <w:trPr>
          <w:trHeight w:val="227"/>
          <w:jc w:val="center"/>
        </w:trPr>
        <w:tc>
          <w:tcPr>
            <w:tcW w:w="813" w:type="pct"/>
            <w:vMerge/>
            <w:tcBorders>
              <w:bottom w:val="single" w:sz="4" w:space="0" w:color="auto"/>
            </w:tcBorders>
            <w:shd w:val="clear" w:color="auto" w:fill="auto"/>
          </w:tcPr>
          <w:p w14:paraId="18BD5224" w14:textId="77777777" w:rsidR="00B57080" w:rsidRPr="00544FC0" w:rsidRDefault="00B57080" w:rsidP="00716C7D">
            <w:pPr>
              <w:spacing w:after="0"/>
              <w:rPr>
                <w:rFonts w:ascii="Arial" w:hAnsi="Arial" w:cs="Arial"/>
                <w:sz w:val="18"/>
                <w:szCs w:val="18"/>
              </w:rPr>
            </w:pPr>
          </w:p>
        </w:tc>
        <w:tc>
          <w:tcPr>
            <w:tcW w:w="854" w:type="pct"/>
            <w:tcBorders>
              <w:top w:val="nil"/>
              <w:bottom w:val="single" w:sz="4" w:space="0" w:color="auto"/>
            </w:tcBorders>
            <w:shd w:val="clear" w:color="auto" w:fill="auto"/>
            <w:vAlign w:val="center"/>
          </w:tcPr>
          <w:p w14:paraId="3204F8F5"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10 mm</w:t>
            </w:r>
          </w:p>
        </w:tc>
        <w:tc>
          <w:tcPr>
            <w:tcW w:w="667" w:type="pct"/>
            <w:tcBorders>
              <w:top w:val="nil"/>
              <w:bottom w:val="single" w:sz="4" w:space="0" w:color="auto"/>
            </w:tcBorders>
            <w:shd w:val="clear" w:color="auto" w:fill="auto"/>
            <w:vAlign w:val="center"/>
          </w:tcPr>
          <w:p w14:paraId="03CFAC98"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vAlign w:val="center"/>
          </w:tcPr>
          <w:p w14:paraId="511CF1AC"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vAlign w:val="center"/>
          </w:tcPr>
          <w:p w14:paraId="5E704500"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vAlign w:val="center"/>
          </w:tcPr>
          <w:p w14:paraId="1413F1F6" w14:textId="77777777" w:rsidR="00B57080" w:rsidRPr="00544FC0" w:rsidRDefault="00B57080" w:rsidP="00716C7D">
            <w:pPr>
              <w:pStyle w:val="Tableautexte"/>
              <w:spacing w:before="0" w:after="0"/>
              <w:jc w:val="center"/>
              <w:rPr>
                <w:rFonts w:ascii="Arial" w:hAnsi="Arial" w:cs="Arial"/>
                <w:sz w:val="18"/>
                <w:szCs w:val="18"/>
              </w:rPr>
            </w:pPr>
          </w:p>
        </w:tc>
        <w:tc>
          <w:tcPr>
            <w:tcW w:w="665" w:type="pct"/>
            <w:tcBorders>
              <w:top w:val="nil"/>
              <w:bottom w:val="single" w:sz="4" w:space="0" w:color="auto"/>
            </w:tcBorders>
            <w:shd w:val="clear" w:color="auto" w:fill="auto"/>
            <w:vAlign w:val="center"/>
          </w:tcPr>
          <w:p w14:paraId="5C361F7D" w14:textId="77777777" w:rsidR="00B57080" w:rsidRPr="00544FC0" w:rsidRDefault="00B57080" w:rsidP="00716C7D">
            <w:pPr>
              <w:pStyle w:val="Tableautexte"/>
              <w:spacing w:before="0" w:after="0"/>
              <w:jc w:val="center"/>
              <w:rPr>
                <w:rFonts w:ascii="Arial" w:hAnsi="Arial" w:cs="Arial"/>
                <w:sz w:val="18"/>
                <w:szCs w:val="18"/>
              </w:rPr>
            </w:pPr>
          </w:p>
        </w:tc>
      </w:tr>
      <w:tr w:rsidR="00B57080" w:rsidRPr="00544FC0" w14:paraId="54399079" w14:textId="77777777" w:rsidTr="00716C7D">
        <w:trPr>
          <w:trHeight w:val="227"/>
          <w:jc w:val="center"/>
        </w:trPr>
        <w:tc>
          <w:tcPr>
            <w:tcW w:w="813" w:type="pct"/>
            <w:vMerge w:val="restart"/>
            <w:shd w:val="clear" w:color="auto" w:fill="auto"/>
          </w:tcPr>
          <w:p w14:paraId="268F8D10" w14:textId="77777777" w:rsidR="00B57080" w:rsidRPr="00544FC0" w:rsidRDefault="00B57080" w:rsidP="00716C7D">
            <w:pPr>
              <w:pStyle w:val="Tableautexte"/>
              <w:spacing w:before="0" w:after="0"/>
              <w:rPr>
                <w:rFonts w:ascii="Arial" w:hAnsi="Arial" w:cs="Arial"/>
                <w:sz w:val="18"/>
                <w:szCs w:val="18"/>
              </w:rPr>
            </w:pPr>
            <w:r w:rsidRPr="00544FC0">
              <w:rPr>
                <w:rFonts w:ascii="Arial" w:hAnsi="Arial" w:cs="Arial"/>
                <w:sz w:val="18"/>
                <w:szCs w:val="18"/>
              </w:rPr>
              <w:t>2 x 3</w:t>
            </w:r>
          </w:p>
          <w:p w14:paraId="6C237547"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2 x n</w:t>
            </w:r>
          </w:p>
        </w:tc>
        <w:tc>
          <w:tcPr>
            <w:tcW w:w="854" w:type="pct"/>
            <w:tcBorders>
              <w:top w:val="nil"/>
              <w:bottom w:val="nil"/>
            </w:tcBorders>
            <w:shd w:val="clear" w:color="auto" w:fill="auto"/>
            <w:vAlign w:val="center"/>
          </w:tcPr>
          <w:p w14:paraId="27571629"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8 mm</w:t>
            </w:r>
          </w:p>
        </w:tc>
        <w:tc>
          <w:tcPr>
            <w:tcW w:w="667" w:type="pct"/>
            <w:tcBorders>
              <w:top w:val="nil"/>
              <w:bottom w:val="nil"/>
            </w:tcBorders>
            <w:shd w:val="clear" w:color="auto" w:fill="auto"/>
            <w:vAlign w:val="bottom"/>
          </w:tcPr>
          <w:p w14:paraId="52F9F5FD"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3353</w:t>
            </w:r>
          </w:p>
        </w:tc>
        <w:tc>
          <w:tcPr>
            <w:tcW w:w="667" w:type="pct"/>
            <w:tcBorders>
              <w:top w:val="nil"/>
              <w:bottom w:val="nil"/>
            </w:tcBorders>
            <w:shd w:val="clear" w:color="auto" w:fill="auto"/>
            <w:vAlign w:val="bottom"/>
          </w:tcPr>
          <w:p w14:paraId="5A5ED59B"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2234</w:t>
            </w:r>
          </w:p>
        </w:tc>
        <w:tc>
          <w:tcPr>
            <w:tcW w:w="667" w:type="pct"/>
            <w:tcBorders>
              <w:top w:val="nil"/>
              <w:bottom w:val="nil"/>
            </w:tcBorders>
            <w:shd w:val="clear" w:color="auto" w:fill="auto"/>
            <w:vAlign w:val="bottom"/>
          </w:tcPr>
          <w:p w14:paraId="03358E54"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1676</w:t>
            </w:r>
          </w:p>
        </w:tc>
        <w:tc>
          <w:tcPr>
            <w:tcW w:w="667" w:type="pct"/>
            <w:tcBorders>
              <w:top w:val="nil"/>
              <w:bottom w:val="nil"/>
            </w:tcBorders>
            <w:shd w:val="clear" w:color="auto" w:fill="auto"/>
            <w:vAlign w:val="bottom"/>
          </w:tcPr>
          <w:p w14:paraId="38A1D906"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1340</w:t>
            </w:r>
          </w:p>
        </w:tc>
        <w:tc>
          <w:tcPr>
            <w:tcW w:w="665" w:type="pct"/>
            <w:tcBorders>
              <w:top w:val="nil"/>
              <w:bottom w:val="nil"/>
            </w:tcBorders>
            <w:shd w:val="clear" w:color="auto" w:fill="auto"/>
            <w:vAlign w:val="bottom"/>
          </w:tcPr>
          <w:p w14:paraId="340F90FA"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1117</w:t>
            </w:r>
          </w:p>
        </w:tc>
      </w:tr>
      <w:tr w:rsidR="00B57080" w:rsidRPr="00544FC0" w14:paraId="49368261" w14:textId="77777777" w:rsidTr="00716C7D">
        <w:trPr>
          <w:trHeight w:val="227"/>
          <w:jc w:val="center"/>
        </w:trPr>
        <w:tc>
          <w:tcPr>
            <w:tcW w:w="813" w:type="pct"/>
            <w:vMerge/>
            <w:tcBorders>
              <w:bottom w:val="single" w:sz="4" w:space="0" w:color="auto"/>
            </w:tcBorders>
            <w:shd w:val="clear" w:color="auto" w:fill="auto"/>
            <w:vAlign w:val="center"/>
          </w:tcPr>
          <w:p w14:paraId="3F686100" w14:textId="77777777" w:rsidR="00B57080" w:rsidRPr="00544FC0" w:rsidRDefault="00B57080" w:rsidP="00716C7D">
            <w:pPr>
              <w:spacing w:after="0"/>
              <w:rPr>
                <w:rFonts w:ascii="Arial" w:hAnsi="Arial" w:cs="Arial"/>
                <w:sz w:val="18"/>
                <w:szCs w:val="18"/>
              </w:rPr>
            </w:pPr>
          </w:p>
        </w:tc>
        <w:tc>
          <w:tcPr>
            <w:tcW w:w="854" w:type="pct"/>
            <w:tcBorders>
              <w:top w:val="nil"/>
              <w:bottom w:val="single" w:sz="4" w:space="0" w:color="auto"/>
            </w:tcBorders>
            <w:shd w:val="clear" w:color="auto" w:fill="auto"/>
            <w:vAlign w:val="center"/>
          </w:tcPr>
          <w:p w14:paraId="225E1E2F"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10 mm</w:t>
            </w:r>
          </w:p>
        </w:tc>
        <w:tc>
          <w:tcPr>
            <w:tcW w:w="667" w:type="pct"/>
            <w:tcBorders>
              <w:top w:val="nil"/>
              <w:bottom w:val="single" w:sz="4" w:space="0" w:color="auto"/>
            </w:tcBorders>
            <w:shd w:val="clear" w:color="auto" w:fill="auto"/>
            <w:vAlign w:val="center"/>
          </w:tcPr>
          <w:p w14:paraId="0FB8BB1B"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vAlign w:val="center"/>
          </w:tcPr>
          <w:p w14:paraId="3CEEBFF8"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vAlign w:val="center"/>
          </w:tcPr>
          <w:p w14:paraId="2E4759AC"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vAlign w:val="center"/>
          </w:tcPr>
          <w:p w14:paraId="0247E764" w14:textId="77777777" w:rsidR="00B57080" w:rsidRPr="00544FC0" w:rsidRDefault="00B57080" w:rsidP="00716C7D">
            <w:pPr>
              <w:pStyle w:val="Tableautexte"/>
              <w:spacing w:before="0" w:after="0"/>
              <w:jc w:val="center"/>
              <w:rPr>
                <w:rFonts w:ascii="Arial" w:hAnsi="Arial" w:cs="Arial"/>
                <w:sz w:val="18"/>
                <w:szCs w:val="18"/>
              </w:rPr>
            </w:pPr>
          </w:p>
        </w:tc>
        <w:tc>
          <w:tcPr>
            <w:tcW w:w="665" w:type="pct"/>
            <w:tcBorders>
              <w:top w:val="nil"/>
              <w:bottom w:val="single" w:sz="4" w:space="0" w:color="auto"/>
            </w:tcBorders>
            <w:shd w:val="clear" w:color="auto" w:fill="auto"/>
            <w:vAlign w:val="center"/>
          </w:tcPr>
          <w:p w14:paraId="1B849AE2" w14:textId="77777777" w:rsidR="00B57080" w:rsidRPr="00544FC0" w:rsidRDefault="00B57080" w:rsidP="00716C7D">
            <w:pPr>
              <w:pStyle w:val="Tableautexte"/>
              <w:spacing w:before="0" w:after="0"/>
              <w:jc w:val="center"/>
              <w:rPr>
                <w:rFonts w:ascii="Arial" w:hAnsi="Arial" w:cs="Arial"/>
                <w:sz w:val="18"/>
                <w:szCs w:val="18"/>
              </w:rPr>
            </w:pPr>
          </w:p>
        </w:tc>
      </w:tr>
      <w:tr w:rsidR="00B57080" w:rsidRPr="00544FC0" w14:paraId="132F9079" w14:textId="77777777" w:rsidTr="00716C7D">
        <w:trPr>
          <w:trHeight w:val="227"/>
          <w:jc w:val="center"/>
        </w:trPr>
        <w:tc>
          <w:tcPr>
            <w:tcW w:w="813" w:type="pct"/>
            <w:vMerge w:val="restart"/>
            <w:shd w:val="clear" w:color="auto" w:fill="auto"/>
            <w:vAlign w:val="center"/>
          </w:tcPr>
          <w:p w14:paraId="4B34AF82" w14:textId="77777777" w:rsidR="00B57080" w:rsidRPr="00544FC0" w:rsidRDefault="00B57080" w:rsidP="00716C7D">
            <w:pPr>
              <w:pStyle w:val="Tableautexte"/>
              <w:spacing w:before="0" w:after="0"/>
              <w:rPr>
                <w:rFonts w:ascii="Arial" w:hAnsi="Arial" w:cs="Arial"/>
                <w:sz w:val="18"/>
                <w:szCs w:val="18"/>
              </w:rPr>
            </w:pPr>
            <w:r w:rsidRPr="00544FC0">
              <w:rPr>
                <w:rFonts w:ascii="Arial" w:hAnsi="Arial" w:cs="Arial"/>
                <w:sz w:val="18"/>
                <w:szCs w:val="18"/>
              </w:rPr>
              <w:t>3 x 2</w:t>
            </w:r>
          </w:p>
          <w:p w14:paraId="3F3DFA20"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n x 2</w:t>
            </w:r>
          </w:p>
        </w:tc>
        <w:tc>
          <w:tcPr>
            <w:tcW w:w="854" w:type="pct"/>
            <w:tcBorders>
              <w:top w:val="nil"/>
              <w:bottom w:val="nil"/>
            </w:tcBorders>
            <w:shd w:val="clear" w:color="auto" w:fill="auto"/>
            <w:vAlign w:val="center"/>
          </w:tcPr>
          <w:p w14:paraId="47B166AE"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8 mm</w:t>
            </w:r>
          </w:p>
        </w:tc>
        <w:tc>
          <w:tcPr>
            <w:tcW w:w="667" w:type="pct"/>
            <w:tcBorders>
              <w:top w:val="nil"/>
              <w:bottom w:val="nil"/>
            </w:tcBorders>
            <w:shd w:val="clear" w:color="auto" w:fill="auto"/>
            <w:vAlign w:val="bottom"/>
          </w:tcPr>
          <w:p w14:paraId="7BBCFEDE"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2600</w:t>
            </w:r>
          </w:p>
        </w:tc>
        <w:tc>
          <w:tcPr>
            <w:tcW w:w="667" w:type="pct"/>
            <w:tcBorders>
              <w:top w:val="nil"/>
              <w:bottom w:val="nil"/>
            </w:tcBorders>
            <w:shd w:val="clear" w:color="auto" w:fill="auto"/>
            <w:vAlign w:val="bottom"/>
          </w:tcPr>
          <w:p w14:paraId="1C8A8CCD"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1934</w:t>
            </w:r>
          </w:p>
        </w:tc>
        <w:tc>
          <w:tcPr>
            <w:tcW w:w="667" w:type="pct"/>
            <w:tcBorders>
              <w:top w:val="nil"/>
              <w:bottom w:val="nil"/>
            </w:tcBorders>
            <w:shd w:val="clear" w:color="auto" w:fill="auto"/>
            <w:vAlign w:val="bottom"/>
          </w:tcPr>
          <w:p w14:paraId="0A485B95"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1540</w:t>
            </w:r>
          </w:p>
        </w:tc>
        <w:tc>
          <w:tcPr>
            <w:tcW w:w="667" w:type="pct"/>
            <w:tcBorders>
              <w:top w:val="nil"/>
              <w:bottom w:val="nil"/>
            </w:tcBorders>
            <w:shd w:val="clear" w:color="auto" w:fill="auto"/>
            <w:vAlign w:val="bottom"/>
          </w:tcPr>
          <w:p w14:paraId="14EE2512"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1278</w:t>
            </w:r>
          </w:p>
        </w:tc>
        <w:tc>
          <w:tcPr>
            <w:tcW w:w="665" w:type="pct"/>
            <w:tcBorders>
              <w:top w:val="nil"/>
              <w:bottom w:val="nil"/>
            </w:tcBorders>
            <w:shd w:val="clear" w:color="auto" w:fill="auto"/>
            <w:vAlign w:val="bottom"/>
          </w:tcPr>
          <w:p w14:paraId="0F10D106"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1093</w:t>
            </w:r>
          </w:p>
        </w:tc>
      </w:tr>
      <w:tr w:rsidR="00B57080" w:rsidRPr="00544FC0" w14:paraId="387DCBAC" w14:textId="77777777" w:rsidTr="00716C7D">
        <w:trPr>
          <w:trHeight w:val="227"/>
          <w:jc w:val="center"/>
        </w:trPr>
        <w:tc>
          <w:tcPr>
            <w:tcW w:w="813" w:type="pct"/>
            <w:vMerge/>
            <w:tcBorders>
              <w:bottom w:val="single" w:sz="4" w:space="0" w:color="auto"/>
            </w:tcBorders>
            <w:shd w:val="clear" w:color="auto" w:fill="auto"/>
            <w:vAlign w:val="center"/>
          </w:tcPr>
          <w:p w14:paraId="22C63BC3" w14:textId="77777777" w:rsidR="00B57080" w:rsidRPr="00544FC0" w:rsidRDefault="00B57080" w:rsidP="00716C7D">
            <w:pPr>
              <w:spacing w:after="0"/>
              <w:rPr>
                <w:rFonts w:ascii="Arial" w:hAnsi="Arial" w:cs="Arial"/>
                <w:sz w:val="18"/>
                <w:szCs w:val="18"/>
              </w:rPr>
            </w:pPr>
          </w:p>
        </w:tc>
        <w:tc>
          <w:tcPr>
            <w:tcW w:w="854" w:type="pct"/>
            <w:tcBorders>
              <w:top w:val="nil"/>
              <w:bottom w:val="single" w:sz="4" w:space="0" w:color="auto"/>
            </w:tcBorders>
            <w:shd w:val="clear" w:color="auto" w:fill="auto"/>
            <w:vAlign w:val="center"/>
          </w:tcPr>
          <w:p w14:paraId="29EF7E75"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10 mm</w:t>
            </w:r>
          </w:p>
        </w:tc>
        <w:tc>
          <w:tcPr>
            <w:tcW w:w="667" w:type="pct"/>
            <w:tcBorders>
              <w:top w:val="nil"/>
              <w:bottom w:val="single" w:sz="4" w:space="0" w:color="auto"/>
            </w:tcBorders>
            <w:shd w:val="clear" w:color="auto" w:fill="auto"/>
          </w:tcPr>
          <w:p w14:paraId="63D32771"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tcPr>
          <w:p w14:paraId="369D0B32"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tcPr>
          <w:p w14:paraId="41C33B48"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vAlign w:val="center"/>
          </w:tcPr>
          <w:p w14:paraId="79C602E2" w14:textId="77777777" w:rsidR="00B57080" w:rsidRPr="00544FC0" w:rsidRDefault="00B57080" w:rsidP="00716C7D">
            <w:pPr>
              <w:pStyle w:val="Tableautexte"/>
              <w:spacing w:before="0" w:after="0"/>
              <w:jc w:val="center"/>
              <w:rPr>
                <w:rFonts w:ascii="Arial" w:hAnsi="Arial" w:cs="Arial"/>
                <w:sz w:val="18"/>
                <w:szCs w:val="18"/>
              </w:rPr>
            </w:pPr>
          </w:p>
        </w:tc>
        <w:tc>
          <w:tcPr>
            <w:tcW w:w="665" w:type="pct"/>
            <w:tcBorders>
              <w:top w:val="nil"/>
              <w:bottom w:val="single" w:sz="4" w:space="0" w:color="auto"/>
            </w:tcBorders>
            <w:shd w:val="clear" w:color="auto" w:fill="auto"/>
            <w:vAlign w:val="center"/>
          </w:tcPr>
          <w:p w14:paraId="3C698E1D" w14:textId="77777777" w:rsidR="00B57080" w:rsidRPr="00544FC0" w:rsidRDefault="00B57080" w:rsidP="00716C7D">
            <w:pPr>
              <w:pStyle w:val="Tableautexte"/>
              <w:spacing w:before="0" w:after="0"/>
              <w:jc w:val="center"/>
              <w:rPr>
                <w:rFonts w:ascii="Arial" w:hAnsi="Arial" w:cs="Arial"/>
                <w:sz w:val="18"/>
                <w:szCs w:val="18"/>
              </w:rPr>
            </w:pPr>
          </w:p>
        </w:tc>
      </w:tr>
      <w:tr w:rsidR="00B57080" w:rsidRPr="00544FC0" w14:paraId="670A27D6" w14:textId="77777777" w:rsidTr="00716C7D">
        <w:trPr>
          <w:trHeight w:val="227"/>
          <w:jc w:val="center"/>
        </w:trPr>
        <w:tc>
          <w:tcPr>
            <w:tcW w:w="813" w:type="pct"/>
            <w:vMerge w:val="restart"/>
            <w:shd w:val="clear" w:color="auto" w:fill="auto"/>
            <w:vAlign w:val="center"/>
          </w:tcPr>
          <w:p w14:paraId="4CFB56DB"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3 x 3</w:t>
            </w:r>
          </w:p>
          <w:p w14:paraId="613FF370"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n x n</w:t>
            </w:r>
          </w:p>
        </w:tc>
        <w:tc>
          <w:tcPr>
            <w:tcW w:w="854" w:type="pct"/>
            <w:tcBorders>
              <w:bottom w:val="nil"/>
            </w:tcBorders>
            <w:shd w:val="clear" w:color="auto" w:fill="auto"/>
            <w:vAlign w:val="center"/>
          </w:tcPr>
          <w:p w14:paraId="6D6AEE65"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8 mm</w:t>
            </w:r>
          </w:p>
        </w:tc>
        <w:tc>
          <w:tcPr>
            <w:tcW w:w="667" w:type="pct"/>
            <w:tcBorders>
              <w:bottom w:val="nil"/>
            </w:tcBorders>
            <w:shd w:val="clear" w:color="auto" w:fill="auto"/>
            <w:vAlign w:val="bottom"/>
          </w:tcPr>
          <w:p w14:paraId="3A48894F"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5077</w:t>
            </w:r>
          </w:p>
        </w:tc>
        <w:tc>
          <w:tcPr>
            <w:tcW w:w="667" w:type="pct"/>
            <w:tcBorders>
              <w:bottom w:val="nil"/>
            </w:tcBorders>
            <w:shd w:val="clear" w:color="auto" w:fill="auto"/>
            <w:vAlign w:val="bottom"/>
          </w:tcPr>
          <w:p w14:paraId="0BC875D7"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3385</w:t>
            </w:r>
          </w:p>
        </w:tc>
        <w:tc>
          <w:tcPr>
            <w:tcW w:w="667" w:type="pct"/>
            <w:tcBorders>
              <w:bottom w:val="nil"/>
            </w:tcBorders>
            <w:shd w:val="clear" w:color="auto" w:fill="auto"/>
            <w:vAlign w:val="bottom"/>
          </w:tcPr>
          <w:p w14:paraId="245D804A"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2539</w:t>
            </w:r>
          </w:p>
        </w:tc>
        <w:tc>
          <w:tcPr>
            <w:tcW w:w="667" w:type="pct"/>
            <w:tcBorders>
              <w:bottom w:val="nil"/>
            </w:tcBorders>
            <w:shd w:val="clear" w:color="auto" w:fill="auto"/>
            <w:vAlign w:val="bottom"/>
          </w:tcPr>
          <w:p w14:paraId="320F5FCA"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2030</w:t>
            </w:r>
          </w:p>
        </w:tc>
        <w:tc>
          <w:tcPr>
            <w:tcW w:w="665" w:type="pct"/>
            <w:tcBorders>
              <w:bottom w:val="nil"/>
            </w:tcBorders>
            <w:shd w:val="clear" w:color="auto" w:fill="auto"/>
            <w:vAlign w:val="bottom"/>
          </w:tcPr>
          <w:p w14:paraId="12DA981C"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1692</w:t>
            </w:r>
          </w:p>
        </w:tc>
      </w:tr>
      <w:tr w:rsidR="00B57080" w:rsidRPr="00544FC0" w14:paraId="7B0B41FA" w14:textId="77777777" w:rsidTr="00716C7D">
        <w:trPr>
          <w:trHeight w:val="227"/>
          <w:jc w:val="center"/>
        </w:trPr>
        <w:tc>
          <w:tcPr>
            <w:tcW w:w="813" w:type="pct"/>
            <w:vMerge/>
            <w:shd w:val="clear" w:color="auto" w:fill="auto"/>
            <w:vAlign w:val="center"/>
          </w:tcPr>
          <w:p w14:paraId="0BA72964" w14:textId="77777777" w:rsidR="00B57080" w:rsidRPr="00544FC0" w:rsidRDefault="00B57080" w:rsidP="00716C7D">
            <w:pPr>
              <w:spacing w:after="0"/>
              <w:rPr>
                <w:rFonts w:ascii="Arial" w:hAnsi="Arial" w:cs="Arial"/>
                <w:sz w:val="18"/>
                <w:szCs w:val="18"/>
              </w:rPr>
            </w:pPr>
          </w:p>
        </w:tc>
        <w:tc>
          <w:tcPr>
            <w:tcW w:w="854" w:type="pct"/>
            <w:tcBorders>
              <w:top w:val="nil"/>
            </w:tcBorders>
            <w:shd w:val="clear" w:color="auto" w:fill="auto"/>
            <w:vAlign w:val="center"/>
          </w:tcPr>
          <w:p w14:paraId="26EBA358"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10 mm</w:t>
            </w:r>
          </w:p>
        </w:tc>
        <w:tc>
          <w:tcPr>
            <w:tcW w:w="667" w:type="pct"/>
            <w:tcBorders>
              <w:top w:val="nil"/>
            </w:tcBorders>
            <w:shd w:val="clear" w:color="auto" w:fill="auto"/>
            <w:vAlign w:val="center"/>
          </w:tcPr>
          <w:p w14:paraId="38E61B6B"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tcBorders>
            <w:shd w:val="clear" w:color="auto" w:fill="auto"/>
            <w:vAlign w:val="center"/>
          </w:tcPr>
          <w:p w14:paraId="6EB6B767"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tcBorders>
            <w:shd w:val="clear" w:color="auto" w:fill="auto"/>
            <w:vAlign w:val="center"/>
          </w:tcPr>
          <w:p w14:paraId="72A6DAF5"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tcBorders>
            <w:shd w:val="clear" w:color="auto" w:fill="auto"/>
            <w:vAlign w:val="center"/>
          </w:tcPr>
          <w:p w14:paraId="062AE29E" w14:textId="77777777" w:rsidR="00B57080" w:rsidRPr="00544FC0" w:rsidRDefault="00B57080" w:rsidP="00716C7D">
            <w:pPr>
              <w:pStyle w:val="Tableautexte"/>
              <w:spacing w:before="0" w:after="0"/>
              <w:jc w:val="center"/>
              <w:rPr>
                <w:rFonts w:ascii="Arial" w:hAnsi="Arial" w:cs="Arial"/>
                <w:sz w:val="18"/>
                <w:szCs w:val="18"/>
              </w:rPr>
            </w:pPr>
          </w:p>
        </w:tc>
        <w:tc>
          <w:tcPr>
            <w:tcW w:w="665" w:type="pct"/>
            <w:tcBorders>
              <w:top w:val="nil"/>
            </w:tcBorders>
            <w:shd w:val="clear" w:color="auto" w:fill="auto"/>
            <w:vAlign w:val="center"/>
          </w:tcPr>
          <w:p w14:paraId="36447362" w14:textId="77777777" w:rsidR="00B57080" w:rsidRPr="00544FC0" w:rsidRDefault="00B57080" w:rsidP="00716C7D">
            <w:pPr>
              <w:pStyle w:val="Tableautexte"/>
              <w:spacing w:before="0" w:after="0"/>
              <w:jc w:val="center"/>
              <w:rPr>
                <w:rFonts w:ascii="Arial" w:hAnsi="Arial" w:cs="Arial"/>
                <w:sz w:val="18"/>
                <w:szCs w:val="18"/>
              </w:rPr>
            </w:pPr>
          </w:p>
        </w:tc>
      </w:tr>
    </w:tbl>
    <w:p w14:paraId="79EF09AE" w14:textId="77777777" w:rsidR="00B57080" w:rsidRPr="00544FC0" w:rsidRDefault="00B57080" w:rsidP="00B57080">
      <w:pPr>
        <w:pStyle w:val="Lgendetab"/>
        <w:ind w:left="720"/>
        <w:rPr>
          <w:rFonts w:ascii="Arial" w:hAnsi="Arial" w:cs="Arial"/>
          <w:sz w:val="18"/>
          <w:szCs w:val="18"/>
        </w:rPr>
      </w:pPr>
      <w:r w:rsidRPr="00544FC0">
        <w:rPr>
          <w:rFonts w:ascii="Arial" w:hAnsi="Arial" w:cs="Arial"/>
          <w:sz w:val="18"/>
          <w:szCs w:val="18"/>
        </w:rPr>
        <w:t>Tableau 1 - Dépressions limites de service selon Eurocode 1 Partie 1-4, son annexe nationale, ses amendements et leurs annexes nationales - Entraxe des montants supports = 400 mm</w:t>
      </w:r>
    </w:p>
    <w:p w14:paraId="7746FD1D" w14:textId="77777777" w:rsidR="00B57080" w:rsidRDefault="00B57080" w:rsidP="00B57080">
      <w:pPr>
        <w:pStyle w:val="Lgendetab"/>
        <w:ind w:left="720"/>
        <w:rPr>
          <w:rFonts w:ascii="Arial" w:hAnsi="Arial" w:cs="Arial"/>
          <w:sz w:val="18"/>
          <w:szCs w:val="18"/>
        </w:rPr>
      </w:pPr>
    </w:p>
    <w:p w14:paraId="7F00EB47" w14:textId="77777777" w:rsidR="00BC421D" w:rsidRDefault="00BC421D" w:rsidP="00B57080">
      <w:pPr>
        <w:pStyle w:val="Lgendetab"/>
        <w:ind w:left="720"/>
        <w:rPr>
          <w:rFonts w:ascii="Arial" w:hAnsi="Arial" w:cs="Arial"/>
          <w:sz w:val="18"/>
          <w:szCs w:val="18"/>
        </w:rPr>
      </w:pPr>
    </w:p>
    <w:p w14:paraId="3157C9C2" w14:textId="77777777" w:rsidR="00BC421D" w:rsidRDefault="00BC421D" w:rsidP="00B57080">
      <w:pPr>
        <w:pStyle w:val="Lgendetab"/>
        <w:ind w:left="720"/>
        <w:rPr>
          <w:rFonts w:ascii="Arial" w:hAnsi="Arial" w:cs="Arial"/>
          <w:sz w:val="18"/>
          <w:szCs w:val="18"/>
        </w:rPr>
      </w:pPr>
    </w:p>
    <w:p w14:paraId="35B92D17" w14:textId="77777777" w:rsidR="00BC421D" w:rsidRDefault="00BC421D" w:rsidP="00B57080">
      <w:pPr>
        <w:pStyle w:val="Lgendetab"/>
        <w:ind w:left="720"/>
        <w:rPr>
          <w:rFonts w:ascii="Arial" w:hAnsi="Arial" w:cs="Arial"/>
          <w:sz w:val="18"/>
          <w:szCs w:val="18"/>
        </w:rPr>
      </w:pPr>
    </w:p>
    <w:p w14:paraId="539498F2" w14:textId="77777777" w:rsidR="00BC421D" w:rsidRDefault="00BC421D" w:rsidP="00B57080">
      <w:pPr>
        <w:pStyle w:val="Lgendetab"/>
        <w:ind w:left="720"/>
        <w:rPr>
          <w:rFonts w:ascii="Arial" w:hAnsi="Arial" w:cs="Arial"/>
          <w:sz w:val="18"/>
          <w:szCs w:val="18"/>
        </w:rPr>
      </w:pPr>
    </w:p>
    <w:p w14:paraId="04B3A1F3" w14:textId="77777777" w:rsidR="00BC421D" w:rsidRDefault="00BC421D" w:rsidP="00B57080">
      <w:pPr>
        <w:pStyle w:val="Lgendetab"/>
        <w:ind w:left="720"/>
        <w:rPr>
          <w:rFonts w:ascii="Arial" w:hAnsi="Arial" w:cs="Arial"/>
          <w:sz w:val="18"/>
          <w:szCs w:val="18"/>
        </w:rPr>
      </w:pPr>
    </w:p>
    <w:p w14:paraId="34668D96" w14:textId="77777777" w:rsidR="00BC421D" w:rsidRDefault="00BC421D" w:rsidP="00B57080">
      <w:pPr>
        <w:pStyle w:val="Lgendetab"/>
        <w:ind w:left="720"/>
        <w:rPr>
          <w:rFonts w:ascii="Arial" w:hAnsi="Arial" w:cs="Arial"/>
          <w:sz w:val="18"/>
          <w:szCs w:val="18"/>
        </w:rPr>
      </w:pPr>
    </w:p>
    <w:p w14:paraId="43F63CB0" w14:textId="77777777" w:rsidR="00BC421D" w:rsidRDefault="00BC421D" w:rsidP="00B57080">
      <w:pPr>
        <w:pStyle w:val="Lgendetab"/>
        <w:ind w:left="720"/>
        <w:rPr>
          <w:rFonts w:ascii="Arial" w:hAnsi="Arial" w:cs="Arial"/>
          <w:sz w:val="18"/>
          <w:szCs w:val="18"/>
        </w:rPr>
      </w:pPr>
    </w:p>
    <w:p w14:paraId="354DB74B" w14:textId="77777777" w:rsidR="00BC421D" w:rsidRPr="00544FC0" w:rsidRDefault="00BC421D" w:rsidP="00B57080">
      <w:pPr>
        <w:pStyle w:val="Lgendetab"/>
        <w:ind w:left="720"/>
        <w:rPr>
          <w:rFonts w:ascii="Arial" w:hAnsi="Arial"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606"/>
        <w:gridCol w:w="1254"/>
        <w:gridCol w:w="1254"/>
        <w:gridCol w:w="1254"/>
        <w:gridCol w:w="1254"/>
        <w:gridCol w:w="1250"/>
      </w:tblGrid>
      <w:tr w:rsidR="00B57080" w:rsidRPr="00544FC0" w14:paraId="54A18FBD" w14:textId="77777777" w:rsidTr="00716C7D">
        <w:trPr>
          <w:jc w:val="center"/>
        </w:trPr>
        <w:tc>
          <w:tcPr>
            <w:tcW w:w="813" w:type="pct"/>
            <w:vMerge w:val="restart"/>
            <w:shd w:val="clear" w:color="auto" w:fill="auto"/>
            <w:vAlign w:val="center"/>
          </w:tcPr>
          <w:p w14:paraId="796941A9"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Dispositions des fixations</w:t>
            </w:r>
            <w:r w:rsidRPr="00544FC0">
              <w:rPr>
                <w:rFonts w:ascii="Arial" w:hAnsi="Arial" w:cs="Arial"/>
                <w:sz w:val="18"/>
                <w:szCs w:val="18"/>
              </w:rPr>
              <w:br/>
              <w:t>H x V</w:t>
            </w:r>
          </w:p>
        </w:tc>
        <w:tc>
          <w:tcPr>
            <w:tcW w:w="854" w:type="pct"/>
            <w:vMerge w:val="restart"/>
            <w:shd w:val="clear" w:color="auto" w:fill="auto"/>
            <w:vAlign w:val="center"/>
          </w:tcPr>
          <w:p w14:paraId="5608E19C"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Épaisseur des Panneaux</w:t>
            </w:r>
          </w:p>
        </w:tc>
        <w:tc>
          <w:tcPr>
            <w:tcW w:w="3333" w:type="pct"/>
            <w:gridSpan w:val="5"/>
            <w:shd w:val="clear" w:color="auto" w:fill="auto"/>
            <w:vAlign w:val="center"/>
          </w:tcPr>
          <w:p w14:paraId="2DC40932"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Entraxes de fixations (mm) le long des montants supports (V)</w:t>
            </w:r>
          </w:p>
        </w:tc>
      </w:tr>
      <w:tr w:rsidR="00B57080" w:rsidRPr="00544FC0" w14:paraId="66DE183E" w14:textId="77777777" w:rsidTr="00716C7D">
        <w:trPr>
          <w:jc w:val="center"/>
        </w:trPr>
        <w:tc>
          <w:tcPr>
            <w:tcW w:w="813" w:type="pct"/>
            <w:vMerge/>
            <w:shd w:val="clear" w:color="auto" w:fill="auto"/>
            <w:vAlign w:val="center"/>
          </w:tcPr>
          <w:p w14:paraId="551437ED" w14:textId="77777777" w:rsidR="00B57080" w:rsidRPr="00544FC0" w:rsidRDefault="00B57080" w:rsidP="00716C7D">
            <w:pPr>
              <w:spacing w:after="0"/>
              <w:rPr>
                <w:rFonts w:ascii="Arial" w:hAnsi="Arial" w:cs="Arial"/>
                <w:sz w:val="18"/>
                <w:szCs w:val="18"/>
              </w:rPr>
            </w:pPr>
          </w:p>
        </w:tc>
        <w:tc>
          <w:tcPr>
            <w:tcW w:w="854" w:type="pct"/>
            <w:vMerge/>
            <w:shd w:val="clear" w:color="auto" w:fill="auto"/>
            <w:vAlign w:val="center"/>
          </w:tcPr>
          <w:p w14:paraId="03B25904" w14:textId="77777777" w:rsidR="00B57080" w:rsidRPr="00544FC0" w:rsidRDefault="00B57080" w:rsidP="00716C7D">
            <w:pPr>
              <w:spacing w:after="0"/>
              <w:rPr>
                <w:rFonts w:ascii="Arial" w:hAnsi="Arial" w:cs="Arial"/>
                <w:sz w:val="18"/>
                <w:szCs w:val="18"/>
              </w:rPr>
            </w:pPr>
          </w:p>
        </w:tc>
        <w:tc>
          <w:tcPr>
            <w:tcW w:w="667" w:type="pct"/>
            <w:shd w:val="clear" w:color="auto" w:fill="auto"/>
            <w:vAlign w:val="center"/>
          </w:tcPr>
          <w:p w14:paraId="6C0DA0BA"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200</w:t>
            </w:r>
          </w:p>
        </w:tc>
        <w:tc>
          <w:tcPr>
            <w:tcW w:w="667" w:type="pct"/>
            <w:shd w:val="clear" w:color="auto" w:fill="auto"/>
            <w:vAlign w:val="center"/>
          </w:tcPr>
          <w:p w14:paraId="61DBFB33"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300</w:t>
            </w:r>
          </w:p>
        </w:tc>
        <w:tc>
          <w:tcPr>
            <w:tcW w:w="667" w:type="pct"/>
            <w:shd w:val="clear" w:color="auto" w:fill="auto"/>
            <w:vAlign w:val="center"/>
          </w:tcPr>
          <w:p w14:paraId="4F40C8A4"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400</w:t>
            </w:r>
          </w:p>
        </w:tc>
        <w:tc>
          <w:tcPr>
            <w:tcW w:w="667" w:type="pct"/>
            <w:shd w:val="clear" w:color="auto" w:fill="auto"/>
            <w:vAlign w:val="center"/>
          </w:tcPr>
          <w:p w14:paraId="035E11C0"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500</w:t>
            </w:r>
          </w:p>
        </w:tc>
        <w:tc>
          <w:tcPr>
            <w:tcW w:w="665" w:type="pct"/>
            <w:shd w:val="clear" w:color="auto" w:fill="auto"/>
            <w:vAlign w:val="center"/>
          </w:tcPr>
          <w:p w14:paraId="4ADBA1E1"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600</w:t>
            </w:r>
          </w:p>
        </w:tc>
      </w:tr>
      <w:tr w:rsidR="00B57080" w:rsidRPr="00544FC0" w14:paraId="470E07DE" w14:textId="77777777" w:rsidTr="00716C7D">
        <w:trPr>
          <w:trHeight w:val="513"/>
          <w:jc w:val="center"/>
        </w:trPr>
        <w:tc>
          <w:tcPr>
            <w:tcW w:w="813" w:type="pct"/>
            <w:vMerge/>
            <w:shd w:val="clear" w:color="auto" w:fill="auto"/>
            <w:vAlign w:val="center"/>
          </w:tcPr>
          <w:p w14:paraId="7154E4C0" w14:textId="77777777" w:rsidR="00B57080" w:rsidRPr="00544FC0" w:rsidRDefault="00B57080" w:rsidP="00716C7D">
            <w:pPr>
              <w:spacing w:after="0"/>
              <w:rPr>
                <w:rFonts w:ascii="Arial" w:hAnsi="Arial" w:cs="Arial"/>
                <w:sz w:val="18"/>
                <w:szCs w:val="18"/>
              </w:rPr>
            </w:pPr>
          </w:p>
        </w:tc>
        <w:tc>
          <w:tcPr>
            <w:tcW w:w="854" w:type="pct"/>
            <w:vMerge/>
            <w:tcBorders>
              <w:bottom w:val="single" w:sz="4" w:space="0" w:color="auto"/>
            </w:tcBorders>
            <w:shd w:val="clear" w:color="auto" w:fill="auto"/>
            <w:vAlign w:val="center"/>
          </w:tcPr>
          <w:p w14:paraId="60D89EF9" w14:textId="77777777" w:rsidR="00B57080" w:rsidRPr="00544FC0" w:rsidRDefault="00B57080" w:rsidP="00716C7D">
            <w:pPr>
              <w:spacing w:after="0"/>
              <w:rPr>
                <w:rFonts w:ascii="Arial" w:hAnsi="Arial" w:cs="Arial"/>
                <w:sz w:val="18"/>
                <w:szCs w:val="18"/>
              </w:rPr>
            </w:pPr>
          </w:p>
        </w:tc>
        <w:tc>
          <w:tcPr>
            <w:tcW w:w="3333" w:type="pct"/>
            <w:gridSpan w:val="5"/>
            <w:tcBorders>
              <w:bottom w:val="single" w:sz="4" w:space="0" w:color="auto"/>
            </w:tcBorders>
            <w:shd w:val="clear" w:color="auto" w:fill="auto"/>
            <w:vAlign w:val="center"/>
          </w:tcPr>
          <w:p w14:paraId="71578ECB"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Valeurs à l'état limite de service en Pascals (Pa)</w:t>
            </w:r>
          </w:p>
        </w:tc>
      </w:tr>
      <w:tr w:rsidR="00B57080" w:rsidRPr="00544FC0" w14:paraId="1D65D0F9" w14:textId="77777777" w:rsidTr="00716C7D">
        <w:trPr>
          <w:trHeight w:val="227"/>
          <w:jc w:val="center"/>
        </w:trPr>
        <w:tc>
          <w:tcPr>
            <w:tcW w:w="813" w:type="pct"/>
            <w:vMerge w:val="restart"/>
            <w:shd w:val="clear" w:color="auto" w:fill="auto"/>
          </w:tcPr>
          <w:p w14:paraId="0050AEE3"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2 x 2</w:t>
            </w:r>
          </w:p>
        </w:tc>
        <w:tc>
          <w:tcPr>
            <w:tcW w:w="854" w:type="pct"/>
            <w:tcBorders>
              <w:top w:val="nil"/>
              <w:bottom w:val="nil"/>
            </w:tcBorders>
            <w:shd w:val="clear" w:color="auto" w:fill="auto"/>
            <w:vAlign w:val="center"/>
          </w:tcPr>
          <w:p w14:paraId="3251E8C6"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8 mm</w:t>
            </w:r>
          </w:p>
        </w:tc>
        <w:tc>
          <w:tcPr>
            <w:tcW w:w="667" w:type="pct"/>
            <w:tcBorders>
              <w:top w:val="nil"/>
              <w:bottom w:val="nil"/>
            </w:tcBorders>
            <w:shd w:val="clear" w:color="auto" w:fill="auto"/>
            <w:vAlign w:val="bottom"/>
          </w:tcPr>
          <w:p w14:paraId="0B5BB127"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1740</w:t>
            </w:r>
          </w:p>
        </w:tc>
        <w:tc>
          <w:tcPr>
            <w:tcW w:w="667" w:type="pct"/>
            <w:tcBorders>
              <w:top w:val="nil"/>
              <w:bottom w:val="nil"/>
            </w:tcBorders>
            <w:shd w:val="clear" w:color="auto" w:fill="auto"/>
            <w:vAlign w:val="bottom"/>
          </w:tcPr>
          <w:p w14:paraId="57A7D007"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1294</w:t>
            </w:r>
          </w:p>
        </w:tc>
        <w:tc>
          <w:tcPr>
            <w:tcW w:w="667" w:type="pct"/>
            <w:tcBorders>
              <w:top w:val="nil"/>
              <w:bottom w:val="nil"/>
            </w:tcBorders>
            <w:shd w:val="clear" w:color="auto" w:fill="auto"/>
            <w:vAlign w:val="bottom"/>
          </w:tcPr>
          <w:p w14:paraId="5BE4727C"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1030</w:t>
            </w:r>
          </w:p>
        </w:tc>
        <w:tc>
          <w:tcPr>
            <w:tcW w:w="667" w:type="pct"/>
            <w:tcBorders>
              <w:top w:val="nil"/>
              <w:bottom w:val="nil"/>
            </w:tcBorders>
            <w:shd w:val="clear" w:color="auto" w:fill="auto"/>
            <w:vAlign w:val="bottom"/>
          </w:tcPr>
          <w:p w14:paraId="6608E5FF"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856</w:t>
            </w:r>
          </w:p>
        </w:tc>
        <w:tc>
          <w:tcPr>
            <w:tcW w:w="665" w:type="pct"/>
            <w:tcBorders>
              <w:top w:val="nil"/>
              <w:bottom w:val="nil"/>
            </w:tcBorders>
            <w:shd w:val="clear" w:color="auto" w:fill="auto"/>
            <w:vAlign w:val="bottom"/>
          </w:tcPr>
          <w:p w14:paraId="7E6C5780"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731</w:t>
            </w:r>
          </w:p>
        </w:tc>
      </w:tr>
      <w:tr w:rsidR="00B57080" w:rsidRPr="00544FC0" w14:paraId="74059104" w14:textId="77777777" w:rsidTr="00716C7D">
        <w:trPr>
          <w:trHeight w:val="227"/>
          <w:jc w:val="center"/>
        </w:trPr>
        <w:tc>
          <w:tcPr>
            <w:tcW w:w="813" w:type="pct"/>
            <w:vMerge/>
            <w:tcBorders>
              <w:bottom w:val="single" w:sz="4" w:space="0" w:color="auto"/>
            </w:tcBorders>
            <w:shd w:val="clear" w:color="auto" w:fill="auto"/>
          </w:tcPr>
          <w:p w14:paraId="660EA384" w14:textId="77777777" w:rsidR="00B57080" w:rsidRPr="00544FC0" w:rsidRDefault="00B57080" w:rsidP="00716C7D">
            <w:pPr>
              <w:spacing w:after="0"/>
              <w:rPr>
                <w:rFonts w:ascii="Arial" w:hAnsi="Arial" w:cs="Arial"/>
                <w:sz w:val="18"/>
                <w:szCs w:val="18"/>
              </w:rPr>
            </w:pPr>
          </w:p>
        </w:tc>
        <w:tc>
          <w:tcPr>
            <w:tcW w:w="854" w:type="pct"/>
            <w:tcBorders>
              <w:top w:val="nil"/>
              <w:bottom w:val="single" w:sz="4" w:space="0" w:color="auto"/>
            </w:tcBorders>
            <w:shd w:val="clear" w:color="auto" w:fill="auto"/>
            <w:vAlign w:val="center"/>
          </w:tcPr>
          <w:p w14:paraId="5AA3EE98"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10 mm</w:t>
            </w:r>
          </w:p>
        </w:tc>
        <w:tc>
          <w:tcPr>
            <w:tcW w:w="667" w:type="pct"/>
            <w:tcBorders>
              <w:top w:val="nil"/>
              <w:bottom w:val="single" w:sz="4" w:space="0" w:color="auto"/>
            </w:tcBorders>
            <w:shd w:val="clear" w:color="auto" w:fill="auto"/>
            <w:vAlign w:val="center"/>
          </w:tcPr>
          <w:p w14:paraId="5E052FC8"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vAlign w:val="center"/>
          </w:tcPr>
          <w:p w14:paraId="08070172"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vAlign w:val="center"/>
          </w:tcPr>
          <w:p w14:paraId="0FCF3A93"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vAlign w:val="center"/>
          </w:tcPr>
          <w:p w14:paraId="1C06C9CF" w14:textId="77777777" w:rsidR="00B57080" w:rsidRPr="00544FC0" w:rsidRDefault="00B57080" w:rsidP="00716C7D">
            <w:pPr>
              <w:pStyle w:val="Tableautexte"/>
              <w:spacing w:before="0" w:after="0"/>
              <w:jc w:val="center"/>
              <w:rPr>
                <w:rFonts w:ascii="Arial" w:hAnsi="Arial" w:cs="Arial"/>
                <w:sz w:val="18"/>
                <w:szCs w:val="18"/>
              </w:rPr>
            </w:pPr>
          </w:p>
        </w:tc>
        <w:tc>
          <w:tcPr>
            <w:tcW w:w="665" w:type="pct"/>
            <w:tcBorders>
              <w:top w:val="nil"/>
              <w:bottom w:val="single" w:sz="4" w:space="0" w:color="auto"/>
            </w:tcBorders>
            <w:shd w:val="clear" w:color="auto" w:fill="auto"/>
            <w:vAlign w:val="center"/>
          </w:tcPr>
          <w:p w14:paraId="4B78CAB6" w14:textId="77777777" w:rsidR="00B57080" w:rsidRPr="00544FC0" w:rsidRDefault="00B57080" w:rsidP="00716C7D">
            <w:pPr>
              <w:pStyle w:val="Tableautexte"/>
              <w:spacing w:before="0" w:after="0"/>
              <w:jc w:val="center"/>
              <w:rPr>
                <w:rFonts w:ascii="Arial" w:hAnsi="Arial" w:cs="Arial"/>
                <w:sz w:val="18"/>
                <w:szCs w:val="18"/>
              </w:rPr>
            </w:pPr>
          </w:p>
        </w:tc>
      </w:tr>
      <w:tr w:rsidR="00B57080" w:rsidRPr="00544FC0" w14:paraId="26E279CA" w14:textId="77777777" w:rsidTr="00716C7D">
        <w:trPr>
          <w:trHeight w:val="227"/>
          <w:jc w:val="center"/>
        </w:trPr>
        <w:tc>
          <w:tcPr>
            <w:tcW w:w="813" w:type="pct"/>
            <w:vMerge w:val="restart"/>
            <w:shd w:val="clear" w:color="auto" w:fill="auto"/>
          </w:tcPr>
          <w:p w14:paraId="14992BAF" w14:textId="77777777" w:rsidR="00B57080" w:rsidRPr="00544FC0" w:rsidRDefault="00B57080" w:rsidP="00716C7D">
            <w:pPr>
              <w:pStyle w:val="Tableautexte"/>
              <w:spacing w:before="0" w:after="0"/>
              <w:rPr>
                <w:rFonts w:ascii="Arial" w:hAnsi="Arial" w:cs="Arial"/>
                <w:sz w:val="18"/>
                <w:szCs w:val="18"/>
              </w:rPr>
            </w:pPr>
            <w:r w:rsidRPr="00544FC0">
              <w:rPr>
                <w:rFonts w:ascii="Arial" w:hAnsi="Arial" w:cs="Arial"/>
                <w:sz w:val="18"/>
                <w:szCs w:val="18"/>
              </w:rPr>
              <w:t>2 x 3</w:t>
            </w:r>
          </w:p>
          <w:p w14:paraId="532D9B56"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2 x n</w:t>
            </w:r>
          </w:p>
        </w:tc>
        <w:tc>
          <w:tcPr>
            <w:tcW w:w="854" w:type="pct"/>
            <w:tcBorders>
              <w:top w:val="nil"/>
              <w:bottom w:val="nil"/>
            </w:tcBorders>
            <w:shd w:val="clear" w:color="auto" w:fill="auto"/>
            <w:vAlign w:val="center"/>
          </w:tcPr>
          <w:p w14:paraId="17AD0604"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8 mm</w:t>
            </w:r>
          </w:p>
        </w:tc>
        <w:tc>
          <w:tcPr>
            <w:tcW w:w="667" w:type="pct"/>
            <w:tcBorders>
              <w:top w:val="nil"/>
              <w:bottom w:val="nil"/>
            </w:tcBorders>
            <w:shd w:val="clear" w:color="auto" w:fill="auto"/>
            <w:vAlign w:val="bottom"/>
          </w:tcPr>
          <w:p w14:paraId="63CC7DC6"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1690</w:t>
            </w:r>
          </w:p>
        </w:tc>
        <w:tc>
          <w:tcPr>
            <w:tcW w:w="667" w:type="pct"/>
            <w:tcBorders>
              <w:top w:val="nil"/>
              <w:bottom w:val="nil"/>
            </w:tcBorders>
            <w:shd w:val="clear" w:color="auto" w:fill="auto"/>
            <w:vAlign w:val="bottom"/>
          </w:tcPr>
          <w:p w14:paraId="37020938"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1127</w:t>
            </w:r>
          </w:p>
        </w:tc>
        <w:tc>
          <w:tcPr>
            <w:tcW w:w="667" w:type="pct"/>
            <w:tcBorders>
              <w:top w:val="nil"/>
              <w:bottom w:val="nil"/>
            </w:tcBorders>
            <w:shd w:val="clear" w:color="auto" w:fill="auto"/>
            <w:vAlign w:val="bottom"/>
          </w:tcPr>
          <w:p w14:paraId="64287F96"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845</w:t>
            </w:r>
          </w:p>
        </w:tc>
        <w:tc>
          <w:tcPr>
            <w:tcW w:w="667" w:type="pct"/>
            <w:tcBorders>
              <w:top w:val="nil"/>
              <w:bottom w:val="nil"/>
            </w:tcBorders>
            <w:shd w:val="clear" w:color="auto" w:fill="auto"/>
            <w:vAlign w:val="bottom"/>
          </w:tcPr>
          <w:p w14:paraId="00B379F5"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676</w:t>
            </w:r>
          </w:p>
        </w:tc>
        <w:tc>
          <w:tcPr>
            <w:tcW w:w="665" w:type="pct"/>
            <w:tcBorders>
              <w:top w:val="nil"/>
              <w:bottom w:val="nil"/>
            </w:tcBorders>
            <w:shd w:val="clear" w:color="auto" w:fill="auto"/>
            <w:vAlign w:val="bottom"/>
          </w:tcPr>
          <w:p w14:paraId="005A6507"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563</w:t>
            </w:r>
          </w:p>
        </w:tc>
      </w:tr>
      <w:tr w:rsidR="00B57080" w:rsidRPr="00544FC0" w14:paraId="6315B992" w14:textId="77777777" w:rsidTr="00716C7D">
        <w:trPr>
          <w:trHeight w:val="227"/>
          <w:jc w:val="center"/>
        </w:trPr>
        <w:tc>
          <w:tcPr>
            <w:tcW w:w="813" w:type="pct"/>
            <w:vMerge/>
            <w:tcBorders>
              <w:bottom w:val="single" w:sz="4" w:space="0" w:color="auto"/>
            </w:tcBorders>
            <w:shd w:val="clear" w:color="auto" w:fill="auto"/>
            <w:vAlign w:val="center"/>
          </w:tcPr>
          <w:p w14:paraId="5966FADB" w14:textId="77777777" w:rsidR="00B57080" w:rsidRPr="00544FC0" w:rsidRDefault="00B57080" w:rsidP="00716C7D">
            <w:pPr>
              <w:spacing w:after="0"/>
              <w:rPr>
                <w:rFonts w:ascii="Arial" w:hAnsi="Arial" w:cs="Arial"/>
                <w:sz w:val="18"/>
                <w:szCs w:val="18"/>
              </w:rPr>
            </w:pPr>
          </w:p>
        </w:tc>
        <w:tc>
          <w:tcPr>
            <w:tcW w:w="854" w:type="pct"/>
            <w:tcBorders>
              <w:top w:val="nil"/>
              <w:bottom w:val="single" w:sz="4" w:space="0" w:color="auto"/>
            </w:tcBorders>
            <w:shd w:val="clear" w:color="auto" w:fill="auto"/>
            <w:vAlign w:val="center"/>
          </w:tcPr>
          <w:p w14:paraId="5EB28809"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10 mm</w:t>
            </w:r>
          </w:p>
        </w:tc>
        <w:tc>
          <w:tcPr>
            <w:tcW w:w="667" w:type="pct"/>
            <w:tcBorders>
              <w:top w:val="nil"/>
              <w:bottom w:val="single" w:sz="4" w:space="0" w:color="auto"/>
            </w:tcBorders>
            <w:shd w:val="clear" w:color="auto" w:fill="auto"/>
            <w:vAlign w:val="center"/>
          </w:tcPr>
          <w:p w14:paraId="0219B15E"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vAlign w:val="center"/>
          </w:tcPr>
          <w:p w14:paraId="2EB60C6F" w14:textId="77777777" w:rsidR="00B57080" w:rsidRPr="00544FC0" w:rsidRDefault="00B57080" w:rsidP="00716C7D">
            <w:pPr>
              <w:pStyle w:val="Tableautexte"/>
              <w:spacing w:before="0" w:after="0"/>
              <w:jc w:val="center"/>
              <w:rPr>
                <w:rFonts w:ascii="Arial" w:eastAsia="Times New Roman" w:hAnsi="Arial" w:cs="Arial"/>
                <w:sz w:val="18"/>
                <w:szCs w:val="18"/>
                <w:lang w:val="en-US" w:eastAsia="zh-CN"/>
              </w:rPr>
            </w:pPr>
          </w:p>
        </w:tc>
        <w:tc>
          <w:tcPr>
            <w:tcW w:w="667" w:type="pct"/>
            <w:tcBorders>
              <w:top w:val="nil"/>
              <w:bottom w:val="single" w:sz="4" w:space="0" w:color="auto"/>
            </w:tcBorders>
            <w:shd w:val="clear" w:color="auto" w:fill="auto"/>
            <w:vAlign w:val="center"/>
          </w:tcPr>
          <w:p w14:paraId="1907DB64" w14:textId="77777777" w:rsidR="00B57080" w:rsidRPr="00544FC0" w:rsidRDefault="00B57080" w:rsidP="00716C7D">
            <w:pPr>
              <w:pStyle w:val="Tableautexte"/>
              <w:spacing w:before="0" w:after="0"/>
              <w:jc w:val="center"/>
              <w:rPr>
                <w:rFonts w:ascii="Arial" w:eastAsia="Times New Roman" w:hAnsi="Arial" w:cs="Arial"/>
                <w:sz w:val="18"/>
                <w:szCs w:val="18"/>
                <w:lang w:val="en-US" w:eastAsia="zh-CN"/>
              </w:rPr>
            </w:pPr>
          </w:p>
        </w:tc>
        <w:tc>
          <w:tcPr>
            <w:tcW w:w="667" w:type="pct"/>
            <w:tcBorders>
              <w:top w:val="nil"/>
              <w:bottom w:val="single" w:sz="4" w:space="0" w:color="auto"/>
            </w:tcBorders>
            <w:shd w:val="clear" w:color="auto" w:fill="auto"/>
            <w:vAlign w:val="center"/>
          </w:tcPr>
          <w:p w14:paraId="5D78465F" w14:textId="77777777" w:rsidR="00B57080" w:rsidRPr="00544FC0" w:rsidRDefault="00B57080" w:rsidP="00716C7D">
            <w:pPr>
              <w:pStyle w:val="Tableautexte"/>
              <w:spacing w:before="0" w:after="0"/>
              <w:jc w:val="center"/>
              <w:rPr>
                <w:rFonts w:ascii="Arial" w:hAnsi="Arial" w:cs="Arial"/>
                <w:sz w:val="18"/>
                <w:szCs w:val="18"/>
              </w:rPr>
            </w:pPr>
          </w:p>
        </w:tc>
        <w:tc>
          <w:tcPr>
            <w:tcW w:w="665" w:type="pct"/>
            <w:tcBorders>
              <w:top w:val="nil"/>
              <w:bottom w:val="single" w:sz="4" w:space="0" w:color="auto"/>
            </w:tcBorders>
            <w:shd w:val="clear" w:color="auto" w:fill="auto"/>
            <w:vAlign w:val="center"/>
          </w:tcPr>
          <w:p w14:paraId="6A308972" w14:textId="77777777" w:rsidR="00B57080" w:rsidRPr="00544FC0" w:rsidRDefault="00B57080" w:rsidP="00716C7D">
            <w:pPr>
              <w:pStyle w:val="Tableautexte"/>
              <w:spacing w:before="0" w:after="0"/>
              <w:jc w:val="center"/>
              <w:rPr>
                <w:rFonts w:ascii="Arial" w:hAnsi="Arial" w:cs="Arial"/>
                <w:sz w:val="18"/>
                <w:szCs w:val="18"/>
              </w:rPr>
            </w:pPr>
          </w:p>
        </w:tc>
      </w:tr>
      <w:tr w:rsidR="00B57080" w:rsidRPr="00544FC0" w14:paraId="15A4E914" w14:textId="77777777" w:rsidTr="00716C7D">
        <w:trPr>
          <w:trHeight w:val="227"/>
          <w:jc w:val="center"/>
        </w:trPr>
        <w:tc>
          <w:tcPr>
            <w:tcW w:w="813" w:type="pct"/>
            <w:vMerge w:val="restart"/>
            <w:shd w:val="clear" w:color="auto" w:fill="auto"/>
            <w:vAlign w:val="center"/>
          </w:tcPr>
          <w:p w14:paraId="537D0A1A" w14:textId="77777777" w:rsidR="00B57080" w:rsidRPr="00544FC0" w:rsidRDefault="00B57080" w:rsidP="00716C7D">
            <w:pPr>
              <w:pStyle w:val="Tableautexte"/>
              <w:spacing w:before="0" w:after="0"/>
              <w:rPr>
                <w:rFonts w:ascii="Arial" w:hAnsi="Arial" w:cs="Arial"/>
                <w:sz w:val="18"/>
                <w:szCs w:val="18"/>
              </w:rPr>
            </w:pPr>
            <w:r w:rsidRPr="00544FC0">
              <w:rPr>
                <w:rFonts w:ascii="Arial" w:hAnsi="Arial" w:cs="Arial"/>
                <w:sz w:val="18"/>
                <w:szCs w:val="18"/>
              </w:rPr>
              <w:t>3 x 2</w:t>
            </w:r>
          </w:p>
          <w:p w14:paraId="7EF96F24"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n x 2</w:t>
            </w:r>
          </w:p>
        </w:tc>
        <w:tc>
          <w:tcPr>
            <w:tcW w:w="854" w:type="pct"/>
            <w:tcBorders>
              <w:top w:val="nil"/>
              <w:bottom w:val="nil"/>
            </w:tcBorders>
            <w:shd w:val="clear" w:color="auto" w:fill="auto"/>
            <w:vAlign w:val="center"/>
          </w:tcPr>
          <w:p w14:paraId="4229C744"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8 mm</w:t>
            </w:r>
          </w:p>
        </w:tc>
        <w:tc>
          <w:tcPr>
            <w:tcW w:w="667" w:type="pct"/>
            <w:tcBorders>
              <w:top w:val="nil"/>
              <w:bottom w:val="nil"/>
            </w:tcBorders>
            <w:shd w:val="clear" w:color="auto" w:fill="auto"/>
            <w:vAlign w:val="bottom"/>
          </w:tcPr>
          <w:p w14:paraId="57CE5A09"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1262</w:t>
            </w:r>
          </w:p>
        </w:tc>
        <w:tc>
          <w:tcPr>
            <w:tcW w:w="667" w:type="pct"/>
            <w:tcBorders>
              <w:top w:val="nil"/>
              <w:bottom w:val="nil"/>
            </w:tcBorders>
            <w:shd w:val="clear" w:color="auto" w:fill="auto"/>
            <w:vAlign w:val="bottom"/>
          </w:tcPr>
          <w:p w14:paraId="2260FF69" w14:textId="77777777" w:rsidR="00B57080" w:rsidRPr="00544FC0" w:rsidRDefault="00B57080" w:rsidP="00716C7D">
            <w:pPr>
              <w:pStyle w:val="Tableautexte"/>
              <w:spacing w:before="0" w:after="0"/>
              <w:jc w:val="center"/>
              <w:rPr>
                <w:rFonts w:ascii="Arial" w:eastAsia="Times New Roman" w:hAnsi="Arial" w:cs="Arial"/>
                <w:sz w:val="18"/>
                <w:szCs w:val="18"/>
                <w:lang w:val="en-US" w:eastAsia="zh-CN"/>
              </w:rPr>
            </w:pPr>
            <w:r w:rsidRPr="00544FC0">
              <w:rPr>
                <w:rFonts w:ascii="Arial" w:eastAsia="Times New Roman" w:hAnsi="Arial" w:cs="Arial"/>
                <w:sz w:val="18"/>
                <w:szCs w:val="18"/>
                <w:lang w:val="en-US" w:eastAsia="zh-CN"/>
              </w:rPr>
              <w:t>938</w:t>
            </w:r>
          </w:p>
        </w:tc>
        <w:tc>
          <w:tcPr>
            <w:tcW w:w="667" w:type="pct"/>
            <w:tcBorders>
              <w:top w:val="nil"/>
              <w:bottom w:val="nil"/>
            </w:tcBorders>
            <w:shd w:val="clear" w:color="auto" w:fill="auto"/>
            <w:vAlign w:val="bottom"/>
          </w:tcPr>
          <w:p w14:paraId="7E332772" w14:textId="77777777" w:rsidR="00B57080" w:rsidRPr="00544FC0" w:rsidRDefault="00B57080" w:rsidP="00716C7D">
            <w:pPr>
              <w:pStyle w:val="Tableautexte"/>
              <w:spacing w:before="0" w:after="0"/>
              <w:jc w:val="center"/>
              <w:rPr>
                <w:rFonts w:ascii="Arial" w:eastAsia="Times New Roman" w:hAnsi="Arial" w:cs="Arial"/>
                <w:sz w:val="18"/>
                <w:szCs w:val="18"/>
                <w:lang w:val="en-US" w:eastAsia="zh-CN"/>
              </w:rPr>
            </w:pPr>
            <w:r w:rsidRPr="00544FC0">
              <w:rPr>
                <w:rFonts w:ascii="Arial" w:eastAsia="Times New Roman" w:hAnsi="Arial" w:cs="Arial"/>
                <w:sz w:val="18"/>
                <w:szCs w:val="18"/>
                <w:lang w:val="en-US" w:eastAsia="zh-CN"/>
              </w:rPr>
              <w:t>748</w:t>
            </w:r>
          </w:p>
        </w:tc>
        <w:tc>
          <w:tcPr>
            <w:tcW w:w="667" w:type="pct"/>
            <w:tcBorders>
              <w:top w:val="nil"/>
              <w:bottom w:val="nil"/>
            </w:tcBorders>
            <w:shd w:val="clear" w:color="auto" w:fill="auto"/>
            <w:vAlign w:val="bottom"/>
          </w:tcPr>
          <w:p w14:paraId="0B7D4B7C"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620</w:t>
            </w:r>
          </w:p>
        </w:tc>
        <w:tc>
          <w:tcPr>
            <w:tcW w:w="665" w:type="pct"/>
            <w:tcBorders>
              <w:top w:val="nil"/>
              <w:bottom w:val="nil"/>
            </w:tcBorders>
            <w:shd w:val="clear" w:color="auto" w:fill="auto"/>
            <w:vAlign w:val="bottom"/>
          </w:tcPr>
          <w:p w14:paraId="60C58C51"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530</w:t>
            </w:r>
          </w:p>
        </w:tc>
      </w:tr>
      <w:tr w:rsidR="00B57080" w:rsidRPr="00544FC0" w14:paraId="7B3E2F87" w14:textId="77777777" w:rsidTr="00716C7D">
        <w:trPr>
          <w:trHeight w:val="227"/>
          <w:jc w:val="center"/>
        </w:trPr>
        <w:tc>
          <w:tcPr>
            <w:tcW w:w="813" w:type="pct"/>
            <w:vMerge/>
            <w:tcBorders>
              <w:bottom w:val="single" w:sz="4" w:space="0" w:color="auto"/>
            </w:tcBorders>
            <w:shd w:val="clear" w:color="auto" w:fill="auto"/>
            <w:vAlign w:val="center"/>
          </w:tcPr>
          <w:p w14:paraId="728E5C16" w14:textId="77777777" w:rsidR="00B57080" w:rsidRPr="00544FC0" w:rsidRDefault="00B57080" w:rsidP="00716C7D">
            <w:pPr>
              <w:spacing w:after="0"/>
              <w:rPr>
                <w:rFonts w:ascii="Arial" w:hAnsi="Arial" w:cs="Arial"/>
                <w:sz w:val="18"/>
                <w:szCs w:val="18"/>
              </w:rPr>
            </w:pPr>
          </w:p>
        </w:tc>
        <w:tc>
          <w:tcPr>
            <w:tcW w:w="854" w:type="pct"/>
            <w:tcBorders>
              <w:top w:val="nil"/>
              <w:bottom w:val="single" w:sz="4" w:space="0" w:color="auto"/>
            </w:tcBorders>
            <w:shd w:val="clear" w:color="auto" w:fill="auto"/>
            <w:vAlign w:val="center"/>
          </w:tcPr>
          <w:p w14:paraId="5A6F9E31"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10 mm</w:t>
            </w:r>
          </w:p>
        </w:tc>
        <w:tc>
          <w:tcPr>
            <w:tcW w:w="667" w:type="pct"/>
            <w:tcBorders>
              <w:top w:val="nil"/>
              <w:bottom w:val="single" w:sz="4" w:space="0" w:color="auto"/>
            </w:tcBorders>
            <w:shd w:val="clear" w:color="auto" w:fill="auto"/>
          </w:tcPr>
          <w:p w14:paraId="0714B4B7"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tcPr>
          <w:p w14:paraId="40658E12"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tcPr>
          <w:p w14:paraId="13082E38"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bottom w:val="single" w:sz="4" w:space="0" w:color="auto"/>
            </w:tcBorders>
            <w:shd w:val="clear" w:color="auto" w:fill="auto"/>
            <w:vAlign w:val="center"/>
          </w:tcPr>
          <w:p w14:paraId="3BE1E07A" w14:textId="77777777" w:rsidR="00B57080" w:rsidRPr="00544FC0" w:rsidRDefault="00B57080" w:rsidP="00716C7D">
            <w:pPr>
              <w:pStyle w:val="Tableautexte"/>
              <w:spacing w:before="0" w:after="0"/>
              <w:jc w:val="center"/>
              <w:rPr>
                <w:rFonts w:ascii="Arial" w:hAnsi="Arial" w:cs="Arial"/>
                <w:sz w:val="18"/>
                <w:szCs w:val="18"/>
              </w:rPr>
            </w:pPr>
          </w:p>
        </w:tc>
        <w:tc>
          <w:tcPr>
            <w:tcW w:w="665" w:type="pct"/>
            <w:tcBorders>
              <w:top w:val="nil"/>
              <w:bottom w:val="single" w:sz="4" w:space="0" w:color="auto"/>
            </w:tcBorders>
            <w:shd w:val="clear" w:color="auto" w:fill="auto"/>
            <w:vAlign w:val="center"/>
          </w:tcPr>
          <w:p w14:paraId="636D82C2" w14:textId="77777777" w:rsidR="00B57080" w:rsidRPr="00544FC0" w:rsidRDefault="00B57080" w:rsidP="00716C7D">
            <w:pPr>
              <w:pStyle w:val="Tableautexte"/>
              <w:spacing w:before="0" w:after="0"/>
              <w:jc w:val="center"/>
              <w:rPr>
                <w:rFonts w:ascii="Arial" w:hAnsi="Arial" w:cs="Arial"/>
                <w:sz w:val="18"/>
                <w:szCs w:val="18"/>
              </w:rPr>
            </w:pPr>
          </w:p>
        </w:tc>
      </w:tr>
      <w:tr w:rsidR="00B57080" w:rsidRPr="00544FC0" w14:paraId="368F85EC" w14:textId="77777777" w:rsidTr="00716C7D">
        <w:trPr>
          <w:trHeight w:val="227"/>
          <w:jc w:val="center"/>
        </w:trPr>
        <w:tc>
          <w:tcPr>
            <w:tcW w:w="813" w:type="pct"/>
            <w:vMerge w:val="restart"/>
            <w:shd w:val="clear" w:color="auto" w:fill="auto"/>
            <w:vAlign w:val="center"/>
          </w:tcPr>
          <w:p w14:paraId="1BB25331"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3 x 3</w:t>
            </w:r>
          </w:p>
          <w:p w14:paraId="232E501A" w14:textId="77777777" w:rsidR="00B57080" w:rsidRPr="00544FC0" w:rsidRDefault="00B57080" w:rsidP="00716C7D">
            <w:pPr>
              <w:spacing w:after="0"/>
              <w:rPr>
                <w:rFonts w:ascii="Arial" w:hAnsi="Arial" w:cs="Arial"/>
                <w:sz w:val="18"/>
                <w:szCs w:val="18"/>
              </w:rPr>
            </w:pPr>
            <w:r w:rsidRPr="00544FC0">
              <w:rPr>
                <w:rFonts w:ascii="Arial" w:hAnsi="Arial" w:cs="Arial"/>
                <w:sz w:val="18"/>
                <w:szCs w:val="18"/>
              </w:rPr>
              <w:t>n x n</w:t>
            </w:r>
          </w:p>
        </w:tc>
        <w:tc>
          <w:tcPr>
            <w:tcW w:w="854" w:type="pct"/>
            <w:tcBorders>
              <w:bottom w:val="nil"/>
            </w:tcBorders>
            <w:shd w:val="clear" w:color="auto" w:fill="auto"/>
            <w:vAlign w:val="center"/>
          </w:tcPr>
          <w:p w14:paraId="42C3ABFE"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8 mm</w:t>
            </w:r>
          </w:p>
        </w:tc>
        <w:tc>
          <w:tcPr>
            <w:tcW w:w="667" w:type="pct"/>
            <w:tcBorders>
              <w:bottom w:val="nil"/>
            </w:tcBorders>
            <w:shd w:val="clear" w:color="auto" w:fill="auto"/>
            <w:vAlign w:val="bottom"/>
          </w:tcPr>
          <w:p w14:paraId="67AA121A"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2425</w:t>
            </w:r>
          </w:p>
        </w:tc>
        <w:tc>
          <w:tcPr>
            <w:tcW w:w="667" w:type="pct"/>
            <w:tcBorders>
              <w:bottom w:val="nil"/>
            </w:tcBorders>
            <w:shd w:val="clear" w:color="auto" w:fill="auto"/>
            <w:vAlign w:val="bottom"/>
          </w:tcPr>
          <w:p w14:paraId="02855FB1"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1616</w:t>
            </w:r>
          </w:p>
        </w:tc>
        <w:tc>
          <w:tcPr>
            <w:tcW w:w="667" w:type="pct"/>
            <w:tcBorders>
              <w:bottom w:val="nil"/>
            </w:tcBorders>
            <w:shd w:val="clear" w:color="auto" w:fill="auto"/>
            <w:vAlign w:val="bottom"/>
          </w:tcPr>
          <w:p w14:paraId="51B4C086"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eastAsia="Times New Roman" w:hAnsi="Arial" w:cs="Arial"/>
                <w:sz w:val="18"/>
                <w:szCs w:val="18"/>
                <w:lang w:val="en-US" w:eastAsia="zh-CN"/>
              </w:rPr>
              <w:t>1212</w:t>
            </w:r>
          </w:p>
        </w:tc>
        <w:tc>
          <w:tcPr>
            <w:tcW w:w="667" w:type="pct"/>
            <w:tcBorders>
              <w:bottom w:val="nil"/>
            </w:tcBorders>
            <w:shd w:val="clear" w:color="auto" w:fill="auto"/>
            <w:vAlign w:val="bottom"/>
          </w:tcPr>
          <w:p w14:paraId="1E4AA981"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970</w:t>
            </w:r>
          </w:p>
        </w:tc>
        <w:tc>
          <w:tcPr>
            <w:tcW w:w="665" w:type="pct"/>
            <w:tcBorders>
              <w:bottom w:val="nil"/>
            </w:tcBorders>
            <w:shd w:val="clear" w:color="auto" w:fill="auto"/>
            <w:vAlign w:val="bottom"/>
          </w:tcPr>
          <w:p w14:paraId="315575A8" w14:textId="77777777" w:rsidR="00B57080" w:rsidRPr="00544FC0" w:rsidRDefault="00B57080" w:rsidP="00716C7D">
            <w:pPr>
              <w:pStyle w:val="Tableautexte"/>
              <w:spacing w:before="0" w:after="0"/>
              <w:jc w:val="center"/>
              <w:rPr>
                <w:rFonts w:ascii="Arial" w:hAnsi="Arial" w:cs="Arial"/>
                <w:sz w:val="18"/>
                <w:szCs w:val="18"/>
              </w:rPr>
            </w:pPr>
            <w:r w:rsidRPr="00544FC0">
              <w:rPr>
                <w:rFonts w:ascii="Arial" w:hAnsi="Arial" w:cs="Arial"/>
                <w:sz w:val="18"/>
                <w:szCs w:val="18"/>
              </w:rPr>
              <w:t>809</w:t>
            </w:r>
          </w:p>
        </w:tc>
      </w:tr>
      <w:tr w:rsidR="00B57080" w:rsidRPr="00544FC0" w14:paraId="1D0B08EE" w14:textId="77777777" w:rsidTr="00716C7D">
        <w:trPr>
          <w:trHeight w:val="227"/>
          <w:jc w:val="center"/>
        </w:trPr>
        <w:tc>
          <w:tcPr>
            <w:tcW w:w="813" w:type="pct"/>
            <w:vMerge/>
            <w:shd w:val="clear" w:color="auto" w:fill="auto"/>
            <w:vAlign w:val="center"/>
          </w:tcPr>
          <w:p w14:paraId="3B118B0C" w14:textId="77777777" w:rsidR="00B57080" w:rsidRPr="00544FC0" w:rsidRDefault="00B57080" w:rsidP="00716C7D">
            <w:pPr>
              <w:spacing w:after="0"/>
              <w:rPr>
                <w:rFonts w:ascii="Arial" w:hAnsi="Arial" w:cs="Arial"/>
                <w:sz w:val="18"/>
                <w:szCs w:val="18"/>
              </w:rPr>
            </w:pPr>
          </w:p>
        </w:tc>
        <w:tc>
          <w:tcPr>
            <w:tcW w:w="854" w:type="pct"/>
            <w:tcBorders>
              <w:top w:val="nil"/>
            </w:tcBorders>
            <w:shd w:val="clear" w:color="auto" w:fill="auto"/>
            <w:vAlign w:val="center"/>
          </w:tcPr>
          <w:p w14:paraId="2B101CCF" w14:textId="77777777" w:rsidR="00B57080" w:rsidRPr="00544FC0" w:rsidRDefault="00B57080" w:rsidP="00716C7D">
            <w:pPr>
              <w:spacing w:after="0"/>
              <w:jc w:val="center"/>
              <w:rPr>
                <w:rFonts w:ascii="Arial" w:hAnsi="Arial" w:cs="Arial"/>
                <w:sz w:val="18"/>
                <w:szCs w:val="18"/>
              </w:rPr>
            </w:pPr>
            <w:r w:rsidRPr="00544FC0">
              <w:rPr>
                <w:rFonts w:ascii="Arial" w:hAnsi="Arial" w:cs="Arial"/>
                <w:sz w:val="18"/>
                <w:szCs w:val="18"/>
              </w:rPr>
              <w:t>10 mm</w:t>
            </w:r>
          </w:p>
        </w:tc>
        <w:tc>
          <w:tcPr>
            <w:tcW w:w="667" w:type="pct"/>
            <w:tcBorders>
              <w:top w:val="nil"/>
            </w:tcBorders>
            <w:shd w:val="clear" w:color="auto" w:fill="auto"/>
            <w:vAlign w:val="center"/>
          </w:tcPr>
          <w:p w14:paraId="242DF5B0"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tcBorders>
            <w:shd w:val="clear" w:color="auto" w:fill="auto"/>
            <w:vAlign w:val="center"/>
          </w:tcPr>
          <w:p w14:paraId="1237152A"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tcBorders>
            <w:shd w:val="clear" w:color="auto" w:fill="auto"/>
            <w:vAlign w:val="center"/>
          </w:tcPr>
          <w:p w14:paraId="6633B6E2" w14:textId="77777777" w:rsidR="00B57080" w:rsidRPr="00544FC0" w:rsidRDefault="00B57080" w:rsidP="00716C7D">
            <w:pPr>
              <w:pStyle w:val="Tableautexte"/>
              <w:spacing w:before="0" w:after="0"/>
              <w:jc w:val="center"/>
              <w:rPr>
                <w:rFonts w:ascii="Arial" w:hAnsi="Arial" w:cs="Arial"/>
                <w:sz w:val="18"/>
                <w:szCs w:val="18"/>
              </w:rPr>
            </w:pPr>
          </w:p>
        </w:tc>
        <w:tc>
          <w:tcPr>
            <w:tcW w:w="667" w:type="pct"/>
            <w:tcBorders>
              <w:top w:val="nil"/>
            </w:tcBorders>
            <w:shd w:val="clear" w:color="auto" w:fill="auto"/>
            <w:vAlign w:val="center"/>
          </w:tcPr>
          <w:p w14:paraId="68FBF901" w14:textId="77777777" w:rsidR="00B57080" w:rsidRPr="00544FC0" w:rsidRDefault="00B57080" w:rsidP="00716C7D">
            <w:pPr>
              <w:pStyle w:val="Tableautexte"/>
              <w:spacing w:before="0" w:after="0"/>
              <w:jc w:val="center"/>
              <w:rPr>
                <w:rFonts w:ascii="Arial" w:hAnsi="Arial" w:cs="Arial"/>
                <w:sz w:val="18"/>
                <w:szCs w:val="18"/>
              </w:rPr>
            </w:pPr>
          </w:p>
        </w:tc>
        <w:tc>
          <w:tcPr>
            <w:tcW w:w="665" w:type="pct"/>
            <w:tcBorders>
              <w:top w:val="nil"/>
            </w:tcBorders>
            <w:shd w:val="clear" w:color="auto" w:fill="auto"/>
            <w:vAlign w:val="center"/>
          </w:tcPr>
          <w:p w14:paraId="258C93B3" w14:textId="77777777" w:rsidR="00B57080" w:rsidRPr="00544FC0" w:rsidRDefault="00B57080" w:rsidP="00716C7D">
            <w:pPr>
              <w:pStyle w:val="Tableautexte"/>
              <w:spacing w:before="0" w:after="0"/>
              <w:jc w:val="center"/>
              <w:rPr>
                <w:rFonts w:ascii="Arial" w:hAnsi="Arial" w:cs="Arial"/>
                <w:sz w:val="18"/>
                <w:szCs w:val="18"/>
              </w:rPr>
            </w:pPr>
          </w:p>
        </w:tc>
      </w:tr>
    </w:tbl>
    <w:p w14:paraId="4B625034" w14:textId="77777777" w:rsidR="00B57080" w:rsidRPr="00544FC0" w:rsidRDefault="00B57080" w:rsidP="00B57080">
      <w:pPr>
        <w:pStyle w:val="Lgendetab"/>
        <w:ind w:left="720"/>
        <w:rPr>
          <w:rFonts w:ascii="Arial" w:hAnsi="Arial" w:cs="Arial"/>
          <w:sz w:val="18"/>
          <w:szCs w:val="18"/>
        </w:rPr>
      </w:pPr>
      <w:r w:rsidRPr="00544FC0">
        <w:rPr>
          <w:rFonts w:ascii="Arial" w:hAnsi="Arial" w:cs="Arial"/>
          <w:sz w:val="18"/>
          <w:szCs w:val="18"/>
        </w:rPr>
        <w:t xml:space="preserve">Tableau 2 - Dépressions limites de service selon </w:t>
      </w:r>
      <w:bookmarkStart w:id="1" w:name="_Toc447186099"/>
      <w:r w:rsidRPr="00544FC0">
        <w:rPr>
          <w:rFonts w:ascii="Arial" w:hAnsi="Arial" w:cs="Arial"/>
          <w:sz w:val="18"/>
          <w:szCs w:val="18"/>
        </w:rPr>
        <w:t>Eurocode 1 Partie 1-4, son annexe nationale, ses amendements et leurs annexes nationales - Entraxe des montants supports = 600 mm</w:t>
      </w:r>
      <w:bookmarkEnd w:id="1"/>
    </w:p>
    <w:p w14:paraId="45582FF5" w14:textId="77777777" w:rsidR="002A7C63" w:rsidRDefault="002A7C63" w:rsidP="00B57080">
      <w:pPr>
        <w:pStyle w:val="ListeNiv1"/>
        <w:ind w:left="0"/>
        <w:rPr>
          <w:rFonts w:ascii="Arial" w:hAnsi="Arial" w:cs="Arial"/>
          <w:sz w:val="18"/>
          <w:szCs w:val="18"/>
        </w:rPr>
      </w:pPr>
    </w:p>
    <w:p w14:paraId="755E5154" w14:textId="6EE43F2A" w:rsidR="00B57080" w:rsidRPr="00544FC0" w:rsidRDefault="00B57080" w:rsidP="00B57080">
      <w:pPr>
        <w:pStyle w:val="ListeNiv1"/>
        <w:ind w:left="0"/>
        <w:rPr>
          <w:rFonts w:ascii="Arial" w:hAnsi="Arial" w:cs="Arial"/>
          <w:sz w:val="18"/>
          <w:szCs w:val="18"/>
        </w:rPr>
      </w:pPr>
      <w:r w:rsidRPr="00544FC0">
        <w:rPr>
          <w:rFonts w:ascii="Arial" w:hAnsi="Arial" w:cs="Arial"/>
          <w:sz w:val="18"/>
          <w:szCs w:val="18"/>
        </w:rPr>
        <w:t>Les performances aux chocs extérieurs du procédé StoVentec FibreCement Ossature Bois et Métal, avec un entraxe de 600mm, correspondent, selon les Cahiers du CSTB 3546-V2 et 3534, à la classe d’exposition Q4 en paroi facilement remplaçable.</w:t>
      </w:r>
    </w:p>
    <w:p w14:paraId="77EB4B34" w14:textId="13821920" w:rsidR="002A7C63" w:rsidRDefault="002A7C63" w:rsidP="00B57080">
      <w:pPr>
        <w:pStyle w:val="ListeNiv1"/>
        <w:ind w:left="0"/>
        <w:rPr>
          <w:rFonts w:ascii="Arial" w:hAnsi="Arial" w:cs="Arial"/>
          <w:sz w:val="18"/>
          <w:szCs w:val="18"/>
        </w:rPr>
      </w:pPr>
    </w:p>
    <w:p w14:paraId="431EFB1F" w14:textId="77777777" w:rsidR="002A7C63" w:rsidRPr="00544FC0" w:rsidRDefault="002A7C63" w:rsidP="00B57080">
      <w:pPr>
        <w:pStyle w:val="ListeNiv1"/>
        <w:ind w:left="0"/>
        <w:rPr>
          <w:rFonts w:ascii="Arial" w:hAnsi="Arial" w:cs="Arial"/>
          <w:sz w:val="18"/>
          <w:szCs w:val="18"/>
        </w:rPr>
      </w:pPr>
    </w:p>
    <w:p w14:paraId="77C63942" w14:textId="77777777" w:rsidR="00B57080" w:rsidRPr="00544FC0" w:rsidRDefault="00B57080" w:rsidP="00B57080">
      <w:pPr>
        <w:pStyle w:val="ListeNiv1"/>
        <w:ind w:left="0"/>
        <w:rPr>
          <w:rFonts w:ascii="Arial" w:hAnsi="Arial" w:cs="Arial"/>
          <w:sz w:val="18"/>
          <w:szCs w:val="18"/>
        </w:rPr>
      </w:pPr>
      <w:r w:rsidRPr="00544FC0">
        <w:rPr>
          <w:rFonts w:ascii="Arial" w:hAnsi="Arial" w:cs="Arial"/>
          <w:sz w:val="18"/>
          <w:szCs w:val="18"/>
        </w:rPr>
        <w:t xml:space="preserve">Le procédé de bardages rapportés StoVentec FibreCement peut être mis en œuvre sur toutes les zones de sismicité et toutes catégories d’importance de bâtiment à l’exception de la catégorie IV, d’après la jurisprudence du Groupe Spécialisé n°2 du 23 Septembre 2014. </w:t>
      </w:r>
    </w:p>
    <w:p w14:paraId="0A8FA240" w14:textId="77777777" w:rsidR="00B57080" w:rsidRDefault="00B57080" w:rsidP="00B57080">
      <w:pPr>
        <w:rPr>
          <w:rFonts w:ascii="Arial" w:hAnsi="Arial" w:cs="Arial"/>
          <w:sz w:val="18"/>
          <w:szCs w:val="18"/>
        </w:rPr>
      </w:pPr>
      <w:r w:rsidRPr="00544FC0">
        <w:rPr>
          <w:rFonts w:ascii="Arial" w:hAnsi="Arial" w:cs="Arial"/>
          <w:sz w:val="18"/>
          <w:szCs w:val="18"/>
        </w:rPr>
        <w:t>Pour des hauteurs d’ouvrage ≤ 3.5 m, la pose en zones sismiques du procédé de bardage rapporté StoVentec FibreCement est autorisée sans disposition particulière, quelles que soient la catégorie d’importance du bâtiment et la zone de sismicité (cf. Guide ENS)</w:t>
      </w:r>
    </w:p>
    <w:p w14:paraId="06DEFD77" w14:textId="77777777" w:rsidR="00536B7C" w:rsidRPr="00544FC0" w:rsidRDefault="00536B7C" w:rsidP="00B57080">
      <w:pPr>
        <w:rPr>
          <w:rFonts w:ascii="Arial" w:hAnsi="Arial" w:cs="Arial"/>
          <w:sz w:val="18"/>
          <w:szCs w:val="18"/>
        </w:rPr>
      </w:pPr>
    </w:p>
    <w:tbl>
      <w:tblPr>
        <w:tblStyle w:val="Grilledutableau"/>
        <w:tblW w:w="0" w:type="auto"/>
        <w:jc w:val="center"/>
        <w:tblLook w:val="04A0" w:firstRow="1" w:lastRow="0" w:firstColumn="1" w:lastColumn="0" w:noHBand="0" w:noVBand="1"/>
      </w:tblPr>
      <w:tblGrid>
        <w:gridCol w:w="1129"/>
        <w:gridCol w:w="2495"/>
        <w:gridCol w:w="1812"/>
        <w:gridCol w:w="1813"/>
        <w:gridCol w:w="1813"/>
      </w:tblGrid>
      <w:tr w:rsidR="00B57080" w:rsidRPr="00544FC0" w14:paraId="34F7AAFA" w14:textId="77777777" w:rsidTr="00716C7D">
        <w:trPr>
          <w:jc w:val="center"/>
        </w:trPr>
        <w:tc>
          <w:tcPr>
            <w:tcW w:w="1129" w:type="dxa"/>
            <w:vMerge w:val="restart"/>
          </w:tcPr>
          <w:p w14:paraId="7344D4C2"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Zones de sismicité</w:t>
            </w:r>
          </w:p>
        </w:tc>
        <w:tc>
          <w:tcPr>
            <w:tcW w:w="7933" w:type="dxa"/>
            <w:gridSpan w:val="4"/>
          </w:tcPr>
          <w:p w14:paraId="32A31209"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Classes de catégories d’importance des bâtiments</w:t>
            </w:r>
          </w:p>
        </w:tc>
      </w:tr>
      <w:tr w:rsidR="00B57080" w:rsidRPr="00544FC0" w14:paraId="579C7A79" w14:textId="77777777" w:rsidTr="00716C7D">
        <w:trPr>
          <w:jc w:val="center"/>
        </w:trPr>
        <w:tc>
          <w:tcPr>
            <w:tcW w:w="1129" w:type="dxa"/>
            <w:vMerge/>
          </w:tcPr>
          <w:p w14:paraId="1C670C25" w14:textId="77777777" w:rsidR="00B57080" w:rsidRPr="00544FC0" w:rsidRDefault="00B57080" w:rsidP="00716C7D">
            <w:pPr>
              <w:jc w:val="center"/>
              <w:rPr>
                <w:rFonts w:ascii="Arial" w:hAnsi="Arial" w:cs="Arial"/>
                <w:sz w:val="18"/>
                <w:szCs w:val="18"/>
              </w:rPr>
            </w:pPr>
          </w:p>
        </w:tc>
        <w:tc>
          <w:tcPr>
            <w:tcW w:w="2495" w:type="dxa"/>
          </w:tcPr>
          <w:p w14:paraId="38499A52"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I</w:t>
            </w:r>
          </w:p>
        </w:tc>
        <w:tc>
          <w:tcPr>
            <w:tcW w:w="1812" w:type="dxa"/>
          </w:tcPr>
          <w:p w14:paraId="7AB1FC13"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II</w:t>
            </w:r>
          </w:p>
        </w:tc>
        <w:tc>
          <w:tcPr>
            <w:tcW w:w="1813" w:type="dxa"/>
          </w:tcPr>
          <w:p w14:paraId="19205F43"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III</w:t>
            </w:r>
          </w:p>
        </w:tc>
        <w:tc>
          <w:tcPr>
            <w:tcW w:w="1813" w:type="dxa"/>
          </w:tcPr>
          <w:p w14:paraId="09F358A5"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IV</w:t>
            </w:r>
          </w:p>
        </w:tc>
      </w:tr>
      <w:tr w:rsidR="00B57080" w:rsidRPr="00544FC0" w14:paraId="5ADDCB19" w14:textId="77777777" w:rsidTr="00716C7D">
        <w:trPr>
          <w:jc w:val="center"/>
        </w:trPr>
        <w:tc>
          <w:tcPr>
            <w:tcW w:w="1129" w:type="dxa"/>
          </w:tcPr>
          <w:p w14:paraId="29134734"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1</w:t>
            </w:r>
          </w:p>
        </w:tc>
        <w:tc>
          <w:tcPr>
            <w:tcW w:w="2495" w:type="dxa"/>
            <w:shd w:val="clear" w:color="auto" w:fill="D9D9D9" w:themeFill="background1" w:themeFillShade="D9"/>
          </w:tcPr>
          <w:p w14:paraId="639F6829" w14:textId="77777777" w:rsidR="00B57080" w:rsidRPr="00544FC0" w:rsidRDefault="00B57080" w:rsidP="00716C7D">
            <w:pPr>
              <w:jc w:val="center"/>
              <w:rPr>
                <w:rFonts w:ascii="Arial" w:hAnsi="Arial" w:cs="Arial"/>
                <w:strike/>
                <w:sz w:val="18"/>
                <w:szCs w:val="18"/>
              </w:rPr>
            </w:pPr>
            <w:r w:rsidRPr="00544FC0">
              <w:rPr>
                <w:rFonts w:ascii="Arial" w:hAnsi="Arial" w:cs="Arial"/>
                <w:strike/>
                <w:sz w:val="18"/>
                <w:szCs w:val="18"/>
              </w:rPr>
              <w:t>X</w:t>
            </w:r>
          </w:p>
        </w:tc>
        <w:tc>
          <w:tcPr>
            <w:tcW w:w="1812" w:type="dxa"/>
            <w:shd w:val="clear" w:color="auto" w:fill="D9D9D9" w:themeFill="background1" w:themeFillShade="D9"/>
          </w:tcPr>
          <w:p w14:paraId="756BD7AA" w14:textId="77777777" w:rsidR="00B57080" w:rsidRPr="00544FC0" w:rsidRDefault="00B57080" w:rsidP="00716C7D">
            <w:pPr>
              <w:jc w:val="center"/>
              <w:rPr>
                <w:rFonts w:ascii="Arial" w:hAnsi="Arial" w:cs="Arial"/>
                <w:strike/>
                <w:sz w:val="18"/>
                <w:szCs w:val="18"/>
              </w:rPr>
            </w:pPr>
            <w:r w:rsidRPr="00544FC0">
              <w:rPr>
                <w:rFonts w:ascii="Arial" w:hAnsi="Arial" w:cs="Arial"/>
                <w:strike/>
                <w:sz w:val="18"/>
                <w:szCs w:val="18"/>
              </w:rPr>
              <w:t>X</w:t>
            </w:r>
          </w:p>
        </w:tc>
        <w:tc>
          <w:tcPr>
            <w:tcW w:w="1813" w:type="dxa"/>
            <w:shd w:val="clear" w:color="auto" w:fill="D9D9D9" w:themeFill="background1" w:themeFillShade="D9"/>
          </w:tcPr>
          <w:p w14:paraId="453D8EBE" w14:textId="77777777" w:rsidR="00B57080" w:rsidRPr="00544FC0" w:rsidRDefault="00B57080" w:rsidP="00716C7D">
            <w:pPr>
              <w:jc w:val="center"/>
              <w:rPr>
                <w:rFonts w:ascii="Arial" w:hAnsi="Arial" w:cs="Arial"/>
                <w:strike/>
                <w:sz w:val="18"/>
                <w:szCs w:val="18"/>
              </w:rPr>
            </w:pPr>
            <w:r w:rsidRPr="00544FC0">
              <w:rPr>
                <w:rFonts w:ascii="Arial" w:hAnsi="Arial" w:cs="Arial"/>
                <w:strike/>
                <w:sz w:val="18"/>
                <w:szCs w:val="18"/>
              </w:rPr>
              <w:t>X</w:t>
            </w:r>
          </w:p>
        </w:tc>
        <w:tc>
          <w:tcPr>
            <w:tcW w:w="1813" w:type="dxa"/>
            <w:shd w:val="clear" w:color="auto" w:fill="D9D9D9" w:themeFill="background1" w:themeFillShade="D9"/>
          </w:tcPr>
          <w:p w14:paraId="6599DDC5" w14:textId="77777777" w:rsidR="00B57080" w:rsidRPr="00544FC0" w:rsidRDefault="00B57080" w:rsidP="00716C7D">
            <w:pPr>
              <w:jc w:val="center"/>
              <w:rPr>
                <w:rFonts w:ascii="Arial" w:hAnsi="Arial" w:cs="Arial"/>
                <w:strike/>
                <w:sz w:val="18"/>
                <w:szCs w:val="18"/>
              </w:rPr>
            </w:pPr>
            <w:r w:rsidRPr="00544FC0">
              <w:rPr>
                <w:rFonts w:ascii="Arial" w:hAnsi="Arial" w:cs="Arial"/>
                <w:strike/>
                <w:sz w:val="18"/>
                <w:szCs w:val="18"/>
              </w:rPr>
              <w:t>X</w:t>
            </w:r>
          </w:p>
        </w:tc>
      </w:tr>
      <w:tr w:rsidR="00B57080" w:rsidRPr="00544FC0" w14:paraId="0B25CBC1" w14:textId="77777777" w:rsidTr="00716C7D">
        <w:trPr>
          <w:jc w:val="center"/>
        </w:trPr>
        <w:tc>
          <w:tcPr>
            <w:tcW w:w="1129" w:type="dxa"/>
          </w:tcPr>
          <w:p w14:paraId="09C55394"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2</w:t>
            </w:r>
          </w:p>
        </w:tc>
        <w:tc>
          <w:tcPr>
            <w:tcW w:w="2495" w:type="dxa"/>
            <w:shd w:val="clear" w:color="auto" w:fill="D9D9D9" w:themeFill="background1" w:themeFillShade="D9"/>
          </w:tcPr>
          <w:p w14:paraId="722411E8" w14:textId="77777777" w:rsidR="00B57080" w:rsidRPr="00544FC0" w:rsidRDefault="00B57080" w:rsidP="00716C7D">
            <w:pPr>
              <w:jc w:val="center"/>
              <w:rPr>
                <w:rFonts w:ascii="Arial" w:hAnsi="Arial" w:cs="Arial"/>
                <w:strike/>
                <w:sz w:val="18"/>
                <w:szCs w:val="18"/>
              </w:rPr>
            </w:pPr>
            <w:r w:rsidRPr="00544FC0">
              <w:rPr>
                <w:rFonts w:ascii="Arial" w:hAnsi="Arial" w:cs="Arial"/>
                <w:strike/>
                <w:sz w:val="18"/>
                <w:szCs w:val="18"/>
              </w:rPr>
              <w:t>X</w:t>
            </w:r>
          </w:p>
        </w:tc>
        <w:tc>
          <w:tcPr>
            <w:tcW w:w="1812" w:type="dxa"/>
            <w:shd w:val="clear" w:color="auto" w:fill="D9D9D9" w:themeFill="background1" w:themeFillShade="D9"/>
          </w:tcPr>
          <w:p w14:paraId="6CCFD383" w14:textId="77777777" w:rsidR="00B57080" w:rsidRPr="00544FC0" w:rsidRDefault="00B57080" w:rsidP="00716C7D">
            <w:pPr>
              <w:jc w:val="center"/>
              <w:rPr>
                <w:rFonts w:ascii="Arial" w:hAnsi="Arial" w:cs="Arial"/>
                <w:strike/>
                <w:sz w:val="18"/>
                <w:szCs w:val="18"/>
              </w:rPr>
            </w:pPr>
            <w:r w:rsidRPr="00544FC0">
              <w:rPr>
                <w:rFonts w:ascii="Arial" w:hAnsi="Arial" w:cs="Arial"/>
                <w:strike/>
                <w:sz w:val="18"/>
                <w:szCs w:val="18"/>
              </w:rPr>
              <w:t>X</w:t>
            </w:r>
          </w:p>
        </w:tc>
        <w:tc>
          <w:tcPr>
            <w:tcW w:w="1813" w:type="dxa"/>
            <w:shd w:val="clear" w:color="auto" w:fill="auto"/>
          </w:tcPr>
          <w:p w14:paraId="7BF22785"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X</w:t>
            </w:r>
          </w:p>
        </w:tc>
        <w:tc>
          <w:tcPr>
            <w:tcW w:w="1813" w:type="dxa"/>
            <w:shd w:val="clear" w:color="auto" w:fill="595959" w:themeFill="text1" w:themeFillTint="A6"/>
          </w:tcPr>
          <w:p w14:paraId="13E31EEB" w14:textId="77777777" w:rsidR="00B57080" w:rsidRPr="00544FC0" w:rsidRDefault="00B57080" w:rsidP="00716C7D">
            <w:pPr>
              <w:jc w:val="center"/>
              <w:rPr>
                <w:rFonts w:ascii="Arial" w:hAnsi="Arial" w:cs="Arial"/>
                <w:sz w:val="18"/>
                <w:szCs w:val="18"/>
              </w:rPr>
            </w:pPr>
          </w:p>
        </w:tc>
      </w:tr>
      <w:tr w:rsidR="00B57080" w:rsidRPr="00544FC0" w14:paraId="376EB2EF" w14:textId="77777777" w:rsidTr="00716C7D">
        <w:trPr>
          <w:jc w:val="center"/>
        </w:trPr>
        <w:tc>
          <w:tcPr>
            <w:tcW w:w="1129" w:type="dxa"/>
          </w:tcPr>
          <w:p w14:paraId="44066F4C"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3</w:t>
            </w:r>
          </w:p>
        </w:tc>
        <w:tc>
          <w:tcPr>
            <w:tcW w:w="2495" w:type="dxa"/>
            <w:shd w:val="clear" w:color="auto" w:fill="D9D9D9" w:themeFill="background1" w:themeFillShade="D9"/>
          </w:tcPr>
          <w:p w14:paraId="45E89BB0" w14:textId="77777777" w:rsidR="00B57080" w:rsidRPr="00544FC0" w:rsidRDefault="00B57080" w:rsidP="00716C7D">
            <w:pPr>
              <w:jc w:val="center"/>
              <w:rPr>
                <w:rFonts w:ascii="Arial" w:hAnsi="Arial" w:cs="Arial"/>
                <w:strike/>
                <w:sz w:val="18"/>
                <w:szCs w:val="18"/>
              </w:rPr>
            </w:pPr>
            <w:r w:rsidRPr="00544FC0">
              <w:rPr>
                <w:rFonts w:ascii="Arial" w:hAnsi="Arial" w:cs="Arial"/>
                <w:strike/>
                <w:sz w:val="18"/>
                <w:szCs w:val="18"/>
              </w:rPr>
              <w:t>X</w:t>
            </w:r>
          </w:p>
        </w:tc>
        <w:tc>
          <w:tcPr>
            <w:tcW w:w="1812" w:type="dxa"/>
            <w:shd w:val="clear" w:color="auto" w:fill="auto"/>
          </w:tcPr>
          <w:p w14:paraId="07A98A0E"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X</w:t>
            </w:r>
            <w:r w:rsidRPr="00544FC0">
              <w:rPr>
                <w:rFonts w:ascii="Arial" w:eastAsia="Wingdings" w:hAnsi="Arial" w:cs="Arial"/>
                <w:sz w:val="18"/>
                <w:szCs w:val="18"/>
              </w:rPr>
              <w:t>□</w:t>
            </w:r>
          </w:p>
        </w:tc>
        <w:tc>
          <w:tcPr>
            <w:tcW w:w="1813" w:type="dxa"/>
            <w:shd w:val="clear" w:color="auto" w:fill="auto"/>
          </w:tcPr>
          <w:p w14:paraId="0E21E9C5"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X</w:t>
            </w:r>
          </w:p>
        </w:tc>
        <w:tc>
          <w:tcPr>
            <w:tcW w:w="1813" w:type="dxa"/>
            <w:shd w:val="clear" w:color="auto" w:fill="595959" w:themeFill="text1" w:themeFillTint="A6"/>
          </w:tcPr>
          <w:p w14:paraId="4611E443" w14:textId="77777777" w:rsidR="00B57080" w:rsidRPr="00544FC0" w:rsidRDefault="00B57080" w:rsidP="00716C7D">
            <w:pPr>
              <w:jc w:val="center"/>
              <w:rPr>
                <w:rFonts w:ascii="Arial" w:hAnsi="Arial" w:cs="Arial"/>
                <w:sz w:val="18"/>
                <w:szCs w:val="18"/>
              </w:rPr>
            </w:pPr>
          </w:p>
        </w:tc>
      </w:tr>
      <w:tr w:rsidR="00B57080" w:rsidRPr="00544FC0" w14:paraId="3B84B9CC" w14:textId="77777777" w:rsidTr="00716C7D">
        <w:trPr>
          <w:jc w:val="center"/>
        </w:trPr>
        <w:tc>
          <w:tcPr>
            <w:tcW w:w="1129" w:type="dxa"/>
          </w:tcPr>
          <w:p w14:paraId="2CD35770"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4</w:t>
            </w:r>
          </w:p>
        </w:tc>
        <w:tc>
          <w:tcPr>
            <w:tcW w:w="2495" w:type="dxa"/>
            <w:shd w:val="clear" w:color="auto" w:fill="D9D9D9" w:themeFill="background1" w:themeFillShade="D9"/>
          </w:tcPr>
          <w:p w14:paraId="42CE2AA5" w14:textId="77777777" w:rsidR="00B57080" w:rsidRPr="00544FC0" w:rsidRDefault="00B57080" w:rsidP="00716C7D">
            <w:pPr>
              <w:jc w:val="center"/>
              <w:rPr>
                <w:rFonts w:ascii="Arial" w:hAnsi="Arial" w:cs="Arial"/>
                <w:strike/>
                <w:sz w:val="18"/>
                <w:szCs w:val="18"/>
              </w:rPr>
            </w:pPr>
            <w:r w:rsidRPr="00544FC0">
              <w:rPr>
                <w:rFonts w:ascii="Arial" w:hAnsi="Arial" w:cs="Arial"/>
                <w:strike/>
                <w:sz w:val="18"/>
                <w:szCs w:val="18"/>
              </w:rPr>
              <w:t>X</w:t>
            </w:r>
          </w:p>
        </w:tc>
        <w:tc>
          <w:tcPr>
            <w:tcW w:w="1812" w:type="dxa"/>
            <w:shd w:val="clear" w:color="auto" w:fill="auto"/>
          </w:tcPr>
          <w:p w14:paraId="7A46D64D"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X</w:t>
            </w:r>
            <w:r w:rsidRPr="00544FC0">
              <w:rPr>
                <w:rFonts w:ascii="Arial" w:eastAsia="Wingdings" w:hAnsi="Arial" w:cs="Arial"/>
                <w:sz w:val="18"/>
                <w:szCs w:val="18"/>
              </w:rPr>
              <w:t>□</w:t>
            </w:r>
          </w:p>
        </w:tc>
        <w:tc>
          <w:tcPr>
            <w:tcW w:w="1813" w:type="dxa"/>
            <w:shd w:val="clear" w:color="auto" w:fill="auto"/>
          </w:tcPr>
          <w:p w14:paraId="0A984A6D"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X</w:t>
            </w:r>
          </w:p>
        </w:tc>
        <w:tc>
          <w:tcPr>
            <w:tcW w:w="1813" w:type="dxa"/>
            <w:shd w:val="clear" w:color="auto" w:fill="595959" w:themeFill="text1" w:themeFillTint="A6"/>
          </w:tcPr>
          <w:p w14:paraId="0F6BF438" w14:textId="77777777" w:rsidR="00B57080" w:rsidRPr="00544FC0" w:rsidRDefault="00B57080" w:rsidP="00716C7D">
            <w:pPr>
              <w:jc w:val="center"/>
              <w:rPr>
                <w:rFonts w:ascii="Arial" w:hAnsi="Arial" w:cs="Arial"/>
                <w:sz w:val="18"/>
                <w:szCs w:val="18"/>
              </w:rPr>
            </w:pPr>
          </w:p>
        </w:tc>
      </w:tr>
      <w:tr w:rsidR="00B57080" w:rsidRPr="00544FC0" w14:paraId="7F8A8160" w14:textId="77777777" w:rsidTr="00716C7D">
        <w:trPr>
          <w:jc w:val="center"/>
        </w:trPr>
        <w:tc>
          <w:tcPr>
            <w:tcW w:w="1129" w:type="dxa"/>
            <w:shd w:val="clear" w:color="auto" w:fill="D9D9D9" w:themeFill="background1" w:themeFillShade="D9"/>
          </w:tcPr>
          <w:p w14:paraId="6DD89C73" w14:textId="77777777" w:rsidR="00B57080" w:rsidRPr="00544FC0" w:rsidRDefault="00B57080" w:rsidP="00716C7D">
            <w:pPr>
              <w:jc w:val="center"/>
              <w:rPr>
                <w:rFonts w:ascii="Arial" w:hAnsi="Arial" w:cs="Arial"/>
                <w:strike/>
                <w:sz w:val="18"/>
                <w:szCs w:val="18"/>
              </w:rPr>
            </w:pPr>
            <w:r w:rsidRPr="00544FC0">
              <w:rPr>
                <w:rFonts w:ascii="Arial" w:hAnsi="Arial" w:cs="Arial"/>
                <w:strike/>
                <w:sz w:val="18"/>
                <w:szCs w:val="18"/>
              </w:rPr>
              <w:t>X</w:t>
            </w:r>
          </w:p>
        </w:tc>
        <w:tc>
          <w:tcPr>
            <w:tcW w:w="7933" w:type="dxa"/>
            <w:gridSpan w:val="4"/>
            <w:shd w:val="clear" w:color="auto" w:fill="FFFFFF" w:themeFill="background1"/>
          </w:tcPr>
          <w:p w14:paraId="29F6E3B6" w14:textId="77777777" w:rsidR="00B57080" w:rsidRPr="00544FC0" w:rsidRDefault="00B57080" w:rsidP="00716C7D">
            <w:pPr>
              <w:rPr>
                <w:rFonts w:ascii="Arial" w:hAnsi="Arial" w:cs="Arial"/>
                <w:sz w:val="18"/>
                <w:szCs w:val="18"/>
              </w:rPr>
            </w:pPr>
            <w:r w:rsidRPr="00544FC0">
              <w:rPr>
                <w:rFonts w:ascii="Arial" w:hAnsi="Arial" w:cs="Arial"/>
                <w:sz w:val="18"/>
                <w:szCs w:val="18"/>
              </w:rPr>
              <w:t>Pose autorisée sans disposition particulière selon le domaine d’emploi accepté</w:t>
            </w:r>
          </w:p>
        </w:tc>
      </w:tr>
      <w:tr w:rsidR="00B57080" w:rsidRPr="00544FC0" w14:paraId="4BEC1BCE" w14:textId="77777777" w:rsidTr="00716C7D">
        <w:trPr>
          <w:jc w:val="center"/>
        </w:trPr>
        <w:tc>
          <w:tcPr>
            <w:tcW w:w="1129" w:type="dxa"/>
            <w:shd w:val="clear" w:color="auto" w:fill="auto"/>
          </w:tcPr>
          <w:p w14:paraId="7F922BEB" w14:textId="77777777" w:rsidR="00B57080" w:rsidRPr="00544FC0" w:rsidRDefault="00B57080" w:rsidP="00716C7D">
            <w:pPr>
              <w:jc w:val="center"/>
              <w:rPr>
                <w:rFonts w:ascii="Arial" w:hAnsi="Arial" w:cs="Arial"/>
                <w:sz w:val="18"/>
                <w:szCs w:val="18"/>
              </w:rPr>
            </w:pPr>
            <w:r w:rsidRPr="00544FC0">
              <w:rPr>
                <w:rFonts w:ascii="Arial" w:hAnsi="Arial" w:cs="Arial"/>
                <w:sz w:val="18"/>
                <w:szCs w:val="18"/>
              </w:rPr>
              <w:t>X</w:t>
            </w:r>
          </w:p>
        </w:tc>
        <w:tc>
          <w:tcPr>
            <w:tcW w:w="7933" w:type="dxa"/>
            <w:gridSpan w:val="4"/>
            <w:shd w:val="clear" w:color="auto" w:fill="FFFFFF" w:themeFill="background1"/>
          </w:tcPr>
          <w:p w14:paraId="25ABD3E1" w14:textId="77777777" w:rsidR="00B57080" w:rsidRPr="00544FC0" w:rsidRDefault="00B57080" w:rsidP="00716C7D">
            <w:pPr>
              <w:rPr>
                <w:rFonts w:ascii="Arial" w:hAnsi="Arial" w:cs="Arial"/>
                <w:sz w:val="18"/>
                <w:szCs w:val="18"/>
              </w:rPr>
            </w:pPr>
            <w:r w:rsidRPr="00544FC0">
              <w:rPr>
                <w:rFonts w:ascii="Arial" w:hAnsi="Arial" w:cs="Arial"/>
                <w:sz w:val="18"/>
                <w:szCs w:val="18"/>
              </w:rPr>
              <w:t>Pose en zones sismiques nécessitant des dispositions ou justifications particulières</w:t>
            </w:r>
          </w:p>
        </w:tc>
      </w:tr>
      <w:tr w:rsidR="00B57080" w:rsidRPr="00544FC0" w14:paraId="7D81A8A0" w14:textId="77777777" w:rsidTr="00716C7D">
        <w:trPr>
          <w:jc w:val="center"/>
        </w:trPr>
        <w:tc>
          <w:tcPr>
            <w:tcW w:w="1129" w:type="dxa"/>
            <w:shd w:val="clear" w:color="auto" w:fill="auto"/>
            <w:vAlign w:val="center"/>
          </w:tcPr>
          <w:p w14:paraId="3BF38919" w14:textId="77777777" w:rsidR="00B57080" w:rsidRPr="00544FC0" w:rsidRDefault="00B57080" w:rsidP="00716C7D">
            <w:pPr>
              <w:jc w:val="center"/>
              <w:rPr>
                <w:rFonts w:ascii="Arial" w:hAnsi="Arial" w:cs="Arial"/>
                <w:sz w:val="18"/>
                <w:szCs w:val="18"/>
              </w:rPr>
            </w:pPr>
            <w:r w:rsidRPr="00544FC0">
              <w:rPr>
                <w:rFonts w:ascii="Arial" w:eastAsia="Wingdings" w:hAnsi="Arial" w:cs="Arial"/>
                <w:sz w:val="18"/>
                <w:szCs w:val="18"/>
              </w:rPr>
              <w:t>□</w:t>
            </w:r>
          </w:p>
        </w:tc>
        <w:tc>
          <w:tcPr>
            <w:tcW w:w="7933" w:type="dxa"/>
            <w:gridSpan w:val="4"/>
            <w:shd w:val="clear" w:color="auto" w:fill="FFFFFF" w:themeFill="background1"/>
            <w:vAlign w:val="center"/>
          </w:tcPr>
          <w:p w14:paraId="08DF6711" w14:textId="77777777" w:rsidR="00B57080" w:rsidRPr="00544FC0" w:rsidRDefault="00B57080" w:rsidP="00716C7D">
            <w:pPr>
              <w:rPr>
                <w:rFonts w:ascii="Arial" w:hAnsi="Arial" w:cs="Arial"/>
                <w:sz w:val="18"/>
                <w:szCs w:val="18"/>
              </w:rPr>
            </w:pPr>
            <w:r w:rsidRPr="00544FC0">
              <w:rPr>
                <w:rFonts w:ascii="Arial" w:hAnsi="Arial" w:cs="Arial"/>
                <w:sz w:val="18"/>
                <w:szCs w:val="18"/>
              </w:rPr>
              <w:t>Pose autorisée sans disposition particulière selon le domaine d’emploi accepté pour les bâtiments de catégorie d’importance II remplissant les conditions telles que définies au chapitre I “ Domaine d'application ” du Guide de construction parasismique des maisons individuelles DHUP CPMI-EC8 Zones 3-4, édition 2021.</w:t>
            </w:r>
          </w:p>
        </w:tc>
      </w:tr>
      <w:tr w:rsidR="00B57080" w:rsidRPr="00544FC0" w14:paraId="39A37355" w14:textId="77777777" w:rsidTr="00716C7D">
        <w:trPr>
          <w:jc w:val="center"/>
        </w:trPr>
        <w:tc>
          <w:tcPr>
            <w:tcW w:w="1129" w:type="dxa"/>
            <w:shd w:val="clear" w:color="auto" w:fill="595959" w:themeFill="text1" w:themeFillTint="A6"/>
          </w:tcPr>
          <w:p w14:paraId="722EFDD4" w14:textId="77777777" w:rsidR="00B57080" w:rsidRPr="00544FC0" w:rsidRDefault="00B57080" w:rsidP="00716C7D">
            <w:pPr>
              <w:jc w:val="center"/>
              <w:rPr>
                <w:rFonts w:ascii="Arial" w:hAnsi="Arial" w:cs="Arial"/>
                <w:sz w:val="18"/>
                <w:szCs w:val="18"/>
              </w:rPr>
            </w:pPr>
          </w:p>
        </w:tc>
        <w:tc>
          <w:tcPr>
            <w:tcW w:w="7933" w:type="dxa"/>
            <w:gridSpan w:val="4"/>
            <w:shd w:val="clear" w:color="auto" w:fill="FFFFFF" w:themeFill="background1"/>
          </w:tcPr>
          <w:p w14:paraId="0FCCAA06" w14:textId="77777777" w:rsidR="00B57080" w:rsidRPr="00544FC0" w:rsidRDefault="00B57080" w:rsidP="00716C7D">
            <w:pPr>
              <w:rPr>
                <w:rFonts w:ascii="Arial" w:hAnsi="Arial" w:cs="Arial"/>
                <w:sz w:val="18"/>
                <w:szCs w:val="18"/>
              </w:rPr>
            </w:pPr>
            <w:r w:rsidRPr="00544FC0">
              <w:rPr>
                <w:rFonts w:ascii="Arial" w:hAnsi="Arial" w:cs="Arial"/>
                <w:sz w:val="18"/>
                <w:szCs w:val="18"/>
              </w:rPr>
              <w:t>Pose non autorisée</w:t>
            </w:r>
          </w:p>
        </w:tc>
      </w:tr>
    </w:tbl>
    <w:p w14:paraId="4E8C64D6" w14:textId="77777777" w:rsidR="00B57080" w:rsidRPr="00544FC0" w:rsidRDefault="00B57080" w:rsidP="00B57080">
      <w:pPr>
        <w:pStyle w:val="lgendetableau"/>
        <w:ind w:left="720"/>
        <w:rPr>
          <w:rFonts w:ascii="Arial" w:hAnsi="Arial" w:cs="Arial"/>
          <w:sz w:val="18"/>
          <w:szCs w:val="18"/>
        </w:rPr>
      </w:pPr>
      <w:r w:rsidRPr="00544FC0">
        <w:rPr>
          <w:rFonts w:ascii="Arial" w:hAnsi="Arial" w:cs="Arial"/>
          <w:sz w:val="18"/>
          <w:szCs w:val="18"/>
        </w:rPr>
        <w:t>Tableau 3 - Domaine d’emploi en zones sismiques pour la pose du procédé StoVentec FibreCement sur parois planes</w:t>
      </w:r>
    </w:p>
    <w:p w14:paraId="66D5B555" w14:textId="77777777" w:rsidR="00933472" w:rsidRDefault="00933472" w:rsidP="00933472">
      <w:pPr>
        <w:pStyle w:val="lgendetableau"/>
        <w:ind w:left="720"/>
        <w:jc w:val="left"/>
        <w:rPr>
          <w:rFonts w:ascii="Arial" w:hAnsi="Arial" w:cs="Arial"/>
          <w:sz w:val="18"/>
          <w:szCs w:val="18"/>
        </w:rPr>
      </w:pPr>
    </w:p>
    <w:p w14:paraId="4735D3F3" w14:textId="77777777" w:rsidR="00536B7C" w:rsidRPr="00544FC0" w:rsidRDefault="00536B7C" w:rsidP="00933472">
      <w:pPr>
        <w:pStyle w:val="lgendetableau"/>
        <w:ind w:left="720"/>
        <w:jc w:val="left"/>
        <w:rPr>
          <w:rFonts w:ascii="Arial" w:hAnsi="Arial" w:cs="Arial"/>
          <w:sz w:val="18"/>
          <w:szCs w:val="18"/>
        </w:rPr>
      </w:pPr>
    </w:p>
    <w:p w14:paraId="0B924EF6" w14:textId="77777777" w:rsidR="00933472" w:rsidRPr="00544FC0" w:rsidRDefault="00933472" w:rsidP="001667B2">
      <w:pPr>
        <w:pStyle w:val="Titre1"/>
      </w:pPr>
      <w:bookmarkStart w:id="2" w:name="_Hlk524708436"/>
      <w:r w:rsidRPr="00544FC0">
        <w:lastRenderedPageBreak/>
        <w:t>Sécurité en cas d’incendie</w:t>
      </w:r>
      <w:bookmarkEnd w:id="2"/>
    </w:p>
    <w:p w14:paraId="06EBF7C8" w14:textId="77777777" w:rsidR="00933472" w:rsidRPr="00544FC0" w:rsidRDefault="00933472" w:rsidP="00933472">
      <w:pPr>
        <w:rPr>
          <w:rFonts w:ascii="Arial" w:hAnsi="Arial" w:cs="Arial"/>
          <w:sz w:val="18"/>
          <w:szCs w:val="18"/>
        </w:rPr>
      </w:pPr>
      <w:r w:rsidRPr="00544FC0">
        <w:rPr>
          <w:rFonts w:ascii="Arial" w:hAnsi="Arial" w:cs="Arial"/>
          <w:sz w:val="18"/>
          <w:szCs w:val="18"/>
        </w:rPr>
        <w:t>Les vérifications à effectuer (notamment quant à la règle dite du "C + D", y compris pour les bâtiments en service) doivent prendre en compte les caractéristiques suivantes :</w:t>
      </w:r>
    </w:p>
    <w:p w14:paraId="258D60EA"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 • Classement au feu : A2-s1, d0 selon les dispositions d’essais PV n° RA 130154 du 12 Juillet 2013 :</w:t>
      </w:r>
    </w:p>
    <w:p w14:paraId="3BCBBFC2"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 • Masse combustible (MJ/m²) : </w:t>
      </w:r>
    </w:p>
    <w:tbl>
      <w:tblPr>
        <w:tblStyle w:val="Grilledutableau"/>
        <w:tblW w:w="0" w:type="auto"/>
        <w:tblLook w:val="04A0" w:firstRow="1" w:lastRow="0" w:firstColumn="1" w:lastColumn="0" w:noHBand="0" w:noVBand="1"/>
      </w:tblPr>
      <w:tblGrid>
        <w:gridCol w:w="3152"/>
        <w:gridCol w:w="3122"/>
        <w:gridCol w:w="3127"/>
      </w:tblGrid>
      <w:tr w:rsidR="00933472" w:rsidRPr="00544FC0" w14:paraId="3AF5B63F" w14:textId="77777777" w:rsidTr="00716C7D">
        <w:tc>
          <w:tcPr>
            <w:tcW w:w="3341" w:type="dxa"/>
          </w:tcPr>
          <w:p w14:paraId="12884BA6" w14:textId="77777777" w:rsidR="00933472" w:rsidRPr="00544FC0" w:rsidRDefault="00933472" w:rsidP="00716C7D">
            <w:pPr>
              <w:spacing w:after="160" w:line="259" w:lineRule="auto"/>
              <w:jc w:val="center"/>
              <w:rPr>
                <w:rFonts w:ascii="Arial" w:hAnsi="Arial" w:cs="Arial"/>
                <w:sz w:val="18"/>
                <w:szCs w:val="18"/>
              </w:rPr>
            </w:pPr>
            <w:r w:rsidRPr="00544FC0">
              <w:rPr>
                <w:rFonts w:ascii="Arial" w:hAnsi="Arial" w:cs="Arial"/>
                <w:sz w:val="18"/>
                <w:szCs w:val="18"/>
              </w:rPr>
              <w:t>Epaisseur de la plaque</w:t>
            </w:r>
          </w:p>
        </w:tc>
        <w:tc>
          <w:tcPr>
            <w:tcW w:w="3341" w:type="dxa"/>
          </w:tcPr>
          <w:p w14:paraId="11CACE70" w14:textId="77777777" w:rsidR="00933472" w:rsidRPr="00544FC0" w:rsidRDefault="00933472" w:rsidP="00716C7D">
            <w:pPr>
              <w:spacing w:after="160" w:line="259" w:lineRule="auto"/>
              <w:jc w:val="center"/>
              <w:rPr>
                <w:rFonts w:ascii="Arial" w:hAnsi="Arial" w:cs="Arial"/>
                <w:sz w:val="18"/>
                <w:szCs w:val="18"/>
              </w:rPr>
            </w:pPr>
            <w:r w:rsidRPr="00544FC0">
              <w:rPr>
                <w:rFonts w:ascii="Arial" w:hAnsi="Arial" w:cs="Arial"/>
                <w:sz w:val="18"/>
                <w:szCs w:val="18"/>
              </w:rPr>
              <w:t>8 mm</w:t>
            </w:r>
          </w:p>
        </w:tc>
        <w:tc>
          <w:tcPr>
            <w:tcW w:w="3342" w:type="dxa"/>
          </w:tcPr>
          <w:p w14:paraId="2C5E5BD5" w14:textId="77777777" w:rsidR="00933472" w:rsidRPr="00544FC0" w:rsidRDefault="00933472" w:rsidP="00716C7D">
            <w:pPr>
              <w:spacing w:after="160" w:line="259" w:lineRule="auto"/>
              <w:jc w:val="center"/>
              <w:rPr>
                <w:rFonts w:ascii="Arial" w:hAnsi="Arial" w:cs="Arial"/>
                <w:sz w:val="18"/>
                <w:szCs w:val="18"/>
              </w:rPr>
            </w:pPr>
            <w:r w:rsidRPr="00544FC0">
              <w:rPr>
                <w:rFonts w:ascii="Arial" w:hAnsi="Arial" w:cs="Arial"/>
                <w:sz w:val="18"/>
                <w:szCs w:val="18"/>
              </w:rPr>
              <w:t>10mm</w:t>
            </w:r>
          </w:p>
        </w:tc>
      </w:tr>
      <w:tr w:rsidR="00933472" w:rsidRPr="00544FC0" w14:paraId="331B74B1" w14:textId="77777777" w:rsidTr="00716C7D">
        <w:tc>
          <w:tcPr>
            <w:tcW w:w="3341" w:type="dxa"/>
          </w:tcPr>
          <w:p w14:paraId="7F5D6DBE" w14:textId="77777777" w:rsidR="00933472" w:rsidRPr="00544FC0" w:rsidRDefault="00933472" w:rsidP="00716C7D">
            <w:pPr>
              <w:spacing w:after="160" w:line="259" w:lineRule="auto"/>
              <w:jc w:val="center"/>
              <w:rPr>
                <w:rFonts w:ascii="Arial" w:hAnsi="Arial" w:cs="Arial"/>
                <w:sz w:val="18"/>
                <w:szCs w:val="18"/>
              </w:rPr>
            </w:pPr>
            <w:r w:rsidRPr="00544FC0">
              <w:rPr>
                <w:rFonts w:ascii="Arial" w:hAnsi="Arial" w:cs="Arial"/>
                <w:sz w:val="18"/>
                <w:szCs w:val="18"/>
              </w:rPr>
              <w:t>PCS ( MJ/m²)</w:t>
            </w:r>
          </w:p>
        </w:tc>
        <w:tc>
          <w:tcPr>
            <w:tcW w:w="3341" w:type="dxa"/>
          </w:tcPr>
          <w:p w14:paraId="3E481094" w14:textId="77777777" w:rsidR="00933472" w:rsidRPr="00544FC0" w:rsidRDefault="00933472" w:rsidP="00716C7D">
            <w:pPr>
              <w:spacing w:after="160" w:line="259" w:lineRule="auto"/>
              <w:jc w:val="center"/>
              <w:rPr>
                <w:rFonts w:ascii="Arial" w:hAnsi="Arial" w:cs="Arial"/>
                <w:sz w:val="18"/>
                <w:szCs w:val="18"/>
              </w:rPr>
            </w:pPr>
            <w:r w:rsidRPr="00544FC0">
              <w:rPr>
                <w:rFonts w:ascii="Arial" w:hAnsi="Arial" w:cs="Arial"/>
                <w:sz w:val="18"/>
                <w:szCs w:val="18"/>
              </w:rPr>
              <w:t>18,72</w:t>
            </w:r>
          </w:p>
        </w:tc>
        <w:tc>
          <w:tcPr>
            <w:tcW w:w="3342" w:type="dxa"/>
          </w:tcPr>
          <w:p w14:paraId="6DB0CFA9" w14:textId="77777777" w:rsidR="00933472" w:rsidRPr="00544FC0" w:rsidRDefault="00933472" w:rsidP="00716C7D">
            <w:pPr>
              <w:spacing w:after="160" w:line="259" w:lineRule="auto"/>
              <w:jc w:val="center"/>
              <w:rPr>
                <w:rFonts w:ascii="Arial" w:hAnsi="Arial" w:cs="Arial"/>
                <w:sz w:val="18"/>
                <w:szCs w:val="18"/>
              </w:rPr>
            </w:pPr>
            <w:r w:rsidRPr="00544FC0">
              <w:rPr>
                <w:rFonts w:ascii="Arial" w:hAnsi="Arial" w:cs="Arial"/>
                <w:sz w:val="18"/>
                <w:szCs w:val="18"/>
              </w:rPr>
              <w:t>23,4</w:t>
            </w:r>
          </w:p>
        </w:tc>
      </w:tr>
    </w:tbl>
    <w:p w14:paraId="3F586C2A" w14:textId="77777777" w:rsidR="00933472" w:rsidRPr="00544FC0" w:rsidRDefault="00933472" w:rsidP="00933472">
      <w:pPr>
        <w:rPr>
          <w:rFonts w:ascii="Arial" w:hAnsi="Arial" w:cs="Arial"/>
          <w:sz w:val="18"/>
          <w:szCs w:val="18"/>
        </w:rPr>
      </w:pPr>
    </w:p>
    <w:p w14:paraId="3E3A5422"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Le guide « Protection contre l'incendie des façades en béton ou en maçonnerie revêtues de systèmes d'isolation thermique extérieure par bardage rapporté ventilé » est à prendre en compte pour l’application des paragraphes 5.2.1 et 5.4 de l’IT249 de 2010. </w:t>
      </w:r>
    </w:p>
    <w:p w14:paraId="5EBA8420" w14:textId="77777777" w:rsidR="00933472" w:rsidRPr="00544FC0" w:rsidRDefault="00933472" w:rsidP="00933472">
      <w:pPr>
        <w:rPr>
          <w:rFonts w:ascii="Arial" w:hAnsi="Arial" w:cs="Arial"/>
          <w:sz w:val="18"/>
          <w:szCs w:val="18"/>
        </w:rPr>
      </w:pPr>
      <w:r w:rsidRPr="00544FC0">
        <w:rPr>
          <w:rFonts w:ascii="Arial" w:hAnsi="Arial" w:cs="Arial"/>
          <w:sz w:val="18"/>
          <w:szCs w:val="18"/>
        </w:rPr>
        <w:t>Le respect de ce guide « Protection contre l'incendie des façades en béton ou en maçonnerie revêtues de systèmes d'isolation thermique extérieure par bardage rapporté ventilé » et du classement de réaction au feu peut induire des dispositions techniques et architecturales, pour satisfaire la Réglementation incendie en vigueur, qui ne sont pas illustrées dans les détails de l’Annexe Technique notamment les relevés de bavette débordantes pour la reprise de ventilation.</w:t>
      </w:r>
    </w:p>
    <w:p w14:paraId="346BAF6B" w14:textId="77777777" w:rsidR="00933472" w:rsidRPr="00544FC0" w:rsidRDefault="00933472" w:rsidP="00933472">
      <w:pPr>
        <w:rPr>
          <w:rFonts w:ascii="Arial" w:hAnsi="Arial" w:cs="Arial"/>
          <w:sz w:val="18"/>
          <w:szCs w:val="18"/>
        </w:rPr>
      </w:pPr>
      <w:r w:rsidRPr="00544FC0">
        <w:rPr>
          <w:rFonts w:ascii="Arial" w:hAnsi="Arial" w:cs="Arial"/>
          <w:sz w:val="18"/>
          <w:szCs w:val="18"/>
        </w:rPr>
        <w:t>Ces dispositions ne se substituent pas à celles qui sont visées dans la présente Appréciation Technique de Transition pour les aspects qui ne relèvent pas de la sécurité incendie.</w:t>
      </w:r>
    </w:p>
    <w:p w14:paraId="22357603" w14:textId="77777777" w:rsidR="00933472" w:rsidRPr="00544FC0" w:rsidRDefault="00933472" w:rsidP="00933472">
      <w:pPr>
        <w:rPr>
          <w:rFonts w:ascii="Arial" w:hAnsi="Arial" w:cs="Arial"/>
          <w:sz w:val="18"/>
          <w:szCs w:val="18"/>
        </w:rPr>
      </w:pPr>
    </w:p>
    <w:p w14:paraId="77FD1845" w14:textId="77777777" w:rsidR="00933472" w:rsidRPr="00544FC0" w:rsidRDefault="00933472" w:rsidP="001667B2">
      <w:pPr>
        <w:pStyle w:val="Titre1"/>
      </w:pPr>
      <w:bookmarkStart w:id="3" w:name="_Toc165021168"/>
      <w:r w:rsidRPr="00544FC0">
        <w:t>Description des composants du sytème</w:t>
      </w:r>
      <w:bookmarkEnd w:id="3"/>
    </w:p>
    <w:p w14:paraId="4398FE56" w14:textId="77777777" w:rsidR="00933472" w:rsidRPr="00544FC0" w:rsidRDefault="00933472" w:rsidP="00933472">
      <w:pPr>
        <w:pStyle w:val="Titre2"/>
        <w:rPr>
          <w:rFonts w:ascii="Arial" w:hAnsi="Arial" w:cs="Arial"/>
          <w:sz w:val="18"/>
          <w:szCs w:val="18"/>
        </w:rPr>
      </w:pPr>
      <w:bookmarkStart w:id="4" w:name="_Toc165021169"/>
      <w:r w:rsidRPr="00544FC0">
        <w:rPr>
          <w:rFonts w:ascii="Arial" w:hAnsi="Arial" w:cs="Arial"/>
          <w:sz w:val="18"/>
          <w:szCs w:val="18"/>
        </w:rPr>
        <w:t>DESCRIPTION SUCCINTE</w:t>
      </w:r>
      <w:bookmarkEnd w:id="4"/>
    </w:p>
    <w:p w14:paraId="5F61F90A" w14:textId="403D5E73" w:rsidR="00933472" w:rsidRPr="00544FC0" w:rsidRDefault="00933472" w:rsidP="00933472">
      <w:pPr>
        <w:spacing w:after="120"/>
        <w:rPr>
          <w:rFonts w:ascii="Arial" w:hAnsi="Arial" w:cs="Arial"/>
          <w:sz w:val="18"/>
          <w:szCs w:val="18"/>
        </w:rPr>
      </w:pPr>
      <w:r w:rsidRPr="00544FC0">
        <w:rPr>
          <w:rFonts w:ascii="Arial" w:hAnsi="Arial" w:cs="Arial"/>
          <w:sz w:val="18"/>
          <w:szCs w:val="18"/>
        </w:rPr>
        <w:t>Le procédé Sto</w:t>
      </w:r>
      <w:r w:rsidR="00291897">
        <w:rPr>
          <w:rFonts w:ascii="Arial" w:hAnsi="Arial" w:cs="Arial"/>
          <w:sz w:val="18"/>
          <w:szCs w:val="18"/>
        </w:rPr>
        <w:t>V</w:t>
      </w:r>
      <w:r w:rsidRPr="00544FC0">
        <w:rPr>
          <w:rFonts w:ascii="Arial" w:hAnsi="Arial" w:cs="Arial"/>
          <w:sz w:val="18"/>
          <w:szCs w:val="18"/>
        </w:rPr>
        <w:t>entec FibreCement est un procédé de bardage rapporté constitué de panneaux en fibre ciments.</w:t>
      </w:r>
    </w:p>
    <w:p w14:paraId="4C9BDFA1" w14:textId="77777777" w:rsidR="00933472" w:rsidRPr="00544FC0" w:rsidRDefault="00933472" w:rsidP="00933472">
      <w:pPr>
        <w:pStyle w:val="Titre2"/>
        <w:rPr>
          <w:rFonts w:ascii="Arial" w:hAnsi="Arial" w:cs="Arial"/>
          <w:sz w:val="18"/>
          <w:szCs w:val="18"/>
        </w:rPr>
      </w:pPr>
      <w:bookmarkStart w:id="5" w:name="_Toc165021170"/>
      <w:r w:rsidRPr="00544FC0">
        <w:rPr>
          <w:rFonts w:ascii="Arial" w:hAnsi="Arial" w:cs="Arial"/>
          <w:sz w:val="18"/>
          <w:szCs w:val="18"/>
        </w:rPr>
        <w:t xml:space="preserve">Fourniture des composants du bardage : </w:t>
      </w:r>
      <w:bookmarkEnd w:id="5"/>
    </w:p>
    <w:p w14:paraId="12DF0C04" w14:textId="77777777" w:rsidR="00933472" w:rsidRPr="00544FC0" w:rsidRDefault="00933472" w:rsidP="00933472">
      <w:pPr>
        <w:rPr>
          <w:rFonts w:ascii="Arial" w:hAnsi="Arial" w:cs="Arial"/>
          <w:sz w:val="18"/>
          <w:szCs w:val="18"/>
        </w:rPr>
      </w:pPr>
      <w:r w:rsidRPr="00544FC0">
        <w:rPr>
          <w:rFonts w:ascii="Arial" w:hAnsi="Arial" w:cs="Arial"/>
          <w:sz w:val="18"/>
          <w:szCs w:val="18"/>
        </w:rPr>
        <w:t>La Société Sto ne pose pas elle-même ; elle assure la fourniture des plaques StoVentec FibreCement , des fixations et de la peinture pour le traitement des chants recoupés.. Tous les autres éléments sont directement approvisionnés par le poseur, en conformité avec les préconisations de la présente Annexe Technique. Le produit de traitement des chants, ICA, est proposé par la Société Sto..</w:t>
      </w:r>
    </w:p>
    <w:p w14:paraId="11DCB7D8" w14:textId="77777777" w:rsidR="00933472" w:rsidRPr="00544FC0" w:rsidRDefault="00933472" w:rsidP="00933472">
      <w:pPr>
        <w:pStyle w:val="Titre2"/>
        <w:rPr>
          <w:rFonts w:ascii="Arial" w:hAnsi="Arial" w:cs="Arial"/>
          <w:sz w:val="18"/>
          <w:szCs w:val="18"/>
        </w:rPr>
      </w:pPr>
      <w:bookmarkStart w:id="6" w:name="_Toc165021171"/>
      <w:r w:rsidRPr="00544FC0">
        <w:rPr>
          <w:rFonts w:ascii="Arial" w:hAnsi="Arial" w:cs="Arial"/>
          <w:sz w:val="18"/>
          <w:szCs w:val="18"/>
        </w:rPr>
        <w:t>Parements Stoventec fibrecement sous QB15</w:t>
      </w:r>
      <w:bookmarkEnd w:id="6"/>
      <w:r w:rsidRPr="00544FC0">
        <w:rPr>
          <w:rFonts w:ascii="Arial" w:hAnsi="Arial" w:cs="Arial"/>
          <w:sz w:val="18"/>
          <w:szCs w:val="18"/>
        </w:rPr>
        <w:t> :</w:t>
      </w:r>
    </w:p>
    <w:p w14:paraId="5B858A65" w14:textId="77777777" w:rsidR="00933472" w:rsidRPr="00544FC0" w:rsidRDefault="00933472" w:rsidP="00933472">
      <w:pPr>
        <w:spacing w:after="0"/>
        <w:rPr>
          <w:rFonts w:ascii="Arial" w:hAnsi="Arial" w:cs="Arial"/>
          <w:sz w:val="18"/>
          <w:szCs w:val="18"/>
        </w:rPr>
      </w:pPr>
      <w:r w:rsidRPr="00544FC0">
        <w:rPr>
          <w:rFonts w:ascii="Arial" w:hAnsi="Arial" w:cs="Arial"/>
          <w:sz w:val="18"/>
          <w:szCs w:val="18"/>
        </w:rPr>
        <w:t>Les plaques de fibres-ciment existent en 4 variantes :</w:t>
      </w:r>
    </w:p>
    <w:p w14:paraId="2D1B35FC" w14:textId="77777777" w:rsidR="00933472" w:rsidRPr="00544FC0" w:rsidRDefault="00933472" w:rsidP="00933472">
      <w:pPr>
        <w:spacing w:after="0"/>
        <w:rPr>
          <w:rFonts w:ascii="Arial" w:hAnsi="Arial" w:cs="Arial"/>
          <w:sz w:val="18"/>
          <w:szCs w:val="18"/>
        </w:rPr>
      </w:pPr>
    </w:p>
    <w:p w14:paraId="07F2D09A" w14:textId="77777777" w:rsidR="00933472" w:rsidRPr="00544FC0" w:rsidRDefault="00933472" w:rsidP="00933472">
      <w:pPr>
        <w:pStyle w:val="Paragraphedeliste"/>
        <w:numPr>
          <w:ilvl w:val="0"/>
          <w:numId w:val="26"/>
        </w:numPr>
        <w:autoSpaceDE w:val="0"/>
        <w:autoSpaceDN w:val="0"/>
        <w:adjustRightInd w:val="0"/>
        <w:spacing w:after="0" w:line="240" w:lineRule="auto"/>
        <w:contextualSpacing/>
        <w:jc w:val="both"/>
        <w:rPr>
          <w:rFonts w:ascii="Arial" w:hAnsi="Arial" w:cs="Arial"/>
          <w:sz w:val="18"/>
          <w:szCs w:val="18"/>
        </w:rPr>
      </w:pPr>
      <w:r w:rsidRPr="00544FC0">
        <w:rPr>
          <w:rFonts w:ascii="Arial" w:hAnsi="Arial" w:cs="Arial"/>
          <w:sz w:val="18"/>
          <w:szCs w:val="18"/>
        </w:rPr>
        <w:t>StoFibreCement Pure : Panneau teinté masse, traitement hydrophobe transparent en surface et sur le chant. Aucun traitement des chants n’est requis.</w:t>
      </w:r>
    </w:p>
    <w:p w14:paraId="09396570" w14:textId="77777777" w:rsidR="00933472" w:rsidRPr="00544FC0" w:rsidRDefault="00933472" w:rsidP="00933472">
      <w:pPr>
        <w:pStyle w:val="Paragraphedeliste"/>
        <w:numPr>
          <w:ilvl w:val="0"/>
          <w:numId w:val="26"/>
        </w:numPr>
        <w:autoSpaceDE w:val="0"/>
        <w:autoSpaceDN w:val="0"/>
        <w:adjustRightInd w:val="0"/>
        <w:spacing w:after="0" w:line="240" w:lineRule="auto"/>
        <w:contextualSpacing/>
        <w:jc w:val="both"/>
        <w:rPr>
          <w:rFonts w:ascii="Arial" w:hAnsi="Arial" w:cs="Arial"/>
          <w:sz w:val="18"/>
          <w:szCs w:val="18"/>
        </w:rPr>
      </w:pPr>
      <w:r w:rsidRPr="00544FC0">
        <w:rPr>
          <w:rFonts w:ascii="Arial" w:hAnsi="Arial" w:cs="Arial"/>
          <w:sz w:val="18"/>
          <w:szCs w:val="18"/>
        </w:rPr>
        <w:t>StoFibreCement Pure UV : Panneau teinté masse, avec traitement hydrophobe acrylique en surface et protection aux UV renforcée. Un traitement d’imprégnation est appliqué en usine sur les chants et au niveau du perçage le cas échéant. Dans le cas de coupe sur chantier, les chants de panneaux devront être traités.</w:t>
      </w:r>
    </w:p>
    <w:p w14:paraId="79F523B8" w14:textId="77777777" w:rsidR="00933472" w:rsidRPr="00544FC0" w:rsidRDefault="00933472" w:rsidP="00933472">
      <w:pPr>
        <w:pStyle w:val="Paragraphedeliste"/>
        <w:numPr>
          <w:ilvl w:val="0"/>
          <w:numId w:val="26"/>
        </w:numPr>
        <w:autoSpaceDE w:val="0"/>
        <w:autoSpaceDN w:val="0"/>
        <w:adjustRightInd w:val="0"/>
        <w:spacing w:after="0" w:line="240" w:lineRule="auto"/>
        <w:contextualSpacing/>
        <w:jc w:val="both"/>
        <w:rPr>
          <w:rFonts w:ascii="Arial" w:hAnsi="Arial" w:cs="Arial"/>
          <w:sz w:val="18"/>
          <w:szCs w:val="18"/>
        </w:rPr>
      </w:pPr>
      <w:r w:rsidRPr="00544FC0">
        <w:rPr>
          <w:rFonts w:ascii="Arial" w:hAnsi="Arial" w:cs="Arial"/>
          <w:sz w:val="18"/>
          <w:szCs w:val="18"/>
        </w:rPr>
        <w:t>StoFibreCement Pure GX : Panneau teinté masse, avec traitement hydrophobe transparent et protection anti-graffitis. Un traitement d’imprégnation est appliqué en usine sur les chants et au niveau du perçage le cas échéant. Dans le cas de coupe sur chantier, les chants de panneaux devront être traités.</w:t>
      </w:r>
    </w:p>
    <w:p w14:paraId="4C684639" w14:textId="77777777" w:rsidR="00933472" w:rsidRPr="00544FC0" w:rsidRDefault="00933472" w:rsidP="00933472">
      <w:pPr>
        <w:pStyle w:val="Paragraphedeliste"/>
        <w:numPr>
          <w:ilvl w:val="0"/>
          <w:numId w:val="26"/>
        </w:numPr>
        <w:autoSpaceDE w:val="0"/>
        <w:autoSpaceDN w:val="0"/>
        <w:adjustRightInd w:val="0"/>
        <w:spacing w:after="0" w:line="240" w:lineRule="auto"/>
        <w:contextualSpacing/>
        <w:jc w:val="both"/>
        <w:rPr>
          <w:rFonts w:ascii="Arial" w:hAnsi="Arial" w:cs="Arial"/>
          <w:sz w:val="18"/>
          <w:szCs w:val="18"/>
        </w:rPr>
      </w:pPr>
      <w:r w:rsidRPr="00544FC0">
        <w:rPr>
          <w:rFonts w:ascii="Arial" w:hAnsi="Arial" w:cs="Arial"/>
          <w:sz w:val="18"/>
          <w:szCs w:val="18"/>
        </w:rPr>
        <w:t>StoFibreCement Coat GX : Panneau revêtu d’une peinture acrylique opaque renforcée par un traitement de surface anti-graffitis. Un traitement d’imprégnation est appliqué en usine sur les chants et au niveau du perçage le cas échéant. Dans le cas de coupe sur chantier, les chants de panneaux devront être traités.</w:t>
      </w:r>
    </w:p>
    <w:p w14:paraId="575AE6A0" w14:textId="77777777" w:rsidR="00933472" w:rsidRPr="00544FC0" w:rsidRDefault="00933472" w:rsidP="00933472">
      <w:pPr>
        <w:pStyle w:val="Paragraphedeliste"/>
        <w:autoSpaceDE w:val="0"/>
        <w:autoSpaceDN w:val="0"/>
        <w:adjustRightInd w:val="0"/>
        <w:spacing w:after="0"/>
        <w:rPr>
          <w:rFonts w:ascii="Arial" w:hAnsi="Arial" w:cs="Arial"/>
          <w:sz w:val="18"/>
          <w:szCs w:val="18"/>
        </w:rPr>
      </w:pPr>
      <w:r w:rsidRPr="00544FC0">
        <w:rPr>
          <w:rFonts w:ascii="Arial" w:hAnsi="Arial" w:cs="Arial"/>
          <w:sz w:val="18"/>
          <w:szCs w:val="18"/>
        </w:rPr>
        <w:t>Différents degrés de brillance sont disponibles ; Matt, Gloss ou Métallique.</w:t>
      </w:r>
    </w:p>
    <w:p w14:paraId="554E73DF" w14:textId="77777777" w:rsidR="00933472" w:rsidRDefault="00933472" w:rsidP="00933472">
      <w:pPr>
        <w:pStyle w:val="Paragraphedeliste"/>
        <w:autoSpaceDE w:val="0"/>
        <w:autoSpaceDN w:val="0"/>
        <w:adjustRightInd w:val="0"/>
        <w:spacing w:after="0"/>
        <w:rPr>
          <w:rFonts w:ascii="Arial" w:hAnsi="Arial" w:cs="Arial"/>
          <w:sz w:val="18"/>
          <w:szCs w:val="18"/>
        </w:rPr>
      </w:pPr>
    </w:p>
    <w:p w14:paraId="60BF3C8F" w14:textId="77777777" w:rsidR="00536B7C" w:rsidRDefault="00536B7C" w:rsidP="00933472">
      <w:pPr>
        <w:pStyle w:val="Paragraphedeliste"/>
        <w:autoSpaceDE w:val="0"/>
        <w:autoSpaceDN w:val="0"/>
        <w:adjustRightInd w:val="0"/>
        <w:spacing w:after="0"/>
        <w:rPr>
          <w:rFonts w:ascii="Arial" w:hAnsi="Arial" w:cs="Arial"/>
          <w:sz w:val="18"/>
          <w:szCs w:val="18"/>
        </w:rPr>
      </w:pPr>
    </w:p>
    <w:p w14:paraId="0718634E" w14:textId="77777777" w:rsidR="00536B7C" w:rsidRDefault="00536B7C" w:rsidP="00933472">
      <w:pPr>
        <w:pStyle w:val="Paragraphedeliste"/>
        <w:autoSpaceDE w:val="0"/>
        <w:autoSpaceDN w:val="0"/>
        <w:adjustRightInd w:val="0"/>
        <w:spacing w:after="0"/>
        <w:rPr>
          <w:rFonts w:ascii="Arial" w:hAnsi="Arial" w:cs="Arial"/>
          <w:sz w:val="18"/>
          <w:szCs w:val="18"/>
        </w:rPr>
      </w:pPr>
    </w:p>
    <w:p w14:paraId="048EB15D" w14:textId="77777777" w:rsidR="00536B7C" w:rsidRDefault="00536B7C" w:rsidP="00933472">
      <w:pPr>
        <w:pStyle w:val="Paragraphedeliste"/>
        <w:autoSpaceDE w:val="0"/>
        <w:autoSpaceDN w:val="0"/>
        <w:adjustRightInd w:val="0"/>
        <w:spacing w:after="0"/>
        <w:rPr>
          <w:rFonts w:ascii="Arial" w:hAnsi="Arial" w:cs="Arial"/>
          <w:sz w:val="18"/>
          <w:szCs w:val="18"/>
        </w:rPr>
      </w:pPr>
    </w:p>
    <w:p w14:paraId="64ABE080" w14:textId="77777777" w:rsidR="00536B7C" w:rsidRPr="00544FC0" w:rsidRDefault="00536B7C" w:rsidP="00933472">
      <w:pPr>
        <w:pStyle w:val="Paragraphedeliste"/>
        <w:autoSpaceDE w:val="0"/>
        <w:autoSpaceDN w:val="0"/>
        <w:adjustRightInd w:val="0"/>
        <w:spacing w:after="0"/>
        <w:rPr>
          <w:rFonts w:ascii="Arial" w:hAnsi="Arial" w:cs="Arial"/>
          <w:sz w:val="18"/>
          <w:szCs w:val="18"/>
        </w:rPr>
      </w:pPr>
    </w:p>
    <w:p w14:paraId="3DC0137E" w14:textId="77777777" w:rsidR="00933472" w:rsidRPr="00544FC0" w:rsidRDefault="00933472" w:rsidP="00933472">
      <w:pPr>
        <w:pStyle w:val="Paragraphedeliste"/>
        <w:numPr>
          <w:ilvl w:val="0"/>
          <w:numId w:val="38"/>
        </w:numPr>
        <w:autoSpaceDE w:val="0"/>
        <w:autoSpaceDN w:val="0"/>
        <w:adjustRightInd w:val="0"/>
        <w:spacing w:after="0" w:line="240" w:lineRule="auto"/>
        <w:contextualSpacing/>
        <w:jc w:val="both"/>
        <w:rPr>
          <w:rFonts w:ascii="Arial" w:hAnsi="Arial" w:cs="Arial"/>
          <w:sz w:val="18"/>
          <w:szCs w:val="18"/>
          <w:u w:val="single"/>
        </w:rPr>
      </w:pPr>
      <w:r w:rsidRPr="00544FC0">
        <w:rPr>
          <w:rFonts w:ascii="Arial" w:hAnsi="Arial" w:cs="Arial"/>
          <w:sz w:val="18"/>
          <w:szCs w:val="18"/>
          <w:u w:val="single"/>
        </w:rPr>
        <w:t>Caractéristiques physiques et mécaniques  des plaques StoVentec FibreCement :</w:t>
      </w:r>
    </w:p>
    <w:p w14:paraId="0CB8AEAE" w14:textId="77777777" w:rsidR="00933472" w:rsidRPr="00544FC0" w:rsidRDefault="00933472" w:rsidP="00933472">
      <w:pPr>
        <w:pStyle w:val="Paragraphedeliste"/>
        <w:autoSpaceDE w:val="0"/>
        <w:autoSpaceDN w:val="0"/>
        <w:adjustRightInd w:val="0"/>
        <w:spacing w:after="0"/>
        <w:rPr>
          <w:rFonts w:ascii="Arial" w:hAnsi="Arial" w:cs="Arial"/>
          <w:sz w:val="18"/>
          <w:szCs w:val="18"/>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8"/>
        <w:gridCol w:w="2365"/>
        <w:gridCol w:w="992"/>
        <w:gridCol w:w="1134"/>
        <w:gridCol w:w="1418"/>
        <w:gridCol w:w="1984"/>
      </w:tblGrid>
      <w:tr w:rsidR="00933472" w:rsidRPr="00544FC0" w14:paraId="6D985271" w14:textId="77777777" w:rsidTr="00716C7D">
        <w:trPr>
          <w:trHeight w:val="257"/>
        </w:trPr>
        <w:tc>
          <w:tcPr>
            <w:tcW w:w="4253" w:type="dxa"/>
            <w:gridSpan w:val="2"/>
          </w:tcPr>
          <w:p w14:paraId="2411FDE3" w14:textId="77777777" w:rsidR="00933472" w:rsidRPr="00544FC0" w:rsidRDefault="00933472" w:rsidP="00716C7D">
            <w:pPr>
              <w:pStyle w:val="TableParagraph"/>
              <w:ind w:left="9"/>
              <w:rPr>
                <w:rFonts w:ascii="Arial" w:hAnsi="Arial" w:cs="Arial"/>
                <w:b/>
                <w:bCs/>
                <w:spacing w:val="-2"/>
                <w:w w:val="110"/>
                <w:sz w:val="18"/>
                <w:szCs w:val="18"/>
              </w:rPr>
            </w:pPr>
            <w:proofErr w:type="spellStart"/>
            <w:r w:rsidRPr="00544FC0">
              <w:rPr>
                <w:rFonts w:ascii="Arial" w:hAnsi="Arial" w:cs="Arial"/>
                <w:b/>
                <w:bCs/>
                <w:spacing w:val="-2"/>
                <w:w w:val="110"/>
                <w:sz w:val="18"/>
                <w:szCs w:val="18"/>
              </w:rPr>
              <w:t>Caractéristique</w:t>
            </w:r>
            <w:proofErr w:type="spellEnd"/>
          </w:p>
        </w:tc>
        <w:tc>
          <w:tcPr>
            <w:tcW w:w="992" w:type="dxa"/>
          </w:tcPr>
          <w:p w14:paraId="6145BB8A" w14:textId="77777777" w:rsidR="00933472" w:rsidRPr="00544FC0" w:rsidRDefault="00933472" w:rsidP="00716C7D">
            <w:pPr>
              <w:pStyle w:val="TableParagraph"/>
              <w:ind w:left="9"/>
              <w:rPr>
                <w:rFonts w:ascii="Arial" w:hAnsi="Arial" w:cs="Arial"/>
                <w:b/>
                <w:bCs/>
                <w:sz w:val="18"/>
                <w:szCs w:val="18"/>
              </w:rPr>
            </w:pPr>
            <w:r w:rsidRPr="00544FC0">
              <w:rPr>
                <w:rFonts w:ascii="Arial" w:hAnsi="Arial" w:cs="Arial"/>
                <w:b/>
                <w:bCs/>
                <w:spacing w:val="-2"/>
                <w:w w:val="110"/>
                <w:sz w:val="18"/>
                <w:szCs w:val="18"/>
              </w:rPr>
              <w:t>Valeur</w:t>
            </w:r>
          </w:p>
        </w:tc>
        <w:tc>
          <w:tcPr>
            <w:tcW w:w="1134" w:type="dxa"/>
          </w:tcPr>
          <w:p w14:paraId="4B388150" w14:textId="77777777" w:rsidR="00933472" w:rsidRPr="00544FC0" w:rsidRDefault="00933472" w:rsidP="00716C7D">
            <w:pPr>
              <w:pStyle w:val="TableParagraph"/>
              <w:ind w:left="10" w:right="3"/>
              <w:rPr>
                <w:rFonts w:ascii="Arial" w:hAnsi="Arial" w:cs="Arial"/>
                <w:b/>
                <w:bCs/>
                <w:sz w:val="18"/>
                <w:szCs w:val="18"/>
              </w:rPr>
            </w:pPr>
            <w:proofErr w:type="spellStart"/>
            <w:r w:rsidRPr="00544FC0">
              <w:rPr>
                <w:rFonts w:ascii="Arial" w:hAnsi="Arial" w:cs="Arial"/>
                <w:b/>
                <w:bCs/>
                <w:spacing w:val="-2"/>
                <w:w w:val="110"/>
                <w:sz w:val="18"/>
                <w:szCs w:val="18"/>
              </w:rPr>
              <w:t>Tolérance</w:t>
            </w:r>
            <w:proofErr w:type="spellEnd"/>
          </w:p>
        </w:tc>
        <w:tc>
          <w:tcPr>
            <w:tcW w:w="1418" w:type="dxa"/>
          </w:tcPr>
          <w:p w14:paraId="51C5AE48" w14:textId="77777777" w:rsidR="00933472" w:rsidRPr="00544FC0" w:rsidRDefault="00933472" w:rsidP="00716C7D">
            <w:pPr>
              <w:pStyle w:val="TableParagraph"/>
              <w:ind w:left="7" w:right="2"/>
              <w:rPr>
                <w:rFonts w:ascii="Arial" w:hAnsi="Arial" w:cs="Arial"/>
                <w:b/>
                <w:bCs/>
                <w:sz w:val="18"/>
                <w:szCs w:val="18"/>
              </w:rPr>
            </w:pPr>
            <w:proofErr w:type="spellStart"/>
            <w:r w:rsidRPr="00544FC0">
              <w:rPr>
                <w:rFonts w:ascii="Arial" w:hAnsi="Arial" w:cs="Arial"/>
                <w:b/>
                <w:bCs/>
                <w:spacing w:val="-2"/>
                <w:sz w:val="18"/>
                <w:szCs w:val="18"/>
              </w:rPr>
              <w:t>Unité</w:t>
            </w:r>
            <w:proofErr w:type="spellEnd"/>
          </w:p>
        </w:tc>
        <w:tc>
          <w:tcPr>
            <w:tcW w:w="1984" w:type="dxa"/>
          </w:tcPr>
          <w:p w14:paraId="27BBE04B" w14:textId="77777777" w:rsidR="00933472" w:rsidRPr="00544FC0" w:rsidRDefault="00933472" w:rsidP="00716C7D">
            <w:pPr>
              <w:pStyle w:val="TableParagraph"/>
              <w:ind w:left="10" w:right="2"/>
              <w:rPr>
                <w:rFonts w:ascii="Arial" w:hAnsi="Arial" w:cs="Arial"/>
                <w:b/>
                <w:bCs/>
                <w:sz w:val="18"/>
                <w:szCs w:val="18"/>
              </w:rPr>
            </w:pPr>
            <w:proofErr w:type="spellStart"/>
            <w:r w:rsidRPr="00544FC0">
              <w:rPr>
                <w:rFonts w:ascii="Arial" w:hAnsi="Arial" w:cs="Arial"/>
                <w:b/>
                <w:bCs/>
                <w:spacing w:val="-2"/>
                <w:w w:val="110"/>
                <w:sz w:val="18"/>
                <w:szCs w:val="18"/>
              </w:rPr>
              <w:t>Référence</w:t>
            </w:r>
            <w:proofErr w:type="spellEnd"/>
          </w:p>
        </w:tc>
      </w:tr>
      <w:tr w:rsidR="00933472" w:rsidRPr="00544FC0" w14:paraId="00F3542B" w14:textId="77777777" w:rsidTr="00716C7D">
        <w:trPr>
          <w:trHeight w:val="257"/>
        </w:trPr>
        <w:tc>
          <w:tcPr>
            <w:tcW w:w="1888" w:type="dxa"/>
            <w:vMerge w:val="restart"/>
          </w:tcPr>
          <w:p w14:paraId="079FB7E8" w14:textId="77777777" w:rsidR="00933472" w:rsidRPr="00544FC0" w:rsidRDefault="00933472" w:rsidP="00716C7D">
            <w:pPr>
              <w:pStyle w:val="TableParagraph"/>
              <w:ind w:left="142" w:right="133"/>
              <w:jc w:val="both"/>
              <w:rPr>
                <w:rFonts w:ascii="Arial" w:eastAsiaTheme="minorHAnsi" w:hAnsi="Arial" w:cs="Arial"/>
                <w:sz w:val="18"/>
                <w:szCs w:val="18"/>
              </w:rPr>
            </w:pPr>
          </w:p>
          <w:p w14:paraId="155F06B1" w14:textId="77777777" w:rsidR="00933472" w:rsidRPr="00544FC0" w:rsidRDefault="00933472" w:rsidP="00716C7D">
            <w:pPr>
              <w:pStyle w:val="TableParagraph"/>
              <w:ind w:left="142" w:right="133"/>
              <w:jc w:val="both"/>
              <w:rPr>
                <w:rFonts w:ascii="Arial" w:eastAsiaTheme="minorHAnsi" w:hAnsi="Arial" w:cs="Arial"/>
                <w:sz w:val="18"/>
                <w:szCs w:val="18"/>
              </w:rPr>
            </w:pPr>
          </w:p>
          <w:p w14:paraId="79906BBF" w14:textId="77777777" w:rsidR="00933472" w:rsidRPr="00544FC0" w:rsidRDefault="00933472" w:rsidP="00716C7D">
            <w:pPr>
              <w:pStyle w:val="TableParagraph"/>
              <w:ind w:left="142" w:right="133"/>
              <w:jc w:val="both"/>
              <w:rPr>
                <w:rFonts w:ascii="Arial" w:eastAsiaTheme="minorHAnsi" w:hAnsi="Arial" w:cs="Arial"/>
                <w:sz w:val="18"/>
                <w:szCs w:val="18"/>
              </w:rPr>
            </w:pPr>
          </w:p>
          <w:p w14:paraId="3482681D" w14:textId="77777777" w:rsidR="00933472" w:rsidRPr="00544FC0" w:rsidRDefault="00933472" w:rsidP="00716C7D">
            <w:pPr>
              <w:pStyle w:val="TableParagraph"/>
              <w:ind w:left="142" w:right="133"/>
              <w:jc w:val="both"/>
              <w:rPr>
                <w:rFonts w:ascii="Arial" w:eastAsiaTheme="minorHAnsi" w:hAnsi="Arial" w:cs="Arial"/>
                <w:sz w:val="18"/>
                <w:szCs w:val="18"/>
              </w:rPr>
            </w:pPr>
            <w:proofErr w:type="spellStart"/>
            <w:r w:rsidRPr="00544FC0">
              <w:rPr>
                <w:rFonts w:ascii="Arial" w:eastAsiaTheme="minorHAnsi" w:hAnsi="Arial" w:cs="Arial"/>
                <w:sz w:val="18"/>
                <w:szCs w:val="18"/>
              </w:rPr>
              <w:t>Dimensionnelles</w:t>
            </w:r>
            <w:proofErr w:type="spellEnd"/>
          </w:p>
        </w:tc>
        <w:tc>
          <w:tcPr>
            <w:tcW w:w="2365" w:type="dxa"/>
          </w:tcPr>
          <w:p w14:paraId="09E0DF67" w14:textId="77777777" w:rsidR="00933472" w:rsidRPr="00544FC0" w:rsidRDefault="00933472" w:rsidP="00716C7D">
            <w:pPr>
              <w:pStyle w:val="TableParagraph"/>
              <w:ind w:left="9"/>
              <w:rPr>
                <w:rFonts w:ascii="Arial" w:eastAsiaTheme="minorHAnsi" w:hAnsi="Arial" w:cs="Arial"/>
                <w:sz w:val="18"/>
                <w:szCs w:val="18"/>
              </w:rPr>
            </w:pPr>
            <w:r w:rsidRPr="00544FC0">
              <w:rPr>
                <w:rFonts w:ascii="Arial" w:eastAsiaTheme="minorHAnsi" w:hAnsi="Arial" w:cs="Arial"/>
                <w:sz w:val="18"/>
                <w:szCs w:val="18"/>
              </w:rPr>
              <w:t>Longueur</w:t>
            </w:r>
          </w:p>
        </w:tc>
        <w:tc>
          <w:tcPr>
            <w:tcW w:w="992" w:type="dxa"/>
          </w:tcPr>
          <w:p w14:paraId="12E7351B" w14:textId="77777777" w:rsidR="00933472" w:rsidRPr="00544FC0" w:rsidRDefault="00933472" w:rsidP="00716C7D">
            <w:pPr>
              <w:pStyle w:val="TableParagraph"/>
              <w:ind w:left="9"/>
              <w:rPr>
                <w:rFonts w:ascii="Arial" w:eastAsiaTheme="minorHAnsi" w:hAnsi="Arial" w:cs="Arial"/>
                <w:sz w:val="18"/>
                <w:szCs w:val="18"/>
              </w:rPr>
            </w:pPr>
            <w:r w:rsidRPr="00544FC0">
              <w:rPr>
                <w:rFonts w:ascii="Arial" w:eastAsiaTheme="minorHAnsi" w:hAnsi="Arial" w:cs="Arial"/>
                <w:sz w:val="18"/>
                <w:szCs w:val="18"/>
              </w:rPr>
              <w:t>2500</w:t>
            </w:r>
          </w:p>
          <w:p w14:paraId="4AED199C" w14:textId="77777777" w:rsidR="00933472" w:rsidRPr="00544FC0" w:rsidRDefault="00933472" w:rsidP="00716C7D">
            <w:pPr>
              <w:pStyle w:val="TableParagraph"/>
              <w:ind w:left="9"/>
              <w:rPr>
                <w:rFonts w:ascii="Arial" w:eastAsiaTheme="minorHAnsi" w:hAnsi="Arial" w:cs="Arial"/>
                <w:sz w:val="18"/>
                <w:szCs w:val="18"/>
              </w:rPr>
            </w:pPr>
            <w:r w:rsidRPr="00544FC0">
              <w:rPr>
                <w:rFonts w:ascii="Arial" w:eastAsiaTheme="minorHAnsi" w:hAnsi="Arial" w:cs="Arial"/>
                <w:sz w:val="18"/>
                <w:szCs w:val="18"/>
              </w:rPr>
              <w:t>3000</w:t>
            </w:r>
          </w:p>
          <w:p w14:paraId="04FC567C" w14:textId="77777777" w:rsidR="00933472" w:rsidRPr="00544FC0" w:rsidRDefault="00933472" w:rsidP="00716C7D">
            <w:pPr>
              <w:pStyle w:val="TableParagraph"/>
              <w:ind w:left="9"/>
              <w:rPr>
                <w:rFonts w:ascii="Arial" w:eastAsiaTheme="minorHAnsi" w:hAnsi="Arial" w:cs="Arial"/>
                <w:sz w:val="18"/>
                <w:szCs w:val="18"/>
              </w:rPr>
            </w:pPr>
            <w:r w:rsidRPr="00544FC0">
              <w:rPr>
                <w:rFonts w:ascii="Arial" w:eastAsiaTheme="minorHAnsi" w:hAnsi="Arial" w:cs="Arial"/>
                <w:sz w:val="18"/>
                <w:szCs w:val="18"/>
              </w:rPr>
              <w:t>3050</w:t>
            </w:r>
          </w:p>
        </w:tc>
        <w:tc>
          <w:tcPr>
            <w:tcW w:w="1134" w:type="dxa"/>
          </w:tcPr>
          <w:p w14:paraId="5F8E7A3C" w14:textId="77777777" w:rsidR="00933472" w:rsidRPr="00544FC0" w:rsidRDefault="00933472" w:rsidP="00716C7D">
            <w:pPr>
              <w:pStyle w:val="TableParagraph"/>
              <w:spacing w:line="480" w:lineRule="auto"/>
              <w:ind w:left="10" w:right="3"/>
              <w:rPr>
                <w:rFonts w:ascii="Arial" w:eastAsiaTheme="minorHAnsi" w:hAnsi="Arial" w:cs="Arial"/>
                <w:sz w:val="18"/>
                <w:szCs w:val="18"/>
              </w:rPr>
            </w:pPr>
            <w:r w:rsidRPr="00544FC0">
              <w:rPr>
                <w:rFonts w:ascii="Arial" w:eastAsiaTheme="minorHAnsi" w:hAnsi="Arial" w:cs="Arial"/>
                <w:sz w:val="18"/>
                <w:szCs w:val="18"/>
              </w:rPr>
              <w:t>±2</w:t>
            </w:r>
          </w:p>
        </w:tc>
        <w:tc>
          <w:tcPr>
            <w:tcW w:w="1418" w:type="dxa"/>
          </w:tcPr>
          <w:p w14:paraId="77F4298F" w14:textId="77777777" w:rsidR="00933472" w:rsidRPr="00544FC0" w:rsidRDefault="00933472" w:rsidP="00716C7D">
            <w:pPr>
              <w:pStyle w:val="TableParagraph"/>
              <w:ind w:left="7" w:right="2"/>
              <w:rPr>
                <w:rFonts w:ascii="Arial" w:eastAsiaTheme="minorHAnsi" w:hAnsi="Arial" w:cs="Arial"/>
                <w:sz w:val="18"/>
                <w:szCs w:val="18"/>
              </w:rPr>
            </w:pPr>
          </w:p>
          <w:p w14:paraId="6CEB4403" w14:textId="77777777" w:rsidR="00933472" w:rsidRPr="00544FC0" w:rsidRDefault="00933472" w:rsidP="00716C7D">
            <w:pPr>
              <w:pStyle w:val="TableParagraph"/>
              <w:ind w:left="7" w:right="2"/>
              <w:rPr>
                <w:rFonts w:ascii="Arial" w:eastAsiaTheme="minorHAnsi" w:hAnsi="Arial" w:cs="Arial"/>
                <w:sz w:val="18"/>
                <w:szCs w:val="18"/>
              </w:rPr>
            </w:pPr>
            <w:r w:rsidRPr="00544FC0">
              <w:rPr>
                <w:rFonts w:ascii="Arial" w:eastAsiaTheme="minorHAnsi" w:hAnsi="Arial" w:cs="Arial"/>
                <w:sz w:val="18"/>
                <w:szCs w:val="18"/>
              </w:rPr>
              <w:t>mm</w:t>
            </w:r>
          </w:p>
        </w:tc>
        <w:tc>
          <w:tcPr>
            <w:tcW w:w="1984" w:type="dxa"/>
          </w:tcPr>
          <w:p w14:paraId="189D2B0B" w14:textId="77777777" w:rsidR="00933472" w:rsidRPr="00544FC0" w:rsidRDefault="00933472" w:rsidP="00716C7D">
            <w:pPr>
              <w:pStyle w:val="TableParagraph"/>
              <w:ind w:left="10" w:right="3"/>
              <w:rPr>
                <w:rFonts w:ascii="Arial" w:eastAsiaTheme="minorHAnsi" w:hAnsi="Arial" w:cs="Arial"/>
                <w:sz w:val="18"/>
                <w:szCs w:val="18"/>
              </w:rPr>
            </w:pPr>
          </w:p>
          <w:p w14:paraId="6088F386" w14:textId="77777777" w:rsidR="00933472" w:rsidRPr="00544FC0" w:rsidRDefault="00933472" w:rsidP="00716C7D">
            <w:pPr>
              <w:pStyle w:val="TableParagraph"/>
              <w:ind w:left="10" w:right="2"/>
              <w:rPr>
                <w:rFonts w:ascii="Arial" w:eastAsiaTheme="minorHAnsi" w:hAnsi="Arial" w:cs="Arial"/>
                <w:sz w:val="18"/>
                <w:szCs w:val="18"/>
              </w:rPr>
            </w:pPr>
            <w:r w:rsidRPr="00544FC0">
              <w:rPr>
                <w:rFonts w:ascii="Arial" w:eastAsiaTheme="minorHAnsi" w:hAnsi="Arial" w:cs="Arial"/>
                <w:sz w:val="18"/>
                <w:szCs w:val="18"/>
              </w:rPr>
              <w:t>—</w:t>
            </w:r>
          </w:p>
        </w:tc>
      </w:tr>
      <w:tr w:rsidR="00933472" w:rsidRPr="00544FC0" w14:paraId="4B715234" w14:textId="77777777" w:rsidTr="00716C7D">
        <w:trPr>
          <w:trHeight w:val="257"/>
        </w:trPr>
        <w:tc>
          <w:tcPr>
            <w:tcW w:w="1888" w:type="dxa"/>
            <w:vMerge/>
          </w:tcPr>
          <w:p w14:paraId="11F0AC19" w14:textId="77777777" w:rsidR="00933472" w:rsidRPr="00544FC0" w:rsidRDefault="00933472" w:rsidP="00716C7D">
            <w:pPr>
              <w:pStyle w:val="TableParagraph"/>
              <w:ind w:left="142" w:right="133"/>
              <w:rPr>
                <w:rFonts w:ascii="Arial" w:eastAsiaTheme="minorHAnsi" w:hAnsi="Arial" w:cs="Arial"/>
                <w:sz w:val="18"/>
                <w:szCs w:val="18"/>
              </w:rPr>
            </w:pPr>
          </w:p>
        </w:tc>
        <w:tc>
          <w:tcPr>
            <w:tcW w:w="2365" w:type="dxa"/>
          </w:tcPr>
          <w:p w14:paraId="5906F095" w14:textId="77777777" w:rsidR="00933472" w:rsidRPr="00544FC0" w:rsidRDefault="00933472" w:rsidP="00716C7D">
            <w:pPr>
              <w:pStyle w:val="TableParagraph"/>
              <w:ind w:left="9"/>
              <w:rPr>
                <w:rFonts w:ascii="Arial" w:eastAsiaTheme="minorHAnsi" w:hAnsi="Arial" w:cs="Arial"/>
                <w:sz w:val="18"/>
                <w:szCs w:val="18"/>
              </w:rPr>
            </w:pPr>
            <w:proofErr w:type="spellStart"/>
            <w:r w:rsidRPr="00544FC0">
              <w:rPr>
                <w:rFonts w:ascii="Arial" w:eastAsiaTheme="minorHAnsi" w:hAnsi="Arial" w:cs="Arial"/>
                <w:sz w:val="18"/>
                <w:szCs w:val="18"/>
              </w:rPr>
              <w:t>largeur</w:t>
            </w:r>
            <w:proofErr w:type="spellEnd"/>
          </w:p>
        </w:tc>
        <w:tc>
          <w:tcPr>
            <w:tcW w:w="992" w:type="dxa"/>
          </w:tcPr>
          <w:p w14:paraId="7A485DA1" w14:textId="77777777" w:rsidR="00933472" w:rsidRPr="00544FC0" w:rsidRDefault="00933472" w:rsidP="00716C7D">
            <w:pPr>
              <w:pStyle w:val="TableParagraph"/>
              <w:ind w:left="9"/>
              <w:rPr>
                <w:rFonts w:ascii="Arial" w:eastAsiaTheme="minorHAnsi" w:hAnsi="Arial" w:cs="Arial"/>
                <w:sz w:val="18"/>
                <w:szCs w:val="18"/>
              </w:rPr>
            </w:pPr>
            <w:r w:rsidRPr="00544FC0">
              <w:rPr>
                <w:rFonts w:ascii="Arial" w:eastAsiaTheme="minorHAnsi" w:hAnsi="Arial" w:cs="Arial"/>
                <w:sz w:val="18"/>
                <w:szCs w:val="18"/>
              </w:rPr>
              <w:t>1200</w:t>
            </w:r>
          </w:p>
          <w:p w14:paraId="453CD563" w14:textId="77777777" w:rsidR="00933472" w:rsidRPr="00544FC0" w:rsidRDefault="00933472" w:rsidP="00716C7D">
            <w:pPr>
              <w:pStyle w:val="TableParagraph"/>
              <w:ind w:left="9"/>
              <w:rPr>
                <w:rFonts w:ascii="Arial" w:eastAsiaTheme="minorHAnsi" w:hAnsi="Arial" w:cs="Arial"/>
                <w:sz w:val="18"/>
                <w:szCs w:val="18"/>
              </w:rPr>
            </w:pPr>
            <w:r w:rsidRPr="00544FC0">
              <w:rPr>
                <w:rFonts w:ascii="Arial" w:eastAsiaTheme="minorHAnsi" w:hAnsi="Arial" w:cs="Arial"/>
                <w:sz w:val="18"/>
                <w:szCs w:val="18"/>
              </w:rPr>
              <w:t>1250</w:t>
            </w:r>
          </w:p>
        </w:tc>
        <w:tc>
          <w:tcPr>
            <w:tcW w:w="1134" w:type="dxa"/>
          </w:tcPr>
          <w:p w14:paraId="49D30005" w14:textId="77777777" w:rsidR="00933472" w:rsidRPr="00544FC0" w:rsidRDefault="00933472" w:rsidP="00716C7D">
            <w:pPr>
              <w:pStyle w:val="TableParagraph"/>
              <w:ind w:left="10" w:right="3"/>
              <w:rPr>
                <w:rFonts w:ascii="Arial" w:eastAsiaTheme="minorHAnsi" w:hAnsi="Arial" w:cs="Arial"/>
                <w:sz w:val="18"/>
                <w:szCs w:val="18"/>
              </w:rPr>
            </w:pPr>
            <w:r w:rsidRPr="00544FC0">
              <w:rPr>
                <w:rFonts w:ascii="Arial" w:eastAsiaTheme="minorHAnsi" w:hAnsi="Arial" w:cs="Arial"/>
                <w:sz w:val="18"/>
                <w:szCs w:val="18"/>
              </w:rPr>
              <w:t>±1</w:t>
            </w:r>
          </w:p>
        </w:tc>
        <w:tc>
          <w:tcPr>
            <w:tcW w:w="1418" w:type="dxa"/>
          </w:tcPr>
          <w:p w14:paraId="3EB49D7A" w14:textId="77777777" w:rsidR="00933472" w:rsidRPr="00544FC0" w:rsidRDefault="00933472" w:rsidP="00716C7D">
            <w:pPr>
              <w:pStyle w:val="TableParagraph"/>
              <w:ind w:right="2"/>
              <w:rPr>
                <w:rFonts w:ascii="Arial" w:eastAsiaTheme="minorHAnsi" w:hAnsi="Arial" w:cs="Arial"/>
                <w:sz w:val="18"/>
                <w:szCs w:val="18"/>
              </w:rPr>
            </w:pPr>
            <w:r w:rsidRPr="00544FC0">
              <w:rPr>
                <w:rFonts w:ascii="Arial" w:eastAsiaTheme="minorHAnsi" w:hAnsi="Arial" w:cs="Arial"/>
                <w:sz w:val="18"/>
                <w:szCs w:val="18"/>
              </w:rPr>
              <w:t>mm</w:t>
            </w:r>
          </w:p>
        </w:tc>
        <w:tc>
          <w:tcPr>
            <w:tcW w:w="1984" w:type="dxa"/>
          </w:tcPr>
          <w:p w14:paraId="320A2D1C" w14:textId="77777777" w:rsidR="00933472" w:rsidRPr="00544FC0" w:rsidRDefault="00933472" w:rsidP="00716C7D">
            <w:pPr>
              <w:pStyle w:val="TableParagraph"/>
              <w:ind w:left="10" w:right="2"/>
              <w:rPr>
                <w:rFonts w:ascii="Arial" w:eastAsiaTheme="minorHAnsi" w:hAnsi="Arial" w:cs="Arial"/>
                <w:sz w:val="18"/>
                <w:szCs w:val="18"/>
              </w:rPr>
            </w:pPr>
            <w:r w:rsidRPr="00544FC0">
              <w:rPr>
                <w:rFonts w:ascii="Arial" w:eastAsiaTheme="minorHAnsi" w:hAnsi="Arial" w:cs="Arial"/>
                <w:sz w:val="18"/>
                <w:szCs w:val="18"/>
              </w:rPr>
              <w:t>—</w:t>
            </w:r>
          </w:p>
        </w:tc>
      </w:tr>
      <w:tr w:rsidR="00933472" w:rsidRPr="00544FC0" w14:paraId="7455F3CF" w14:textId="77777777" w:rsidTr="00716C7D">
        <w:trPr>
          <w:trHeight w:val="257"/>
        </w:trPr>
        <w:tc>
          <w:tcPr>
            <w:tcW w:w="1888" w:type="dxa"/>
            <w:vMerge/>
          </w:tcPr>
          <w:p w14:paraId="556B7639" w14:textId="77777777" w:rsidR="00933472" w:rsidRPr="00544FC0" w:rsidRDefault="00933472" w:rsidP="00716C7D">
            <w:pPr>
              <w:pStyle w:val="TableParagraph"/>
              <w:ind w:left="142" w:right="133"/>
              <w:rPr>
                <w:rFonts w:ascii="Arial" w:eastAsiaTheme="minorHAnsi" w:hAnsi="Arial" w:cs="Arial"/>
                <w:sz w:val="18"/>
                <w:szCs w:val="18"/>
              </w:rPr>
            </w:pPr>
          </w:p>
        </w:tc>
        <w:tc>
          <w:tcPr>
            <w:tcW w:w="2365" w:type="dxa"/>
          </w:tcPr>
          <w:p w14:paraId="16A340AD" w14:textId="77777777" w:rsidR="00933472" w:rsidRPr="00544FC0" w:rsidRDefault="00933472" w:rsidP="00716C7D">
            <w:pPr>
              <w:pStyle w:val="TableParagraph"/>
              <w:ind w:left="9"/>
              <w:rPr>
                <w:rFonts w:ascii="Arial" w:eastAsiaTheme="minorHAnsi" w:hAnsi="Arial" w:cs="Arial"/>
                <w:sz w:val="18"/>
                <w:szCs w:val="18"/>
              </w:rPr>
            </w:pPr>
            <w:proofErr w:type="spellStart"/>
            <w:r w:rsidRPr="00544FC0">
              <w:rPr>
                <w:rFonts w:ascii="Arial" w:eastAsiaTheme="minorHAnsi" w:hAnsi="Arial" w:cs="Arial"/>
                <w:sz w:val="18"/>
                <w:szCs w:val="18"/>
              </w:rPr>
              <w:t>épaisseur</w:t>
            </w:r>
            <w:proofErr w:type="spellEnd"/>
          </w:p>
        </w:tc>
        <w:tc>
          <w:tcPr>
            <w:tcW w:w="992" w:type="dxa"/>
          </w:tcPr>
          <w:p w14:paraId="0FF4E9C5" w14:textId="77777777" w:rsidR="00933472" w:rsidRPr="00544FC0" w:rsidRDefault="00933472" w:rsidP="00716C7D">
            <w:pPr>
              <w:pStyle w:val="TableParagraph"/>
              <w:ind w:left="9"/>
              <w:rPr>
                <w:rFonts w:ascii="Arial" w:eastAsiaTheme="minorHAnsi" w:hAnsi="Arial" w:cs="Arial"/>
                <w:sz w:val="18"/>
                <w:szCs w:val="18"/>
              </w:rPr>
            </w:pPr>
            <w:r w:rsidRPr="00544FC0">
              <w:rPr>
                <w:rFonts w:ascii="Arial" w:eastAsiaTheme="minorHAnsi" w:hAnsi="Arial" w:cs="Arial"/>
                <w:sz w:val="18"/>
                <w:szCs w:val="18"/>
              </w:rPr>
              <w:t>8</w:t>
            </w:r>
          </w:p>
          <w:p w14:paraId="41B8D188" w14:textId="77777777" w:rsidR="00933472" w:rsidRPr="00544FC0" w:rsidRDefault="00933472" w:rsidP="00716C7D">
            <w:pPr>
              <w:pStyle w:val="TableParagraph"/>
              <w:ind w:left="9"/>
              <w:rPr>
                <w:rFonts w:ascii="Arial" w:eastAsiaTheme="minorHAnsi" w:hAnsi="Arial" w:cs="Arial"/>
                <w:sz w:val="18"/>
                <w:szCs w:val="18"/>
              </w:rPr>
            </w:pPr>
            <w:r w:rsidRPr="00544FC0">
              <w:rPr>
                <w:rFonts w:ascii="Arial" w:eastAsiaTheme="minorHAnsi" w:hAnsi="Arial" w:cs="Arial"/>
                <w:sz w:val="18"/>
                <w:szCs w:val="18"/>
              </w:rPr>
              <w:t>10</w:t>
            </w:r>
          </w:p>
        </w:tc>
        <w:tc>
          <w:tcPr>
            <w:tcW w:w="1134" w:type="dxa"/>
          </w:tcPr>
          <w:p w14:paraId="6A4B1343" w14:textId="77777777" w:rsidR="00933472" w:rsidRPr="00544FC0" w:rsidRDefault="00933472" w:rsidP="00716C7D">
            <w:pPr>
              <w:pStyle w:val="TableParagraph"/>
              <w:ind w:left="10" w:right="3"/>
              <w:rPr>
                <w:rFonts w:ascii="Arial" w:eastAsiaTheme="minorHAnsi" w:hAnsi="Arial" w:cs="Arial"/>
                <w:sz w:val="18"/>
                <w:szCs w:val="18"/>
              </w:rPr>
            </w:pPr>
            <w:r w:rsidRPr="00544FC0">
              <w:rPr>
                <w:rFonts w:ascii="Arial" w:eastAsiaTheme="minorHAnsi" w:hAnsi="Arial" w:cs="Arial"/>
                <w:sz w:val="18"/>
                <w:szCs w:val="18"/>
              </w:rPr>
              <w:t>±0,2</w:t>
            </w:r>
          </w:p>
        </w:tc>
        <w:tc>
          <w:tcPr>
            <w:tcW w:w="1418" w:type="dxa"/>
          </w:tcPr>
          <w:p w14:paraId="5D2EEEC5" w14:textId="77777777" w:rsidR="00933472" w:rsidRPr="00544FC0" w:rsidRDefault="00933472" w:rsidP="00716C7D">
            <w:pPr>
              <w:pStyle w:val="TableParagraph"/>
              <w:ind w:left="7" w:right="2"/>
              <w:rPr>
                <w:rFonts w:ascii="Arial" w:eastAsiaTheme="minorHAnsi" w:hAnsi="Arial" w:cs="Arial"/>
                <w:sz w:val="18"/>
                <w:szCs w:val="18"/>
              </w:rPr>
            </w:pPr>
            <w:r w:rsidRPr="00544FC0">
              <w:rPr>
                <w:rFonts w:ascii="Arial" w:eastAsiaTheme="minorHAnsi" w:hAnsi="Arial" w:cs="Arial"/>
                <w:sz w:val="18"/>
                <w:szCs w:val="18"/>
              </w:rPr>
              <w:t>mm</w:t>
            </w:r>
          </w:p>
        </w:tc>
        <w:tc>
          <w:tcPr>
            <w:tcW w:w="1984" w:type="dxa"/>
          </w:tcPr>
          <w:p w14:paraId="6C8AD7F3" w14:textId="77777777" w:rsidR="00933472" w:rsidRPr="00544FC0" w:rsidRDefault="00933472" w:rsidP="00716C7D">
            <w:pPr>
              <w:pStyle w:val="TableParagraph"/>
              <w:ind w:left="10" w:right="3"/>
              <w:rPr>
                <w:rFonts w:ascii="Arial" w:eastAsiaTheme="minorHAnsi" w:hAnsi="Arial" w:cs="Arial"/>
                <w:sz w:val="18"/>
                <w:szCs w:val="18"/>
              </w:rPr>
            </w:pPr>
            <w:r w:rsidRPr="00544FC0">
              <w:rPr>
                <w:rFonts w:ascii="Arial" w:eastAsiaTheme="minorHAnsi" w:hAnsi="Arial" w:cs="Arial"/>
                <w:sz w:val="18"/>
                <w:szCs w:val="18"/>
              </w:rPr>
              <w:t>NF EN 12467</w:t>
            </w:r>
          </w:p>
          <w:p w14:paraId="258B840F" w14:textId="77777777" w:rsidR="00933472" w:rsidRPr="00544FC0" w:rsidRDefault="00933472" w:rsidP="00716C7D">
            <w:pPr>
              <w:pStyle w:val="TableParagraph"/>
              <w:ind w:left="10" w:right="2"/>
              <w:rPr>
                <w:rFonts w:ascii="Arial" w:eastAsiaTheme="minorHAnsi" w:hAnsi="Arial" w:cs="Arial"/>
                <w:sz w:val="18"/>
                <w:szCs w:val="18"/>
              </w:rPr>
            </w:pPr>
          </w:p>
        </w:tc>
      </w:tr>
      <w:tr w:rsidR="00933472" w:rsidRPr="00544FC0" w14:paraId="682AEEB1" w14:textId="77777777" w:rsidTr="00716C7D">
        <w:trPr>
          <w:trHeight w:val="481"/>
        </w:trPr>
        <w:tc>
          <w:tcPr>
            <w:tcW w:w="4253" w:type="dxa"/>
            <w:gridSpan w:val="2"/>
          </w:tcPr>
          <w:p w14:paraId="20774D87" w14:textId="77777777" w:rsidR="00933472" w:rsidRPr="00544FC0" w:rsidRDefault="00933472" w:rsidP="00716C7D">
            <w:pPr>
              <w:pStyle w:val="TableParagraph"/>
              <w:spacing w:before="162"/>
              <w:ind w:left="9"/>
              <w:rPr>
                <w:rFonts w:ascii="Arial" w:eastAsiaTheme="minorHAnsi" w:hAnsi="Arial" w:cs="Arial"/>
                <w:sz w:val="18"/>
                <w:szCs w:val="18"/>
              </w:rPr>
            </w:pPr>
            <w:r w:rsidRPr="00544FC0">
              <w:rPr>
                <w:rFonts w:ascii="Arial" w:eastAsiaTheme="minorHAnsi" w:hAnsi="Arial" w:cs="Arial"/>
                <w:sz w:val="18"/>
                <w:szCs w:val="18"/>
              </w:rPr>
              <w:t>Equerrage</w:t>
            </w:r>
          </w:p>
        </w:tc>
        <w:tc>
          <w:tcPr>
            <w:tcW w:w="992" w:type="dxa"/>
          </w:tcPr>
          <w:p w14:paraId="1BE5FB4D" w14:textId="77777777" w:rsidR="00933472" w:rsidRPr="00544FC0" w:rsidRDefault="00933472" w:rsidP="00716C7D">
            <w:pPr>
              <w:pStyle w:val="TableParagraph"/>
              <w:spacing w:before="162"/>
              <w:ind w:left="9"/>
              <w:rPr>
                <w:rFonts w:ascii="Arial" w:eastAsiaTheme="minorHAnsi" w:hAnsi="Arial" w:cs="Arial"/>
                <w:sz w:val="18"/>
                <w:szCs w:val="18"/>
              </w:rPr>
            </w:pPr>
          </w:p>
        </w:tc>
        <w:tc>
          <w:tcPr>
            <w:tcW w:w="1134" w:type="dxa"/>
          </w:tcPr>
          <w:p w14:paraId="60E688D8" w14:textId="77777777" w:rsidR="00933472" w:rsidRPr="00544FC0" w:rsidRDefault="00933472" w:rsidP="00716C7D">
            <w:pPr>
              <w:pStyle w:val="TableParagraph"/>
              <w:spacing w:before="162"/>
              <w:ind w:left="10"/>
              <w:rPr>
                <w:rFonts w:ascii="Arial" w:eastAsiaTheme="minorHAnsi" w:hAnsi="Arial" w:cs="Arial"/>
                <w:sz w:val="18"/>
                <w:szCs w:val="18"/>
              </w:rPr>
            </w:pPr>
            <w:r w:rsidRPr="00544FC0">
              <w:rPr>
                <w:rFonts w:ascii="Arial" w:eastAsiaTheme="minorHAnsi" w:hAnsi="Arial" w:cs="Arial"/>
                <w:sz w:val="18"/>
                <w:szCs w:val="18"/>
              </w:rPr>
              <w:t>2 mm/m.</w:t>
            </w:r>
          </w:p>
        </w:tc>
        <w:tc>
          <w:tcPr>
            <w:tcW w:w="1418" w:type="dxa"/>
          </w:tcPr>
          <w:p w14:paraId="071CB870" w14:textId="77777777" w:rsidR="00933472" w:rsidRPr="00544FC0" w:rsidRDefault="00933472" w:rsidP="00716C7D">
            <w:pPr>
              <w:pStyle w:val="TableParagraph"/>
              <w:spacing w:before="157"/>
              <w:ind w:left="7"/>
              <w:rPr>
                <w:rFonts w:ascii="Arial" w:eastAsiaTheme="minorHAnsi" w:hAnsi="Arial" w:cs="Arial"/>
                <w:sz w:val="18"/>
                <w:szCs w:val="18"/>
              </w:rPr>
            </w:pPr>
          </w:p>
        </w:tc>
        <w:tc>
          <w:tcPr>
            <w:tcW w:w="1984" w:type="dxa"/>
          </w:tcPr>
          <w:p w14:paraId="73DC5EBA" w14:textId="77777777" w:rsidR="00933472" w:rsidRPr="00544FC0" w:rsidRDefault="00933472" w:rsidP="00716C7D">
            <w:pPr>
              <w:pStyle w:val="TableParagraph"/>
              <w:ind w:left="10" w:right="3"/>
              <w:rPr>
                <w:rFonts w:ascii="Arial" w:eastAsiaTheme="minorHAnsi" w:hAnsi="Arial" w:cs="Arial"/>
                <w:sz w:val="18"/>
                <w:szCs w:val="18"/>
              </w:rPr>
            </w:pPr>
          </w:p>
        </w:tc>
      </w:tr>
      <w:tr w:rsidR="00933472" w:rsidRPr="00544FC0" w14:paraId="3519A924" w14:textId="77777777" w:rsidTr="00716C7D">
        <w:trPr>
          <w:trHeight w:val="481"/>
        </w:trPr>
        <w:tc>
          <w:tcPr>
            <w:tcW w:w="4253" w:type="dxa"/>
            <w:gridSpan w:val="2"/>
          </w:tcPr>
          <w:p w14:paraId="5213F682" w14:textId="77777777" w:rsidR="00933472" w:rsidRPr="00544FC0" w:rsidRDefault="00933472" w:rsidP="00716C7D">
            <w:pPr>
              <w:pStyle w:val="TableParagraph"/>
              <w:spacing w:before="162"/>
              <w:ind w:left="9"/>
              <w:rPr>
                <w:rFonts w:ascii="Arial" w:eastAsiaTheme="minorHAnsi" w:hAnsi="Arial" w:cs="Arial"/>
                <w:sz w:val="18"/>
                <w:szCs w:val="18"/>
              </w:rPr>
            </w:pPr>
            <w:r w:rsidRPr="00544FC0">
              <w:rPr>
                <w:rFonts w:ascii="Arial" w:eastAsiaTheme="minorHAnsi" w:hAnsi="Arial" w:cs="Arial"/>
                <w:sz w:val="18"/>
                <w:szCs w:val="18"/>
              </w:rPr>
              <w:t>Masse surfacique</w:t>
            </w:r>
          </w:p>
        </w:tc>
        <w:tc>
          <w:tcPr>
            <w:tcW w:w="992" w:type="dxa"/>
          </w:tcPr>
          <w:p w14:paraId="62E4BCE1" w14:textId="77777777" w:rsidR="00933472" w:rsidRPr="00544FC0" w:rsidRDefault="00933472" w:rsidP="00716C7D">
            <w:pPr>
              <w:pStyle w:val="TableParagraph"/>
              <w:spacing w:before="162"/>
              <w:ind w:left="9"/>
              <w:rPr>
                <w:rFonts w:ascii="Arial" w:eastAsiaTheme="minorHAnsi" w:hAnsi="Arial" w:cs="Arial"/>
                <w:sz w:val="18"/>
                <w:szCs w:val="18"/>
              </w:rPr>
            </w:pPr>
            <w:r w:rsidRPr="00544FC0">
              <w:rPr>
                <w:rFonts w:ascii="Arial" w:eastAsiaTheme="minorHAnsi" w:hAnsi="Arial" w:cs="Arial"/>
                <w:sz w:val="18"/>
                <w:szCs w:val="18"/>
              </w:rPr>
              <w:t>14,4</w:t>
            </w:r>
          </w:p>
          <w:p w14:paraId="7C2EF3E7" w14:textId="77777777" w:rsidR="00933472" w:rsidRPr="00544FC0" w:rsidRDefault="00933472" w:rsidP="00716C7D">
            <w:pPr>
              <w:pStyle w:val="TableParagraph"/>
              <w:spacing w:before="162"/>
              <w:ind w:left="9"/>
              <w:rPr>
                <w:rFonts w:ascii="Arial" w:eastAsiaTheme="minorHAnsi" w:hAnsi="Arial" w:cs="Arial"/>
                <w:sz w:val="18"/>
                <w:szCs w:val="18"/>
              </w:rPr>
            </w:pPr>
            <w:r w:rsidRPr="00544FC0">
              <w:rPr>
                <w:rFonts w:ascii="Arial" w:eastAsiaTheme="minorHAnsi" w:hAnsi="Arial" w:cs="Arial"/>
                <w:sz w:val="18"/>
                <w:szCs w:val="18"/>
              </w:rPr>
              <w:t>18,0</w:t>
            </w:r>
          </w:p>
        </w:tc>
        <w:tc>
          <w:tcPr>
            <w:tcW w:w="1134" w:type="dxa"/>
          </w:tcPr>
          <w:p w14:paraId="304FE1E6" w14:textId="77777777" w:rsidR="00933472" w:rsidRPr="00544FC0" w:rsidRDefault="00933472" w:rsidP="00716C7D">
            <w:pPr>
              <w:pStyle w:val="TableParagraph"/>
              <w:spacing w:before="162"/>
              <w:ind w:left="10"/>
              <w:rPr>
                <w:rFonts w:ascii="Arial" w:eastAsiaTheme="minorHAnsi" w:hAnsi="Arial" w:cs="Arial"/>
                <w:sz w:val="18"/>
                <w:szCs w:val="18"/>
              </w:rPr>
            </w:pPr>
            <w:r w:rsidRPr="00544FC0">
              <w:rPr>
                <w:rFonts w:ascii="Arial" w:eastAsiaTheme="minorHAnsi" w:hAnsi="Arial" w:cs="Arial"/>
                <w:sz w:val="18"/>
                <w:szCs w:val="18"/>
              </w:rPr>
              <w:t>—</w:t>
            </w:r>
          </w:p>
        </w:tc>
        <w:tc>
          <w:tcPr>
            <w:tcW w:w="1418" w:type="dxa"/>
          </w:tcPr>
          <w:p w14:paraId="039A0D80" w14:textId="77777777" w:rsidR="00933472" w:rsidRPr="00544FC0" w:rsidRDefault="00933472" w:rsidP="00716C7D">
            <w:pPr>
              <w:pStyle w:val="TableParagraph"/>
              <w:spacing w:before="157"/>
              <w:ind w:left="7"/>
              <w:rPr>
                <w:rFonts w:ascii="Arial" w:eastAsiaTheme="minorHAnsi" w:hAnsi="Arial" w:cs="Arial"/>
                <w:sz w:val="18"/>
                <w:szCs w:val="18"/>
              </w:rPr>
            </w:pPr>
            <w:r w:rsidRPr="00544FC0">
              <w:rPr>
                <w:rFonts w:ascii="Arial" w:eastAsiaTheme="minorHAnsi" w:hAnsi="Arial" w:cs="Arial"/>
                <w:sz w:val="18"/>
                <w:szCs w:val="18"/>
              </w:rPr>
              <w:t>Kg/m²</w:t>
            </w:r>
          </w:p>
        </w:tc>
        <w:tc>
          <w:tcPr>
            <w:tcW w:w="1984" w:type="dxa"/>
          </w:tcPr>
          <w:p w14:paraId="48048BEA" w14:textId="77777777" w:rsidR="00933472" w:rsidRPr="00544FC0" w:rsidRDefault="00933472" w:rsidP="00716C7D">
            <w:pPr>
              <w:pStyle w:val="TableParagraph"/>
              <w:ind w:left="10" w:right="3"/>
              <w:rPr>
                <w:rFonts w:ascii="Arial" w:eastAsiaTheme="minorHAnsi" w:hAnsi="Arial" w:cs="Arial"/>
                <w:sz w:val="18"/>
                <w:szCs w:val="18"/>
              </w:rPr>
            </w:pPr>
          </w:p>
          <w:p w14:paraId="7178747C" w14:textId="77777777" w:rsidR="00933472" w:rsidRPr="00544FC0" w:rsidRDefault="00933472" w:rsidP="00716C7D">
            <w:pPr>
              <w:pStyle w:val="TableParagraph"/>
              <w:ind w:left="10" w:right="3"/>
              <w:rPr>
                <w:rFonts w:ascii="Arial" w:eastAsiaTheme="minorHAnsi" w:hAnsi="Arial" w:cs="Arial"/>
                <w:sz w:val="18"/>
                <w:szCs w:val="18"/>
              </w:rPr>
            </w:pPr>
            <w:r w:rsidRPr="00544FC0">
              <w:rPr>
                <w:rFonts w:ascii="Arial" w:eastAsiaTheme="minorHAnsi" w:hAnsi="Arial" w:cs="Arial"/>
                <w:sz w:val="18"/>
                <w:szCs w:val="18"/>
              </w:rPr>
              <w:t>—</w:t>
            </w:r>
          </w:p>
        </w:tc>
      </w:tr>
      <w:tr w:rsidR="00933472" w:rsidRPr="00544FC0" w14:paraId="7B0CE52F" w14:textId="77777777" w:rsidTr="00716C7D">
        <w:trPr>
          <w:trHeight w:val="562"/>
        </w:trPr>
        <w:tc>
          <w:tcPr>
            <w:tcW w:w="4253" w:type="dxa"/>
            <w:gridSpan w:val="2"/>
          </w:tcPr>
          <w:p w14:paraId="347A99BA" w14:textId="77777777" w:rsidR="00933472" w:rsidRPr="00544FC0" w:rsidRDefault="00933472" w:rsidP="00716C7D">
            <w:pPr>
              <w:pStyle w:val="TableParagraph"/>
              <w:spacing w:before="162"/>
              <w:ind w:left="9"/>
              <w:rPr>
                <w:rFonts w:ascii="Arial" w:eastAsiaTheme="minorHAnsi" w:hAnsi="Arial" w:cs="Arial"/>
                <w:sz w:val="18"/>
                <w:szCs w:val="18"/>
              </w:rPr>
            </w:pPr>
            <w:r w:rsidRPr="00544FC0">
              <w:rPr>
                <w:rFonts w:ascii="Arial" w:eastAsiaTheme="minorHAnsi" w:hAnsi="Arial" w:cs="Arial"/>
                <w:sz w:val="18"/>
                <w:szCs w:val="18"/>
              </w:rPr>
              <w:t>Masse volumique apparente</w:t>
            </w:r>
          </w:p>
        </w:tc>
        <w:tc>
          <w:tcPr>
            <w:tcW w:w="992" w:type="dxa"/>
          </w:tcPr>
          <w:p w14:paraId="5E6851A1" w14:textId="77777777" w:rsidR="00933472" w:rsidRPr="00544FC0" w:rsidRDefault="00933472" w:rsidP="00716C7D">
            <w:pPr>
              <w:pStyle w:val="TableParagraph"/>
              <w:spacing w:before="162"/>
              <w:ind w:left="9"/>
              <w:rPr>
                <w:rFonts w:ascii="Arial" w:eastAsiaTheme="minorHAnsi" w:hAnsi="Arial" w:cs="Arial"/>
                <w:sz w:val="18"/>
                <w:szCs w:val="18"/>
              </w:rPr>
            </w:pPr>
            <w:r w:rsidRPr="00544FC0">
              <w:rPr>
                <w:rFonts w:ascii="Arial" w:eastAsiaTheme="minorHAnsi" w:hAnsi="Arial" w:cs="Arial"/>
                <w:sz w:val="18"/>
                <w:szCs w:val="18"/>
              </w:rPr>
              <w:t>1600</w:t>
            </w:r>
          </w:p>
        </w:tc>
        <w:tc>
          <w:tcPr>
            <w:tcW w:w="1134" w:type="dxa"/>
          </w:tcPr>
          <w:p w14:paraId="63107E41" w14:textId="77777777" w:rsidR="00933472" w:rsidRPr="00544FC0" w:rsidRDefault="00933472" w:rsidP="00716C7D">
            <w:pPr>
              <w:pStyle w:val="TableParagraph"/>
              <w:spacing w:before="162"/>
              <w:ind w:left="10"/>
              <w:rPr>
                <w:rFonts w:ascii="Arial" w:eastAsiaTheme="minorHAnsi" w:hAnsi="Arial" w:cs="Arial"/>
                <w:sz w:val="18"/>
                <w:szCs w:val="18"/>
              </w:rPr>
            </w:pPr>
            <w:r w:rsidRPr="00544FC0">
              <w:rPr>
                <w:rFonts w:ascii="Arial" w:eastAsiaTheme="minorHAnsi" w:hAnsi="Arial" w:cs="Arial"/>
                <w:sz w:val="18"/>
                <w:szCs w:val="18"/>
              </w:rPr>
              <w:t>± 50</w:t>
            </w:r>
          </w:p>
        </w:tc>
        <w:tc>
          <w:tcPr>
            <w:tcW w:w="1418" w:type="dxa"/>
          </w:tcPr>
          <w:p w14:paraId="0AC86B9E" w14:textId="77777777" w:rsidR="00933472" w:rsidRPr="00544FC0" w:rsidRDefault="00933472" w:rsidP="00716C7D">
            <w:pPr>
              <w:pStyle w:val="TableParagraph"/>
              <w:spacing w:before="157"/>
              <w:ind w:left="7"/>
              <w:rPr>
                <w:rFonts w:ascii="Arial" w:eastAsiaTheme="minorHAnsi" w:hAnsi="Arial" w:cs="Arial"/>
                <w:sz w:val="18"/>
                <w:szCs w:val="18"/>
              </w:rPr>
            </w:pPr>
            <w:r w:rsidRPr="00544FC0">
              <w:rPr>
                <w:rFonts w:ascii="Arial" w:eastAsiaTheme="minorHAnsi" w:hAnsi="Arial" w:cs="Arial"/>
                <w:sz w:val="18"/>
                <w:szCs w:val="18"/>
              </w:rPr>
              <w:t>kg/m3</w:t>
            </w:r>
          </w:p>
        </w:tc>
        <w:tc>
          <w:tcPr>
            <w:tcW w:w="1984" w:type="dxa"/>
          </w:tcPr>
          <w:p w14:paraId="45D5445F" w14:textId="77777777" w:rsidR="00933472" w:rsidRPr="00544FC0" w:rsidRDefault="00933472" w:rsidP="00716C7D">
            <w:pPr>
              <w:pStyle w:val="TableParagraph"/>
              <w:ind w:left="10" w:right="3"/>
              <w:rPr>
                <w:rFonts w:ascii="Arial" w:eastAsiaTheme="minorHAnsi" w:hAnsi="Arial" w:cs="Arial"/>
                <w:sz w:val="18"/>
                <w:szCs w:val="18"/>
              </w:rPr>
            </w:pPr>
            <w:r w:rsidRPr="00544FC0">
              <w:rPr>
                <w:rFonts w:ascii="Arial" w:eastAsiaTheme="minorHAnsi" w:hAnsi="Arial" w:cs="Arial"/>
                <w:sz w:val="18"/>
                <w:szCs w:val="18"/>
              </w:rPr>
              <w:t>NF EN 12467</w:t>
            </w:r>
          </w:p>
          <w:p w14:paraId="21ACBE4A" w14:textId="77777777" w:rsidR="00933472" w:rsidRPr="00544FC0" w:rsidRDefault="00933472" w:rsidP="00716C7D">
            <w:pPr>
              <w:pStyle w:val="TableParagraph"/>
              <w:spacing w:before="47"/>
              <w:ind w:left="10" w:right="4"/>
              <w:rPr>
                <w:rFonts w:ascii="Arial" w:eastAsiaTheme="minorHAnsi" w:hAnsi="Arial" w:cs="Arial"/>
                <w:sz w:val="18"/>
                <w:szCs w:val="18"/>
              </w:rPr>
            </w:pPr>
          </w:p>
        </w:tc>
      </w:tr>
      <w:tr w:rsidR="00933472" w:rsidRPr="00544FC0" w14:paraId="0B0EBC48" w14:textId="77777777" w:rsidTr="00716C7D">
        <w:trPr>
          <w:trHeight w:val="741"/>
        </w:trPr>
        <w:tc>
          <w:tcPr>
            <w:tcW w:w="4253" w:type="dxa"/>
            <w:gridSpan w:val="2"/>
          </w:tcPr>
          <w:p w14:paraId="38C14724" w14:textId="77777777" w:rsidR="00933472" w:rsidRPr="00544FC0" w:rsidRDefault="00933472" w:rsidP="00716C7D">
            <w:pPr>
              <w:pStyle w:val="TableParagraph"/>
              <w:spacing w:before="13"/>
              <w:ind w:left="144" w:right="128"/>
              <w:rPr>
                <w:rFonts w:ascii="Arial" w:eastAsiaTheme="minorHAnsi" w:hAnsi="Arial" w:cs="Arial"/>
                <w:sz w:val="18"/>
                <w:szCs w:val="18"/>
                <w:lang w:val="fr-FR"/>
              </w:rPr>
            </w:pPr>
            <w:r w:rsidRPr="00544FC0">
              <w:rPr>
                <w:rFonts w:ascii="Arial" w:eastAsiaTheme="minorHAnsi" w:hAnsi="Arial" w:cs="Arial"/>
                <w:sz w:val="18"/>
                <w:szCs w:val="18"/>
                <w:lang w:val="fr-FR"/>
              </w:rPr>
              <w:t xml:space="preserve">Valeur certifiée </w:t>
            </w:r>
            <w:r w:rsidRPr="00544FC0">
              <w:rPr>
                <w:rFonts w:ascii="Arial" w:eastAsiaTheme="minorHAnsi" w:hAnsi="Arial" w:cs="Arial"/>
                <w:noProof/>
                <w:sz w:val="18"/>
                <w:szCs w:val="18"/>
              </w:rPr>
              <w:drawing>
                <wp:inline distT="0" distB="0" distL="0" distR="0" wp14:anchorId="62EE8720" wp14:editId="73C2C418">
                  <wp:extent cx="140207" cy="167639"/>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4" cstate="print"/>
                          <a:stretch>
                            <a:fillRect/>
                          </a:stretch>
                        </pic:blipFill>
                        <pic:spPr>
                          <a:xfrm>
                            <a:off x="0" y="0"/>
                            <a:ext cx="140207" cy="167639"/>
                          </a:xfrm>
                          <a:prstGeom prst="rect">
                            <a:avLst/>
                          </a:prstGeom>
                        </pic:spPr>
                      </pic:pic>
                    </a:graphicData>
                  </a:graphic>
                </wp:inline>
              </w:drawing>
            </w:r>
          </w:p>
          <w:p w14:paraId="69D30EB6" w14:textId="77777777" w:rsidR="00933472" w:rsidRPr="00544FC0" w:rsidRDefault="00933472" w:rsidP="00716C7D">
            <w:pPr>
              <w:pStyle w:val="TableParagraph"/>
              <w:spacing w:before="91"/>
              <w:rPr>
                <w:rFonts w:ascii="Arial" w:eastAsiaTheme="minorHAnsi" w:hAnsi="Arial" w:cs="Arial"/>
                <w:sz w:val="18"/>
                <w:szCs w:val="18"/>
                <w:lang w:val="fr-FR"/>
              </w:rPr>
            </w:pPr>
            <w:r w:rsidRPr="00544FC0">
              <w:rPr>
                <w:rFonts w:ascii="Arial" w:eastAsiaTheme="minorHAnsi" w:hAnsi="Arial" w:cs="Arial"/>
                <w:sz w:val="18"/>
                <w:szCs w:val="18"/>
                <w:lang w:val="fr-FR"/>
              </w:rPr>
              <w:t xml:space="preserve">Module de rupture minimal </w:t>
            </w:r>
            <w:r w:rsidRPr="00544FC0">
              <w:rPr>
                <w:rFonts w:ascii="Arial" w:eastAsiaTheme="minorHAnsi" w:hAnsi="Arial" w:cs="Arial"/>
                <w:b/>
                <w:bCs/>
                <w:sz w:val="18"/>
                <w:szCs w:val="18"/>
                <w:lang w:val="fr-FR"/>
              </w:rPr>
              <w:t xml:space="preserve">MOR </w:t>
            </w:r>
            <w:r w:rsidRPr="00544FC0">
              <w:rPr>
                <w:rFonts w:ascii="Arial" w:eastAsiaTheme="minorHAnsi" w:hAnsi="Arial" w:cs="Arial"/>
                <w:sz w:val="18"/>
                <w:szCs w:val="18"/>
                <w:lang w:val="fr-FR"/>
              </w:rPr>
              <w:t>(en état saturé)</w:t>
            </w:r>
          </w:p>
        </w:tc>
        <w:tc>
          <w:tcPr>
            <w:tcW w:w="992" w:type="dxa"/>
          </w:tcPr>
          <w:p w14:paraId="60E845C4" w14:textId="77777777" w:rsidR="00933472" w:rsidRPr="00544FC0" w:rsidRDefault="00933472" w:rsidP="00716C7D">
            <w:pPr>
              <w:pStyle w:val="TableParagraph"/>
              <w:spacing w:before="91"/>
              <w:rPr>
                <w:rFonts w:ascii="Arial" w:eastAsiaTheme="minorHAnsi" w:hAnsi="Arial" w:cs="Arial"/>
                <w:sz w:val="18"/>
                <w:szCs w:val="18"/>
                <w:lang w:val="fr-FR"/>
              </w:rPr>
            </w:pPr>
          </w:p>
          <w:p w14:paraId="49C94E63" w14:textId="77777777" w:rsidR="00933472" w:rsidRPr="00544FC0" w:rsidRDefault="00933472" w:rsidP="00716C7D">
            <w:pPr>
              <w:pStyle w:val="TableParagraph"/>
              <w:spacing w:before="0"/>
              <w:ind w:left="9" w:right="1"/>
              <w:rPr>
                <w:rFonts w:ascii="Arial" w:eastAsiaTheme="minorHAnsi" w:hAnsi="Arial" w:cs="Arial"/>
                <w:sz w:val="18"/>
                <w:szCs w:val="18"/>
              </w:rPr>
            </w:pPr>
            <w:r w:rsidRPr="00544FC0">
              <w:rPr>
                <w:rFonts w:ascii="Arial" w:eastAsiaTheme="minorHAnsi" w:hAnsi="Arial" w:cs="Arial"/>
                <w:sz w:val="18"/>
                <w:szCs w:val="18"/>
              </w:rPr>
              <w:t>&gt; 24</w:t>
            </w:r>
          </w:p>
        </w:tc>
        <w:tc>
          <w:tcPr>
            <w:tcW w:w="1134" w:type="dxa"/>
          </w:tcPr>
          <w:p w14:paraId="4AD1122B" w14:textId="77777777" w:rsidR="00933472" w:rsidRPr="00544FC0" w:rsidRDefault="00933472" w:rsidP="00716C7D">
            <w:pPr>
              <w:pStyle w:val="TableParagraph"/>
              <w:spacing w:before="91"/>
              <w:rPr>
                <w:rFonts w:ascii="Arial" w:eastAsiaTheme="minorHAnsi" w:hAnsi="Arial" w:cs="Arial"/>
                <w:sz w:val="18"/>
                <w:szCs w:val="18"/>
              </w:rPr>
            </w:pPr>
          </w:p>
          <w:p w14:paraId="51B2CC2B" w14:textId="77777777" w:rsidR="00933472" w:rsidRPr="00544FC0" w:rsidRDefault="00933472" w:rsidP="00716C7D">
            <w:pPr>
              <w:pStyle w:val="TableParagraph"/>
              <w:spacing w:before="0"/>
              <w:ind w:left="10" w:right="3"/>
              <w:rPr>
                <w:rFonts w:ascii="Arial" w:eastAsiaTheme="minorHAnsi" w:hAnsi="Arial" w:cs="Arial"/>
                <w:sz w:val="18"/>
                <w:szCs w:val="18"/>
              </w:rPr>
            </w:pPr>
            <w:r w:rsidRPr="00544FC0">
              <w:rPr>
                <w:rFonts w:ascii="Arial" w:eastAsiaTheme="minorHAnsi" w:hAnsi="Arial" w:cs="Arial"/>
                <w:sz w:val="18"/>
                <w:szCs w:val="18"/>
              </w:rPr>
              <w:t>—</w:t>
            </w:r>
          </w:p>
        </w:tc>
        <w:tc>
          <w:tcPr>
            <w:tcW w:w="1418" w:type="dxa"/>
          </w:tcPr>
          <w:p w14:paraId="534F7193" w14:textId="77777777" w:rsidR="00933472" w:rsidRPr="00544FC0" w:rsidRDefault="00933472" w:rsidP="00716C7D">
            <w:pPr>
              <w:pStyle w:val="TableParagraph"/>
              <w:spacing w:before="202" w:line="247" w:lineRule="auto"/>
              <w:ind w:right="470"/>
              <w:rPr>
                <w:rFonts w:ascii="Arial" w:eastAsiaTheme="minorHAnsi" w:hAnsi="Arial" w:cs="Arial"/>
                <w:sz w:val="18"/>
                <w:szCs w:val="18"/>
              </w:rPr>
            </w:pPr>
            <w:r w:rsidRPr="00544FC0">
              <w:rPr>
                <w:rFonts w:ascii="Arial" w:eastAsiaTheme="minorHAnsi" w:hAnsi="Arial" w:cs="Arial"/>
                <w:sz w:val="18"/>
                <w:szCs w:val="18"/>
              </w:rPr>
              <w:t>N/mm² (MPa)</w:t>
            </w:r>
          </w:p>
        </w:tc>
        <w:tc>
          <w:tcPr>
            <w:tcW w:w="1984" w:type="dxa"/>
          </w:tcPr>
          <w:p w14:paraId="29C4FA15" w14:textId="77777777" w:rsidR="00933472" w:rsidRPr="00544FC0" w:rsidRDefault="00933472" w:rsidP="00716C7D">
            <w:pPr>
              <w:pStyle w:val="TableParagraph"/>
              <w:spacing w:before="42"/>
              <w:ind w:left="10" w:right="3"/>
              <w:rPr>
                <w:rFonts w:ascii="Arial" w:eastAsiaTheme="minorHAnsi" w:hAnsi="Arial" w:cs="Arial"/>
                <w:sz w:val="18"/>
                <w:szCs w:val="18"/>
                <w:lang w:val="fr-FR"/>
              </w:rPr>
            </w:pPr>
            <w:r w:rsidRPr="00544FC0">
              <w:rPr>
                <w:rFonts w:ascii="Arial" w:eastAsiaTheme="minorHAnsi" w:hAnsi="Arial" w:cs="Arial"/>
                <w:sz w:val="18"/>
                <w:szCs w:val="18"/>
                <w:lang w:val="fr-FR"/>
              </w:rPr>
              <w:t>NF EN 12467</w:t>
            </w:r>
          </w:p>
          <w:p w14:paraId="04BABDC4" w14:textId="77777777" w:rsidR="00933472" w:rsidRPr="00544FC0" w:rsidRDefault="00933472" w:rsidP="00716C7D">
            <w:pPr>
              <w:pStyle w:val="TableParagraph"/>
              <w:spacing w:before="48" w:line="290" w:lineRule="auto"/>
              <w:ind w:left="10"/>
              <w:rPr>
                <w:rFonts w:ascii="Arial" w:eastAsiaTheme="minorHAnsi" w:hAnsi="Arial" w:cs="Arial"/>
                <w:sz w:val="18"/>
                <w:szCs w:val="18"/>
                <w:lang w:val="fr-FR"/>
              </w:rPr>
            </w:pPr>
            <w:r w:rsidRPr="00544FC0">
              <w:rPr>
                <w:rFonts w:ascii="Arial" w:eastAsiaTheme="minorHAnsi" w:hAnsi="Arial" w:cs="Arial"/>
                <w:sz w:val="18"/>
                <w:szCs w:val="18"/>
                <w:lang w:val="fr-FR"/>
              </w:rPr>
              <w:t>§ 5.4.3 – classe 5 - Catégorie A</w:t>
            </w:r>
          </w:p>
        </w:tc>
      </w:tr>
      <w:tr w:rsidR="00933472" w:rsidRPr="00544FC0" w14:paraId="237FC7AC" w14:textId="77777777" w:rsidTr="00716C7D">
        <w:trPr>
          <w:trHeight w:val="451"/>
        </w:trPr>
        <w:tc>
          <w:tcPr>
            <w:tcW w:w="1888" w:type="dxa"/>
            <w:vMerge w:val="restart"/>
          </w:tcPr>
          <w:p w14:paraId="4F59D2D9" w14:textId="77777777" w:rsidR="00933472" w:rsidRPr="00544FC0" w:rsidRDefault="00933472" w:rsidP="00716C7D">
            <w:pPr>
              <w:pStyle w:val="TableParagraph"/>
              <w:spacing w:before="23"/>
              <w:ind w:left="9" w:right="2"/>
              <w:rPr>
                <w:rFonts w:ascii="Arial" w:eastAsiaTheme="minorHAnsi" w:hAnsi="Arial" w:cs="Arial"/>
                <w:sz w:val="18"/>
                <w:szCs w:val="18"/>
                <w:lang w:val="fr-FR"/>
              </w:rPr>
            </w:pPr>
          </w:p>
          <w:p w14:paraId="43FAAD9E" w14:textId="77777777" w:rsidR="00933472" w:rsidRPr="00544FC0" w:rsidRDefault="00933472" w:rsidP="00716C7D">
            <w:pPr>
              <w:pStyle w:val="TableParagraph"/>
              <w:spacing w:before="23"/>
              <w:ind w:left="9" w:right="2"/>
              <w:rPr>
                <w:rFonts w:ascii="Arial" w:eastAsiaTheme="minorHAnsi" w:hAnsi="Arial" w:cs="Arial"/>
                <w:sz w:val="18"/>
                <w:szCs w:val="18"/>
              </w:rPr>
            </w:pPr>
            <w:r w:rsidRPr="00544FC0">
              <w:rPr>
                <w:rFonts w:ascii="Arial" w:eastAsiaTheme="minorHAnsi" w:hAnsi="Arial" w:cs="Arial"/>
                <w:sz w:val="18"/>
                <w:szCs w:val="18"/>
              </w:rPr>
              <w:t>Absorption d’eau</w:t>
            </w:r>
          </w:p>
        </w:tc>
        <w:tc>
          <w:tcPr>
            <w:tcW w:w="2365" w:type="dxa"/>
          </w:tcPr>
          <w:p w14:paraId="02E357A0" w14:textId="77777777" w:rsidR="00933472" w:rsidRPr="00544FC0" w:rsidRDefault="00933472" w:rsidP="00716C7D">
            <w:pPr>
              <w:pStyle w:val="TableParagraph"/>
              <w:spacing w:before="143"/>
              <w:ind w:left="9" w:right="2"/>
              <w:rPr>
                <w:rFonts w:ascii="Arial" w:eastAsiaTheme="minorHAnsi" w:hAnsi="Arial" w:cs="Arial"/>
                <w:sz w:val="18"/>
                <w:szCs w:val="18"/>
                <w:lang w:val="it-IT"/>
              </w:rPr>
            </w:pPr>
            <w:r w:rsidRPr="00544FC0">
              <w:rPr>
                <w:rFonts w:ascii="Arial" w:eastAsiaTheme="minorHAnsi" w:hAnsi="Arial" w:cs="Arial"/>
                <w:sz w:val="18"/>
                <w:szCs w:val="18"/>
                <w:lang w:val="it-IT"/>
              </w:rPr>
              <w:t>Pure/ Pure UV/Pure GX</w:t>
            </w:r>
          </w:p>
        </w:tc>
        <w:tc>
          <w:tcPr>
            <w:tcW w:w="992" w:type="dxa"/>
          </w:tcPr>
          <w:p w14:paraId="66A544B4" w14:textId="77777777" w:rsidR="00933472" w:rsidRPr="00544FC0" w:rsidRDefault="00933472" w:rsidP="00716C7D">
            <w:pPr>
              <w:pStyle w:val="TableParagraph"/>
              <w:spacing w:before="143"/>
              <w:ind w:left="9" w:right="2"/>
              <w:rPr>
                <w:rFonts w:ascii="Arial" w:eastAsiaTheme="minorHAnsi" w:hAnsi="Arial" w:cs="Arial"/>
                <w:sz w:val="18"/>
                <w:szCs w:val="18"/>
              </w:rPr>
            </w:pPr>
            <w:r w:rsidRPr="00544FC0">
              <w:rPr>
                <w:rFonts w:ascii="Arial" w:eastAsiaTheme="minorHAnsi" w:hAnsi="Arial" w:cs="Arial"/>
                <w:sz w:val="18"/>
                <w:szCs w:val="18"/>
              </w:rPr>
              <w:t>9</w:t>
            </w:r>
          </w:p>
        </w:tc>
        <w:tc>
          <w:tcPr>
            <w:tcW w:w="1134" w:type="dxa"/>
          </w:tcPr>
          <w:p w14:paraId="6D499458" w14:textId="77777777" w:rsidR="00933472" w:rsidRPr="00544FC0" w:rsidRDefault="00933472" w:rsidP="00716C7D">
            <w:pPr>
              <w:pStyle w:val="TableParagraph"/>
              <w:spacing w:before="143"/>
              <w:ind w:left="10" w:right="3"/>
              <w:rPr>
                <w:rFonts w:ascii="Arial" w:eastAsiaTheme="minorHAnsi" w:hAnsi="Arial" w:cs="Arial"/>
                <w:sz w:val="18"/>
                <w:szCs w:val="18"/>
              </w:rPr>
            </w:pPr>
            <w:r w:rsidRPr="00544FC0">
              <w:rPr>
                <w:rFonts w:ascii="Arial" w:eastAsiaTheme="minorHAnsi" w:hAnsi="Arial" w:cs="Arial"/>
                <w:sz w:val="18"/>
                <w:szCs w:val="18"/>
              </w:rPr>
              <w:t>±3</w:t>
            </w:r>
          </w:p>
        </w:tc>
        <w:tc>
          <w:tcPr>
            <w:tcW w:w="1418" w:type="dxa"/>
          </w:tcPr>
          <w:p w14:paraId="3ACCD47A" w14:textId="77777777" w:rsidR="00933472" w:rsidRPr="00544FC0" w:rsidRDefault="00933472" w:rsidP="00716C7D">
            <w:pPr>
              <w:pStyle w:val="TableParagraph"/>
              <w:spacing w:line="247" w:lineRule="auto"/>
              <w:ind w:left="529" w:right="470" w:hanging="52"/>
              <w:rPr>
                <w:rFonts w:ascii="Arial" w:eastAsiaTheme="minorHAnsi" w:hAnsi="Arial" w:cs="Arial"/>
                <w:sz w:val="18"/>
                <w:szCs w:val="18"/>
              </w:rPr>
            </w:pPr>
            <w:r w:rsidRPr="00544FC0">
              <w:rPr>
                <w:rFonts w:ascii="Arial" w:eastAsiaTheme="minorHAnsi" w:hAnsi="Arial" w:cs="Arial"/>
                <w:sz w:val="18"/>
                <w:szCs w:val="18"/>
              </w:rPr>
              <w:t>%</w:t>
            </w:r>
          </w:p>
        </w:tc>
        <w:tc>
          <w:tcPr>
            <w:tcW w:w="1984" w:type="dxa"/>
          </w:tcPr>
          <w:p w14:paraId="5F00245C" w14:textId="77777777" w:rsidR="00933472" w:rsidRPr="00544FC0" w:rsidRDefault="00933472" w:rsidP="00716C7D">
            <w:pPr>
              <w:pStyle w:val="TableParagraph"/>
              <w:spacing w:before="143"/>
              <w:ind w:left="10" w:right="5"/>
              <w:rPr>
                <w:rFonts w:ascii="Arial" w:eastAsiaTheme="minorHAnsi" w:hAnsi="Arial" w:cs="Arial"/>
                <w:sz w:val="18"/>
                <w:szCs w:val="18"/>
              </w:rPr>
            </w:pPr>
            <w:r w:rsidRPr="00544FC0">
              <w:rPr>
                <w:rFonts w:ascii="Arial" w:eastAsiaTheme="minorHAnsi" w:hAnsi="Arial" w:cs="Arial"/>
                <w:sz w:val="18"/>
                <w:szCs w:val="18"/>
              </w:rPr>
              <w:t>—</w:t>
            </w:r>
          </w:p>
        </w:tc>
      </w:tr>
      <w:tr w:rsidR="00933472" w:rsidRPr="00544FC0" w14:paraId="3FE3B0EF" w14:textId="77777777" w:rsidTr="00716C7D">
        <w:trPr>
          <w:trHeight w:val="257"/>
        </w:trPr>
        <w:tc>
          <w:tcPr>
            <w:tcW w:w="1888" w:type="dxa"/>
            <w:vMerge/>
          </w:tcPr>
          <w:p w14:paraId="781BDAB0" w14:textId="77777777" w:rsidR="00933472" w:rsidRPr="00544FC0" w:rsidRDefault="00933472" w:rsidP="00716C7D">
            <w:pPr>
              <w:pStyle w:val="TableParagraph"/>
              <w:spacing w:before="23"/>
              <w:ind w:left="9" w:right="2"/>
              <w:rPr>
                <w:rFonts w:ascii="Arial" w:eastAsiaTheme="minorHAnsi" w:hAnsi="Arial" w:cs="Arial"/>
                <w:sz w:val="18"/>
                <w:szCs w:val="18"/>
              </w:rPr>
            </w:pPr>
          </w:p>
        </w:tc>
        <w:tc>
          <w:tcPr>
            <w:tcW w:w="2365" w:type="dxa"/>
          </w:tcPr>
          <w:p w14:paraId="5FA17D88" w14:textId="77777777" w:rsidR="00933472" w:rsidRPr="00544FC0" w:rsidRDefault="00933472" w:rsidP="00716C7D">
            <w:pPr>
              <w:pStyle w:val="TableParagraph"/>
              <w:spacing w:before="23"/>
              <w:ind w:left="9" w:right="2"/>
              <w:rPr>
                <w:rFonts w:ascii="Arial" w:eastAsiaTheme="minorHAnsi" w:hAnsi="Arial" w:cs="Arial"/>
                <w:sz w:val="18"/>
                <w:szCs w:val="18"/>
              </w:rPr>
            </w:pPr>
            <w:r w:rsidRPr="00544FC0">
              <w:rPr>
                <w:rFonts w:ascii="Arial" w:eastAsiaTheme="minorHAnsi" w:hAnsi="Arial" w:cs="Arial"/>
                <w:sz w:val="18"/>
                <w:szCs w:val="18"/>
              </w:rPr>
              <w:t>Coat GX</w:t>
            </w:r>
          </w:p>
        </w:tc>
        <w:tc>
          <w:tcPr>
            <w:tcW w:w="992" w:type="dxa"/>
          </w:tcPr>
          <w:p w14:paraId="5159C450" w14:textId="77777777" w:rsidR="00933472" w:rsidRPr="00544FC0" w:rsidRDefault="00933472" w:rsidP="00716C7D">
            <w:pPr>
              <w:pStyle w:val="TableParagraph"/>
              <w:spacing w:before="23"/>
              <w:ind w:left="9" w:right="2"/>
              <w:rPr>
                <w:rFonts w:ascii="Arial" w:eastAsiaTheme="minorHAnsi" w:hAnsi="Arial" w:cs="Arial"/>
                <w:sz w:val="18"/>
                <w:szCs w:val="18"/>
              </w:rPr>
            </w:pPr>
            <w:r w:rsidRPr="00544FC0">
              <w:rPr>
                <w:rFonts w:ascii="Arial" w:eastAsiaTheme="minorHAnsi" w:hAnsi="Arial" w:cs="Arial"/>
                <w:sz w:val="18"/>
                <w:szCs w:val="18"/>
              </w:rPr>
              <w:t>3</w:t>
            </w:r>
          </w:p>
        </w:tc>
        <w:tc>
          <w:tcPr>
            <w:tcW w:w="1134" w:type="dxa"/>
          </w:tcPr>
          <w:p w14:paraId="7BCD1F34" w14:textId="77777777" w:rsidR="00933472" w:rsidRPr="00544FC0" w:rsidRDefault="00933472" w:rsidP="00716C7D">
            <w:pPr>
              <w:pStyle w:val="TableParagraph"/>
              <w:spacing w:before="23"/>
              <w:ind w:left="10" w:right="4"/>
              <w:rPr>
                <w:rFonts w:ascii="Arial" w:eastAsiaTheme="minorHAnsi" w:hAnsi="Arial" w:cs="Arial"/>
                <w:sz w:val="18"/>
                <w:szCs w:val="18"/>
              </w:rPr>
            </w:pPr>
            <w:r w:rsidRPr="00544FC0">
              <w:rPr>
                <w:rFonts w:ascii="Arial" w:eastAsiaTheme="minorHAnsi" w:hAnsi="Arial" w:cs="Arial"/>
                <w:sz w:val="18"/>
                <w:szCs w:val="18"/>
              </w:rPr>
              <w:t>± 2</w:t>
            </w:r>
          </w:p>
        </w:tc>
        <w:tc>
          <w:tcPr>
            <w:tcW w:w="1418" w:type="dxa"/>
          </w:tcPr>
          <w:p w14:paraId="07330E8C" w14:textId="77777777" w:rsidR="00933472" w:rsidRPr="00544FC0" w:rsidRDefault="00933472" w:rsidP="00716C7D">
            <w:pPr>
              <w:pStyle w:val="TableParagraph"/>
              <w:spacing w:before="23"/>
              <w:ind w:left="7" w:right="1"/>
              <w:rPr>
                <w:rFonts w:ascii="Arial" w:eastAsiaTheme="minorHAnsi" w:hAnsi="Arial" w:cs="Arial"/>
                <w:sz w:val="18"/>
                <w:szCs w:val="18"/>
              </w:rPr>
            </w:pPr>
            <w:r w:rsidRPr="00544FC0">
              <w:rPr>
                <w:rFonts w:ascii="Arial" w:eastAsiaTheme="minorHAnsi" w:hAnsi="Arial" w:cs="Arial"/>
                <w:sz w:val="18"/>
                <w:szCs w:val="18"/>
              </w:rPr>
              <w:t>%</w:t>
            </w:r>
          </w:p>
        </w:tc>
        <w:tc>
          <w:tcPr>
            <w:tcW w:w="1984" w:type="dxa"/>
          </w:tcPr>
          <w:p w14:paraId="4CC1BFB0" w14:textId="77777777" w:rsidR="00933472" w:rsidRPr="00544FC0" w:rsidRDefault="00933472" w:rsidP="00716C7D">
            <w:pPr>
              <w:pStyle w:val="TableParagraph"/>
              <w:spacing w:before="23"/>
              <w:ind w:left="10" w:right="4"/>
              <w:rPr>
                <w:rFonts w:ascii="Arial" w:eastAsiaTheme="minorHAnsi" w:hAnsi="Arial" w:cs="Arial"/>
                <w:sz w:val="18"/>
                <w:szCs w:val="18"/>
              </w:rPr>
            </w:pPr>
            <w:r w:rsidRPr="00544FC0">
              <w:rPr>
                <w:rFonts w:ascii="Arial" w:eastAsiaTheme="minorHAnsi" w:hAnsi="Arial" w:cs="Arial"/>
                <w:sz w:val="18"/>
                <w:szCs w:val="18"/>
              </w:rPr>
              <w:t>—</w:t>
            </w:r>
          </w:p>
        </w:tc>
      </w:tr>
    </w:tbl>
    <w:p w14:paraId="1D078D2E" w14:textId="77777777" w:rsidR="00933472" w:rsidRPr="00544FC0" w:rsidRDefault="00933472" w:rsidP="00933472">
      <w:pPr>
        <w:autoSpaceDE w:val="0"/>
        <w:autoSpaceDN w:val="0"/>
        <w:adjustRightInd w:val="0"/>
        <w:spacing w:after="0"/>
        <w:jc w:val="center"/>
        <w:rPr>
          <w:rFonts w:ascii="Arial" w:hAnsi="Arial" w:cs="Arial"/>
          <w:sz w:val="18"/>
          <w:szCs w:val="18"/>
        </w:rPr>
      </w:pPr>
    </w:p>
    <w:p w14:paraId="45BFD4B5" w14:textId="77777777" w:rsidR="00933472" w:rsidRPr="00544FC0" w:rsidRDefault="00933472" w:rsidP="00933472">
      <w:pPr>
        <w:pStyle w:val="Paragraphedeliste"/>
        <w:widowControl w:val="0"/>
        <w:numPr>
          <w:ilvl w:val="0"/>
          <w:numId w:val="43"/>
        </w:numPr>
        <w:tabs>
          <w:tab w:val="left" w:pos="973"/>
        </w:tabs>
        <w:autoSpaceDE w:val="0"/>
        <w:autoSpaceDN w:val="0"/>
        <w:spacing w:before="63" w:after="0" w:line="240" w:lineRule="auto"/>
        <w:contextualSpacing/>
        <w:rPr>
          <w:rFonts w:ascii="Arial" w:hAnsi="Arial" w:cs="Arial"/>
          <w:sz w:val="18"/>
          <w:szCs w:val="18"/>
        </w:rPr>
      </w:pPr>
      <w:r w:rsidRPr="00544FC0">
        <w:rPr>
          <w:rFonts w:ascii="Arial" w:hAnsi="Arial" w:cs="Arial"/>
          <w:sz w:val="18"/>
          <w:szCs w:val="18"/>
        </w:rPr>
        <w:t>Sous-formats : toutes dimensions sont possibles par recoupe des formats standards</w:t>
      </w:r>
      <w:r w:rsidRPr="00544FC0">
        <w:rPr>
          <w:rFonts w:ascii="Arial" w:hAnsi="Arial" w:cs="Arial"/>
          <w:spacing w:val="-2"/>
          <w:w w:val="110"/>
          <w:sz w:val="18"/>
          <w:szCs w:val="18"/>
        </w:rPr>
        <w:t>.</w:t>
      </w:r>
    </w:p>
    <w:p w14:paraId="6B500A07" w14:textId="77777777" w:rsidR="00933472" w:rsidRPr="00544FC0" w:rsidRDefault="00933472" w:rsidP="00933472">
      <w:pPr>
        <w:autoSpaceDE w:val="0"/>
        <w:autoSpaceDN w:val="0"/>
        <w:adjustRightInd w:val="0"/>
        <w:spacing w:after="0"/>
        <w:jc w:val="center"/>
        <w:rPr>
          <w:rFonts w:ascii="Arial" w:hAnsi="Arial" w:cs="Arial"/>
          <w:sz w:val="18"/>
          <w:szCs w:val="18"/>
        </w:rPr>
      </w:pPr>
    </w:p>
    <w:p w14:paraId="789DAC6B" w14:textId="77777777" w:rsidR="00933472" w:rsidRPr="00544FC0" w:rsidRDefault="00933472" w:rsidP="00933472">
      <w:pPr>
        <w:pStyle w:val="Paragraphedeliste"/>
        <w:numPr>
          <w:ilvl w:val="0"/>
          <w:numId w:val="38"/>
        </w:numPr>
        <w:autoSpaceDE w:val="0"/>
        <w:autoSpaceDN w:val="0"/>
        <w:adjustRightInd w:val="0"/>
        <w:spacing w:after="0" w:line="240" w:lineRule="auto"/>
        <w:contextualSpacing/>
        <w:jc w:val="both"/>
        <w:rPr>
          <w:rFonts w:ascii="Arial" w:hAnsi="Arial" w:cs="Arial"/>
          <w:sz w:val="18"/>
          <w:szCs w:val="18"/>
          <w:u w:val="single"/>
        </w:rPr>
      </w:pPr>
      <w:r w:rsidRPr="00544FC0">
        <w:rPr>
          <w:rFonts w:ascii="Arial" w:hAnsi="Arial" w:cs="Arial"/>
          <w:sz w:val="18"/>
          <w:szCs w:val="18"/>
          <w:u w:val="single"/>
        </w:rPr>
        <w:t>Aspect et coloris</w:t>
      </w:r>
    </w:p>
    <w:p w14:paraId="53EC8B11" w14:textId="77777777" w:rsidR="00933472" w:rsidRPr="00544FC0" w:rsidRDefault="00933472" w:rsidP="00933472">
      <w:pPr>
        <w:autoSpaceDE w:val="0"/>
        <w:autoSpaceDN w:val="0"/>
        <w:adjustRightInd w:val="0"/>
        <w:spacing w:after="0"/>
        <w:jc w:val="center"/>
        <w:rPr>
          <w:rFonts w:ascii="Arial" w:hAnsi="Arial" w:cs="Arial"/>
          <w:sz w:val="18"/>
          <w:szCs w:val="18"/>
        </w:rPr>
      </w:pPr>
    </w:p>
    <w:p w14:paraId="349FF14E" w14:textId="77777777" w:rsidR="00933472" w:rsidRPr="00544FC0" w:rsidRDefault="00933472" w:rsidP="00933472">
      <w:pPr>
        <w:spacing w:after="0"/>
        <w:rPr>
          <w:rFonts w:ascii="Arial" w:hAnsi="Arial" w:cs="Arial"/>
          <w:sz w:val="18"/>
          <w:szCs w:val="18"/>
        </w:rPr>
      </w:pPr>
      <w:r w:rsidRPr="00544FC0">
        <w:rPr>
          <w:rFonts w:ascii="Arial" w:hAnsi="Arial" w:cs="Arial"/>
          <w:sz w:val="18"/>
          <w:szCs w:val="18"/>
        </w:rPr>
        <w:t>Aspect et finition de surface : Lisse (00), Lisse moirée ( 10), Bouchardée ( 20), Balayé (30), Rainures espacées (40), Balayé avec rainures espacées ( 45), Rainurée (50) .</w:t>
      </w:r>
    </w:p>
    <w:p w14:paraId="76F906EA" w14:textId="77777777" w:rsidR="00933472" w:rsidRPr="00544FC0" w:rsidRDefault="00933472" w:rsidP="00933472">
      <w:pPr>
        <w:spacing w:after="0"/>
        <w:rPr>
          <w:rFonts w:ascii="Arial" w:hAnsi="Arial" w:cs="Arial"/>
          <w:sz w:val="18"/>
          <w:szCs w:val="18"/>
        </w:rPr>
      </w:pPr>
    </w:p>
    <w:p w14:paraId="4A8B2715" w14:textId="77777777" w:rsidR="00933472" w:rsidRPr="00544FC0" w:rsidRDefault="00933472" w:rsidP="00933472">
      <w:pPr>
        <w:spacing w:after="0"/>
        <w:rPr>
          <w:rFonts w:ascii="Arial" w:hAnsi="Arial" w:cs="Arial"/>
          <w:sz w:val="18"/>
          <w:szCs w:val="18"/>
        </w:rPr>
      </w:pPr>
      <w:r w:rsidRPr="00544FC0">
        <w:rPr>
          <w:rFonts w:ascii="Arial" w:hAnsi="Arial" w:cs="Arial"/>
          <w:sz w:val="18"/>
          <w:szCs w:val="18"/>
        </w:rPr>
        <w:t>Les aspects 30, 40, 45, 50 ayant une structure de surface orientée, la découpe et la pose de ces plaques impose le respect d’un sens.</w:t>
      </w:r>
    </w:p>
    <w:p w14:paraId="57673601" w14:textId="77777777" w:rsidR="00933472" w:rsidRPr="00544FC0" w:rsidRDefault="00933472" w:rsidP="00933472">
      <w:pPr>
        <w:pStyle w:val="Titre2"/>
        <w:rPr>
          <w:rFonts w:ascii="Arial" w:hAnsi="Arial" w:cs="Arial"/>
          <w:sz w:val="18"/>
          <w:szCs w:val="18"/>
        </w:rPr>
      </w:pPr>
      <w:bookmarkStart w:id="7" w:name="_Toc165021172"/>
      <w:r w:rsidRPr="00544FC0">
        <w:rPr>
          <w:rFonts w:ascii="Arial" w:hAnsi="Arial" w:cs="Arial"/>
          <w:sz w:val="18"/>
          <w:szCs w:val="18"/>
        </w:rPr>
        <w:t>Ossatures</w:t>
      </w:r>
      <w:bookmarkEnd w:id="7"/>
    </w:p>
    <w:p w14:paraId="2D8FBB5A" w14:textId="77777777" w:rsidR="00933472" w:rsidRPr="00544FC0" w:rsidRDefault="00933472" w:rsidP="00933472">
      <w:pPr>
        <w:pStyle w:val="Titre3"/>
        <w:ind w:left="709"/>
        <w:rPr>
          <w:rFonts w:ascii="Arial" w:hAnsi="Arial" w:cs="Arial"/>
          <w:sz w:val="18"/>
          <w:szCs w:val="18"/>
        </w:rPr>
      </w:pPr>
      <w:bookmarkStart w:id="8" w:name="_Toc165021173"/>
      <w:r w:rsidRPr="00544FC0">
        <w:rPr>
          <w:rFonts w:ascii="Arial" w:hAnsi="Arial" w:cs="Arial"/>
          <w:sz w:val="18"/>
          <w:szCs w:val="18"/>
        </w:rPr>
        <w:t xml:space="preserve">Ossature Bois : </w:t>
      </w:r>
      <w:bookmarkEnd w:id="8"/>
    </w:p>
    <w:p w14:paraId="7E133040" w14:textId="77777777" w:rsidR="00933472" w:rsidRPr="00544FC0" w:rsidRDefault="00933472" w:rsidP="00933472">
      <w:pPr>
        <w:rPr>
          <w:rFonts w:ascii="Arial" w:hAnsi="Arial" w:cs="Arial"/>
          <w:sz w:val="18"/>
          <w:szCs w:val="18"/>
        </w:rPr>
      </w:pPr>
      <w:r w:rsidRPr="00544FC0">
        <w:rPr>
          <w:rFonts w:ascii="Arial" w:hAnsi="Arial" w:cs="Arial"/>
          <w:sz w:val="18"/>
          <w:szCs w:val="18"/>
        </w:rPr>
        <w:t>L’ossature est constituée de chevrons bois, posés verticalement, en simple réseau. Elle sera conforme aux prescriptions du document « Règles générales de conception et de mise en œuvre de l’ossature bois et de l’isolant thermique des bardages rapportés faisant l’objet d’un Avis Technique » Cahier du CSTB 3316-V2.</w:t>
      </w:r>
    </w:p>
    <w:p w14:paraId="412F0F2C"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L’entraxe des chevrons est au maximum de 600 mm </w:t>
      </w:r>
    </w:p>
    <w:p w14:paraId="4565D1A4" w14:textId="77777777" w:rsidR="00933472" w:rsidRPr="00544FC0" w:rsidRDefault="00933472" w:rsidP="00933472">
      <w:pPr>
        <w:pStyle w:val="Puce2"/>
        <w:rPr>
          <w:rFonts w:ascii="Arial" w:hAnsi="Arial" w:cs="Arial"/>
          <w:sz w:val="18"/>
          <w:szCs w:val="18"/>
        </w:rPr>
      </w:pPr>
      <w:r w:rsidRPr="00544FC0">
        <w:rPr>
          <w:rFonts w:ascii="Arial" w:hAnsi="Arial" w:cs="Arial"/>
          <w:sz w:val="18"/>
          <w:szCs w:val="18"/>
        </w:rPr>
        <w:t>Dimensions :</w:t>
      </w:r>
    </w:p>
    <w:p w14:paraId="6E28656E" w14:textId="77777777" w:rsidR="00933472" w:rsidRPr="00544FC0" w:rsidRDefault="00933472" w:rsidP="00933472">
      <w:pPr>
        <w:pStyle w:val="Puce2"/>
        <w:numPr>
          <w:ilvl w:val="0"/>
          <w:numId w:val="37"/>
        </w:numPr>
        <w:rPr>
          <w:rFonts w:ascii="Arial" w:hAnsi="Arial" w:cs="Arial"/>
          <w:sz w:val="18"/>
          <w:szCs w:val="18"/>
        </w:rPr>
      </w:pPr>
      <w:r w:rsidRPr="00544FC0">
        <w:rPr>
          <w:rFonts w:ascii="Arial" w:hAnsi="Arial" w:cs="Arial"/>
          <w:sz w:val="18"/>
          <w:szCs w:val="18"/>
        </w:rPr>
        <w:t xml:space="preserve">Largeur vue minimum au droit des joints de plaque  est de 90 mm </w:t>
      </w:r>
    </w:p>
    <w:p w14:paraId="1EC81989" w14:textId="77777777" w:rsidR="00933472" w:rsidRPr="00544FC0" w:rsidRDefault="00933472" w:rsidP="00933472">
      <w:pPr>
        <w:pStyle w:val="Puce2"/>
        <w:numPr>
          <w:ilvl w:val="0"/>
          <w:numId w:val="37"/>
        </w:numPr>
        <w:rPr>
          <w:rFonts w:ascii="Arial" w:hAnsi="Arial" w:cs="Arial"/>
          <w:sz w:val="18"/>
          <w:szCs w:val="18"/>
        </w:rPr>
      </w:pPr>
      <w:r w:rsidRPr="00544FC0">
        <w:rPr>
          <w:rFonts w:ascii="Arial" w:hAnsi="Arial" w:cs="Arial"/>
          <w:sz w:val="18"/>
          <w:szCs w:val="18"/>
        </w:rPr>
        <w:t>Largeur vue minimum aux appuis intermédiaires : 40 mm</w:t>
      </w:r>
    </w:p>
    <w:p w14:paraId="7D8857E2" w14:textId="77777777" w:rsidR="00933472" w:rsidRPr="00544FC0" w:rsidRDefault="00933472" w:rsidP="00933472">
      <w:pPr>
        <w:pStyle w:val="Titre3"/>
        <w:ind w:left="709"/>
        <w:rPr>
          <w:rFonts w:ascii="Arial" w:hAnsi="Arial" w:cs="Arial"/>
          <w:sz w:val="18"/>
          <w:szCs w:val="18"/>
        </w:rPr>
      </w:pPr>
      <w:bookmarkStart w:id="9" w:name="_Toc165021174"/>
      <w:r w:rsidRPr="00544FC0">
        <w:rPr>
          <w:rFonts w:ascii="Arial" w:hAnsi="Arial" w:cs="Arial"/>
          <w:sz w:val="18"/>
          <w:szCs w:val="18"/>
        </w:rPr>
        <w:t xml:space="preserve">Ossature métallique : </w:t>
      </w:r>
      <w:bookmarkEnd w:id="9"/>
    </w:p>
    <w:p w14:paraId="72A0855D" w14:textId="77777777" w:rsidR="00933472" w:rsidRPr="00544FC0" w:rsidRDefault="00933472" w:rsidP="00933472">
      <w:pPr>
        <w:pStyle w:val="Corpsdetexte"/>
        <w:spacing w:before="129" w:line="247" w:lineRule="auto"/>
        <w:ind w:right="421"/>
        <w:jc w:val="both"/>
        <w:rPr>
          <w:rFonts w:ascii="Arial" w:eastAsiaTheme="minorHAnsi" w:hAnsi="Arial" w:cs="Arial"/>
          <w:sz w:val="18"/>
          <w:szCs w:val="18"/>
        </w:rPr>
      </w:pPr>
      <w:r w:rsidRPr="00544FC0">
        <w:rPr>
          <w:rFonts w:ascii="Arial" w:eastAsiaTheme="minorHAnsi" w:hAnsi="Arial" w:cs="Arial"/>
          <w:sz w:val="18"/>
          <w:szCs w:val="18"/>
        </w:rPr>
        <w:t>Elle sera conforme aux prescriptions du document « Règles générales de conception et de mise en œuvre de l’ossature métallique et de l’isolant thermique des bardages rapportés faisant l’objet d’un Avis Technique » Cahier du CSTB 3194-V3.</w:t>
      </w:r>
    </w:p>
    <w:p w14:paraId="13294230" w14:textId="77777777" w:rsidR="00933472" w:rsidRPr="00544FC0" w:rsidRDefault="00933472" w:rsidP="00933472">
      <w:pPr>
        <w:pStyle w:val="Titre4"/>
        <w:rPr>
          <w:rFonts w:ascii="Arial" w:hAnsi="Arial" w:cs="Arial"/>
          <w:sz w:val="18"/>
          <w:szCs w:val="18"/>
          <w:lang w:eastAsia="en-US"/>
        </w:rPr>
      </w:pPr>
      <w:r w:rsidRPr="00544FC0">
        <w:rPr>
          <w:rFonts w:ascii="Arial" w:hAnsi="Arial" w:cs="Arial"/>
          <w:sz w:val="18"/>
          <w:szCs w:val="18"/>
        </w:rPr>
        <w:t>Ossature en aluminuim :</w:t>
      </w:r>
    </w:p>
    <w:p w14:paraId="30DCF997"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L’ossature aluminium série 3000 avec Rp0.2≥180MPa est constituée de profilés verticaux en forme de de T ou L , type </w:t>
      </w:r>
      <w:proofErr w:type="spellStart"/>
      <w:r w:rsidRPr="00544FC0">
        <w:rPr>
          <w:rFonts w:ascii="Arial" w:hAnsi="Arial" w:cs="Arial"/>
          <w:sz w:val="18"/>
          <w:szCs w:val="18"/>
        </w:rPr>
        <w:t>StoVerotec</w:t>
      </w:r>
      <w:proofErr w:type="spellEnd"/>
      <w:r w:rsidRPr="00544FC0">
        <w:rPr>
          <w:rFonts w:ascii="Arial" w:hAnsi="Arial" w:cs="Arial"/>
          <w:sz w:val="18"/>
          <w:szCs w:val="18"/>
        </w:rPr>
        <w:t xml:space="preserve"> aluminium type EN AW-6063 T66 de la  Société Sto, en atmosphère extérieure directe.</w:t>
      </w:r>
    </w:p>
    <w:p w14:paraId="285FDAA4" w14:textId="77777777" w:rsidR="00933472" w:rsidRPr="00544FC0" w:rsidRDefault="00933472" w:rsidP="00933472">
      <w:pPr>
        <w:rPr>
          <w:rFonts w:ascii="Arial" w:hAnsi="Arial" w:cs="Arial"/>
          <w:sz w:val="18"/>
          <w:szCs w:val="18"/>
        </w:rPr>
      </w:pPr>
      <w:r w:rsidRPr="00544FC0">
        <w:rPr>
          <w:rFonts w:ascii="Arial" w:hAnsi="Arial" w:cs="Arial"/>
          <w:sz w:val="18"/>
          <w:szCs w:val="18"/>
        </w:rPr>
        <w:lastRenderedPageBreak/>
        <w:t xml:space="preserve">D'autres profilés aluminium en L ou T de largeur vue minimale 90 mm et conformes au Cahier du CSTB 3194_V3 pourront être utilisés ( Exemple de fabricants : LR </w:t>
      </w:r>
      <w:proofErr w:type="spellStart"/>
      <w:r w:rsidRPr="00544FC0">
        <w:rPr>
          <w:rFonts w:ascii="Arial" w:hAnsi="Arial" w:cs="Arial"/>
          <w:sz w:val="18"/>
          <w:szCs w:val="18"/>
        </w:rPr>
        <w:t>etanco</w:t>
      </w:r>
      <w:proofErr w:type="spellEnd"/>
      <w:r w:rsidRPr="00544FC0">
        <w:rPr>
          <w:rFonts w:ascii="Arial" w:hAnsi="Arial" w:cs="Arial"/>
          <w:sz w:val="18"/>
          <w:szCs w:val="18"/>
        </w:rPr>
        <w:t xml:space="preserve"> , SFS, EJOT)</w:t>
      </w:r>
    </w:p>
    <w:p w14:paraId="005395AE" w14:textId="77777777" w:rsidR="00933472" w:rsidRPr="00544FC0" w:rsidRDefault="00933472" w:rsidP="00933472">
      <w:pPr>
        <w:rPr>
          <w:rFonts w:ascii="Arial" w:hAnsi="Arial" w:cs="Arial"/>
          <w:sz w:val="18"/>
          <w:szCs w:val="18"/>
        </w:rPr>
      </w:pPr>
      <w:r w:rsidRPr="00544FC0">
        <w:rPr>
          <w:rFonts w:ascii="Arial" w:hAnsi="Arial" w:cs="Arial"/>
          <w:sz w:val="18"/>
          <w:szCs w:val="18"/>
        </w:rPr>
        <w:t>L’entraxe maximal des montants est de 600 mm</w:t>
      </w:r>
    </w:p>
    <w:p w14:paraId="21A1EE5C" w14:textId="77777777" w:rsidR="00933472" w:rsidRPr="00544FC0" w:rsidRDefault="00933472" w:rsidP="00933472">
      <w:pPr>
        <w:rPr>
          <w:rFonts w:ascii="Arial" w:hAnsi="Arial" w:cs="Arial"/>
          <w:sz w:val="18"/>
          <w:szCs w:val="18"/>
        </w:rPr>
      </w:pPr>
      <w:r w:rsidRPr="00544FC0">
        <w:rPr>
          <w:rFonts w:ascii="Arial" w:hAnsi="Arial" w:cs="Arial"/>
          <w:sz w:val="18"/>
          <w:szCs w:val="18"/>
        </w:rPr>
        <w:t>La  surface d’appui  des profilés est de 90 mm minimum pour les montants de jonction entre 2 panneaux et 40 mm minimum pour les montants intermédiaires . L’épaisseur minimale des profilés utilisés pour une ossature en aluminium est de 20/10eme pour une fixation par rivets et de 25/10e mm pour une fixation par vis.</w:t>
      </w:r>
    </w:p>
    <w:p w14:paraId="5C41F119" w14:textId="77777777" w:rsidR="00933472" w:rsidRPr="00544FC0" w:rsidRDefault="00933472" w:rsidP="00933472">
      <w:pPr>
        <w:pStyle w:val="Corpsdetexte"/>
        <w:spacing w:before="129" w:line="247" w:lineRule="auto"/>
        <w:ind w:right="421"/>
        <w:jc w:val="both"/>
        <w:rPr>
          <w:rFonts w:ascii="Arial" w:eastAsiaTheme="minorHAnsi" w:hAnsi="Arial" w:cs="Arial"/>
          <w:sz w:val="18"/>
          <w:szCs w:val="18"/>
        </w:rPr>
      </w:pPr>
      <w:r w:rsidRPr="00544FC0">
        <w:rPr>
          <w:rFonts w:ascii="Arial" w:eastAsiaTheme="minorHAnsi" w:hAnsi="Arial" w:cs="Arial"/>
          <w:sz w:val="18"/>
          <w:szCs w:val="18"/>
        </w:rPr>
        <w:t>Les ossatures en aluminium seront de conception bridée ou non bridée.</w:t>
      </w:r>
    </w:p>
    <w:p w14:paraId="68CB44B7" w14:textId="77777777" w:rsidR="00933472" w:rsidRPr="00544FC0" w:rsidRDefault="00933472" w:rsidP="00933472">
      <w:pPr>
        <w:pStyle w:val="Titre4"/>
        <w:rPr>
          <w:rFonts w:ascii="Arial" w:hAnsi="Arial" w:cs="Arial"/>
          <w:sz w:val="18"/>
          <w:szCs w:val="18"/>
          <w:lang w:eastAsia="en-US"/>
        </w:rPr>
      </w:pPr>
      <w:r w:rsidRPr="00544FC0">
        <w:rPr>
          <w:rFonts w:ascii="Arial" w:hAnsi="Arial" w:cs="Arial"/>
          <w:sz w:val="18"/>
          <w:szCs w:val="18"/>
        </w:rPr>
        <w:t>Ossature en acier  :</w:t>
      </w:r>
    </w:p>
    <w:p w14:paraId="59180B41"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L’ossature en acier galvanisé de nuance minimale S220GD selon NF EN 10346 est constituée de profilés verticaux en forme de  Ω ou C ou L de la Société Etanco, en atmosphère extérieure directe. </w:t>
      </w:r>
    </w:p>
    <w:p w14:paraId="0A74903D" w14:textId="77777777" w:rsidR="00933472" w:rsidRPr="00544FC0" w:rsidRDefault="00933472" w:rsidP="00933472">
      <w:pPr>
        <w:rPr>
          <w:rFonts w:ascii="Arial" w:hAnsi="Arial" w:cs="Arial"/>
          <w:sz w:val="18"/>
          <w:szCs w:val="18"/>
        </w:rPr>
      </w:pPr>
      <w:r w:rsidRPr="00544FC0">
        <w:rPr>
          <w:rFonts w:ascii="Arial" w:hAnsi="Arial" w:cs="Arial"/>
          <w:sz w:val="18"/>
          <w:szCs w:val="18"/>
        </w:rPr>
        <w:t>L’entraxe maximal des montants est de 600 mm .</w:t>
      </w:r>
    </w:p>
    <w:p w14:paraId="34CE1C8C" w14:textId="77777777" w:rsidR="00933472" w:rsidRPr="00544FC0" w:rsidRDefault="00933472" w:rsidP="00933472">
      <w:pPr>
        <w:rPr>
          <w:rFonts w:ascii="Arial" w:hAnsi="Arial" w:cs="Arial"/>
          <w:sz w:val="18"/>
          <w:szCs w:val="18"/>
        </w:rPr>
      </w:pPr>
      <w:r w:rsidRPr="00544FC0">
        <w:rPr>
          <w:rFonts w:ascii="Arial" w:hAnsi="Arial" w:cs="Arial"/>
          <w:sz w:val="18"/>
          <w:szCs w:val="18"/>
        </w:rPr>
        <w:t>La surface d’appui des profilés est de 90 mm minimum pour les montants de jonction entre 2 panneaux et 40 mm minimum pour les montants intermédiaires.</w:t>
      </w:r>
    </w:p>
    <w:p w14:paraId="6229FD06" w14:textId="77777777" w:rsidR="00933472" w:rsidRPr="00544FC0" w:rsidRDefault="00933472" w:rsidP="00933472">
      <w:pPr>
        <w:rPr>
          <w:rFonts w:ascii="Arial" w:hAnsi="Arial" w:cs="Arial"/>
          <w:sz w:val="18"/>
          <w:szCs w:val="18"/>
        </w:rPr>
      </w:pPr>
      <w:r w:rsidRPr="00544FC0">
        <w:rPr>
          <w:rFonts w:ascii="Arial" w:hAnsi="Arial" w:cs="Arial"/>
          <w:sz w:val="18"/>
          <w:szCs w:val="18"/>
        </w:rPr>
        <w:t>D'autres profilés en acier de largeur vue minimale 90 mm et conformes au Cahier du CSTB 3194_V3 pourront être utilisés</w:t>
      </w:r>
    </w:p>
    <w:p w14:paraId="7FDCCB08" w14:textId="77777777" w:rsidR="00933472" w:rsidRPr="00544FC0" w:rsidRDefault="00933472" w:rsidP="00933472">
      <w:pPr>
        <w:pStyle w:val="Corpsdetexte"/>
        <w:spacing w:before="129" w:line="247" w:lineRule="auto"/>
        <w:ind w:right="421"/>
        <w:jc w:val="both"/>
        <w:rPr>
          <w:rFonts w:ascii="Arial" w:eastAsiaTheme="minorHAnsi" w:hAnsi="Arial" w:cs="Arial"/>
          <w:sz w:val="18"/>
          <w:szCs w:val="18"/>
        </w:rPr>
      </w:pPr>
      <w:r w:rsidRPr="00544FC0">
        <w:rPr>
          <w:rFonts w:ascii="Arial" w:eastAsiaTheme="minorHAnsi" w:hAnsi="Arial" w:cs="Arial"/>
          <w:sz w:val="18"/>
          <w:szCs w:val="18"/>
        </w:rPr>
        <w:t>L’épaisseur minimale des profilés utilisés pour une ossature en acier galvanisé est de 15/10</w:t>
      </w:r>
      <w:r w:rsidRPr="00544FC0">
        <w:rPr>
          <w:rFonts w:ascii="Arial" w:eastAsiaTheme="minorHAnsi" w:hAnsi="Arial" w:cs="Arial"/>
          <w:sz w:val="18"/>
          <w:szCs w:val="18"/>
          <w:vertAlign w:val="superscript"/>
        </w:rPr>
        <w:t>e</w:t>
      </w:r>
      <w:r w:rsidRPr="00544FC0">
        <w:rPr>
          <w:rFonts w:ascii="Arial" w:eastAsiaTheme="minorHAnsi" w:hAnsi="Arial" w:cs="Arial"/>
          <w:sz w:val="18"/>
          <w:szCs w:val="18"/>
        </w:rPr>
        <w:t>mm.</w:t>
      </w:r>
    </w:p>
    <w:p w14:paraId="5465FBC6" w14:textId="77777777" w:rsidR="00933472" w:rsidRPr="00544FC0" w:rsidRDefault="00933472" w:rsidP="00933472">
      <w:pPr>
        <w:pStyle w:val="Corpsdetexte"/>
        <w:spacing w:before="129" w:line="247" w:lineRule="auto"/>
        <w:ind w:right="421"/>
        <w:jc w:val="both"/>
        <w:rPr>
          <w:rFonts w:ascii="Arial" w:eastAsiaTheme="minorHAnsi" w:hAnsi="Arial" w:cs="Arial"/>
          <w:sz w:val="18"/>
          <w:szCs w:val="18"/>
        </w:rPr>
      </w:pPr>
      <w:r w:rsidRPr="00544FC0">
        <w:rPr>
          <w:rFonts w:ascii="Arial" w:eastAsiaTheme="minorHAnsi" w:hAnsi="Arial" w:cs="Arial"/>
          <w:sz w:val="18"/>
          <w:szCs w:val="18"/>
        </w:rPr>
        <w:t>Les ossatures acier seront de conception bridée.</w:t>
      </w:r>
    </w:p>
    <w:p w14:paraId="6778BD29" w14:textId="77777777" w:rsidR="00933472" w:rsidRPr="00544FC0" w:rsidRDefault="00933472" w:rsidP="00933472">
      <w:pPr>
        <w:rPr>
          <w:rFonts w:ascii="Arial" w:hAnsi="Arial" w:cs="Arial"/>
          <w:sz w:val="18"/>
          <w:szCs w:val="18"/>
        </w:rPr>
      </w:pPr>
    </w:p>
    <w:p w14:paraId="1DFDACC2" w14:textId="77777777" w:rsidR="00933472" w:rsidRPr="00544FC0" w:rsidRDefault="00933472" w:rsidP="00933472">
      <w:pPr>
        <w:pStyle w:val="Titre2"/>
        <w:rPr>
          <w:rFonts w:ascii="Arial" w:hAnsi="Arial" w:cs="Arial"/>
          <w:sz w:val="18"/>
          <w:szCs w:val="18"/>
        </w:rPr>
      </w:pPr>
      <w:bookmarkStart w:id="10" w:name="_Toc165021175"/>
      <w:r w:rsidRPr="00544FC0">
        <w:rPr>
          <w:rFonts w:ascii="Arial" w:hAnsi="Arial" w:cs="Arial"/>
          <w:sz w:val="18"/>
          <w:szCs w:val="18"/>
        </w:rPr>
        <w:t>Fixations des parements selon l’ossature visée</w:t>
      </w:r>
      <w:bookmarkEnd w:id="10"/>
    </w:p>
    <w:p w14:paraId="27D9404E" w14:textId="77777777" w:rsidR="00933472" w:rsidRPr="00544FC0" w:rsidRDefault="00933472" w:rsidP="00933472">
      <w:pPr>
        <w:pStyle w:val="Titre3"/>
        <w:ind w:left="709"/>
        <w:rPr>
          <w:rFonts w:ascii="Arial" w:hAnsi="Arial" w:cs="Arial"/>
          <w:sz w:val="18"/>
          <w:szCs w:val="18"/>
        </w:rPr>
      </w:pPr>
      <w:bookmarkStart w:id="11" w:name="_Toc165021176"/>
      <w:r w:rsidRPr="00544FC0">
        <w:rPr>
          <w:rFonts w:ascii="Arial" w:hAnsi="Arial" w:cs="Arial"/>
          <w:sz w:val="18"/>
          <w:szCs w:val="18"/>
        </w:rPr>
        <w:t>Fixations par vis :</w:t>
      </w:r>
      <w:bookmarkEnd w:id="11"/>
    </w:p>
    <w:p w14:paraId="5484C228" w14:textId="77777777" w:rsidR="00933472" w:rsidRPr="00544FC0" w:rsidRDefault="00933472" w:rsidP="00933472">
      <w:pPr>
        <w:rPr>
          <w:rFonts w:ascii="Arial" w:hAnsi="Arial" w:cs="Arial"/>
          <w:b/>
          <w:bCs/>
          <w:sz w:val="18"/>
          <w:szCs w:val="18"/>
        </w:rPr>
      </w:pPr>
      <w:r w:rsidRPr="00544FC0">
        <w:rPr>
          <w:rFonts w:ascii="Arial" w:hAnsi="Arial" w:cs="Arial"/>
          <w:b/>
          <w:bCs/>
          <w:sz w:val="18"/>
          <w:szCs w:val="18"/>
        </w:rPr>
        <w:t>Sur Ossature bois :</w:t>
      </w:r>
    </w:p>
    <w:p w14:paraId="04195FDD"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Vis de référence StoVentro </w:t>
      </w:r>
      <w:proofErr w:type="spellStart"/>
      <w:r w:rsidRPr="00544FC0">
        <w:rPr>
          <w:rFonts w:ascii="Arial" w:hAnsi="Arial" w:cs="Arial"/>
          <w:sz w:val="18"/>
          <w:szCs w:val="18"/>
        </w:rPr>
        <w:t>Screw</w:t>
      </w:r>
      <w:proofErr w:type="spellEnd"/>
      <w:r w:rsidRPr="00544FC0">
        <w:rPr>
          <w:rFonts w:ascii="Arial" w:hAnsi="Arial" w:cs="Arial"/>
          <w:sz w:val="18"/>
          <w:szCs w:val="18"/>
        </w:rPr>
        <w:t xml:space="preserve"> 270 en acier inox austénitique, de classe minimum A2, à tête laquée selon coloris StoVentec FibreCement avec tête cylindrique bombée de diamètre 16 mm, de dimensions minimales Ø 4,8 x 38 mm pour les plaques d’épaisseur 8 mm et Ø 4,8 x 60 mm pour les plaques d’épaisseur 10 dont la valeur caractéristique PK à l’arrachement dans un support bois pour un enfoncement de 26 mm, est au moins égale à 2800 N selon la norme NF P 30-310.</w:t>
      </w:r>
    </w:p>
    <w:p w14:paraId="5C7F40E7" w14:textId="77777777" w:rsidR="00933472" w:rsidRPr="00544FC0" w:rsidRDefault="00933472" w:rsidP="00933472">
      <w:pPr>
        <w:pStyle w:val="Titre3"/>
        <w:ind w:left="709"/>
        <w:rPr>
          <w:rFonts w:ascii="Arial" w:hAnsi="Arial" w:cs="Arial"/>
          <w:sz w:val="18"/>
          <w:szCs w:val="18"/>
        </w:rPr>
      </w:pPr>
      <w:bookmarkStart w:id="12" w:name="_Toc165021177"/>
      <w:r w:rsidRPr="00544FC0">
        <w:rPr>
          <w:rFonts w:ascii="Arial" w:hAnsi="Arial" w:cs="Arial"/>
          <w:sz w:val="18"/>
          <w:szCs w:val="18"/>
        </w:rPr>
        <w:t>Fixations par rivets sur Ossature Métallique</w:t>
      </w:r>
      <w:bookmarkEnd w:id="12"/>
      <w:r w:rsidRPr="00544FC0">
        <w:rPr>
          <w:rFonts w:ascii="Arial" w:hAnsi="Arial" w:cs="Arial"/>
          <w:sz w:val="18"/>
          <w:szCs w:val="18"/>
        </w:rPr>
        <w:t> :</w:t>
      </w:r>
    </w:p>
    <w:p w14:paraId="18E9D0C9"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Rivet pour ossature aluminium</w:t>
      </w:r>
    </w:p>
    <w:p w14:paraId="5CFB73F4" w14:textId="77777777" w:rsidR="00933472" w:rsidRPr="00544FC0" w:rsidRDefault="00933472" w:rsidP="00933472">
      <w:pPr>
        <w:rPr>
          <w:rFonts w:ascii="Arial" w:hAnsi="Arial" w:cs="Arial"/>
          <w:sz w:val="18"/>
          <w:szCs w:val="18"/>
        </w:rPr>
      </w:pPr>
      <w:bookmarkStart w:id="13" w:name="_Hlk175580888"/>
      <w:r w:rsidRPr="00544FC0">
        <w:rPr>
          <w:rFonts w:ascii="Arial" w:hAnsi="Arial" w:cs="Arial"/>
          <w:sz w:val="18"/>
          <w:szCs w:val="18"/>
        </w:rPr>
        <w:t>Rivet de référence StoVentro Rivet 210 en acier inox A3, à tête thermolaquée selon coloris StoVentec FibreCement avec tête cylindrique bombée de diamètre 16 mm, de dimensions minimales Ø 5 x 18 mm pour les plaques d’épaisseur 8 et Ø 5 x 21 mm pour les plaques d’épaisseur 10 mm dont la valeur caractéristique PK à l’arrachement pour une ossature de 20/10ème mm, est au moins égale à 1780 N selon la norme NF P 30-310.</w:t>
      </w:r>
      <w:bookmarkEnd w:id="13"/>
    </w:p>
    <w:p w14:paraId="359C35AD"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Rivet pour ossature acier</w:t>
      </w:r>
    </w:p>
    <w:p w14:paraId="44C4061D" w14:textId="77777777" w:rsidR="00933472" w:rsidRPr="00544FC0" w:rsidRDefault="00933472" w:rsidP="00933472">
      <w:pPr>
        <w:rPr>
          <w:rFonts w:ascii="Arial" w:hAnsi="Arial" w:cs="Arial"/>
          <w:sz w:val="18"/>
          <w:szCs w:val="18"/>
        </w:rPr>
      </w:pPr>
      <w:bookmarkStart w:id="14" w:name="_Hlk175580838"/>
      <w:r w:rsidRPr="00544FC0">
        <w:rPr>
          <w:rFonts w:ascii="Arial" w:hAnsi="Arial" w:cs="Arial"/>
          <w:sz w:val="18"/>
          <w:szCs w:val="18"/>
        </w:rPr>
        <w:t>Rivet de référence StoVentro Rivet 240 en acier inox A3, à tête thermolaquée selon coloris StoVentec FibreCement avec tête cylindrique bombée de diamètre 15 mm, de dimensions minimales Ø 5 x 18 mm pour les plaques d’épaisseur 8 et Ø 5 x 22 mm pour les plaques d’épaisseur 10 mm dont la valeur caractéristique PK à l’arrachement pour une ossature de 15/10ème mm, est au moins égale à 2970 N selon la norme NF P 30-310.</w:t>
      </w:r>
    </w:p>
    <w:p w14:paraId="2F2B5F54" w14:textId="77777777" w:rsidR="00933472" w:rsidRPr="00544FC0" w:rsidRDefault="00933472" w:rsidP="00933472">
      <w:pPr>
        <w:pStyle w:val="Titre2"/>
        <w:rPr>
          <w:rFonts w:ascii="Arial" w:hAnsi="Arial" w:cs="Arial"/>
          <w:sz w:val="18"/>
          <w:szCs w:val="18"/>
        </w:rPr>
      </w:pPr>
      <w:bookmarkStart w:id="15" w:name="_Toc165021178"/>
      <w:r w:rsidRPr="00544FC0">
        <w:rPr>
          <w:rFonts w:ascii="Arial" w:hAnsi="Arial" w:cs="Arial"/>
          <w:sz w:val="18"/>
          <w:szCs w:val="18"/>
        </w:rPr>
        <w:t>Autres composants ou dispositions décrits dans le Cahier de mise en œuvre n°3824</w:t>
      </w:r>
      <w:bookmarkEnd w:id="15"/>
    </w:p>
    <w:p w14:paraId="2DF4D65C" w14:textId="77777777" w:rsidR="00933472" w:rsidRPr="00544FC0" w:rsidRDefault="00933472" w:rsidP="00933472">
      <w:pPr>
        <w:pStyle w:val="Titre4"/>
        <w:ind w:left="862" w:hanging="862"/>
        <w:rPr>
          <w:rFonts w:ascii="Arial" w:hAnsi="Arial" w:cs="Arial"/>
          <w:sz w:val="18"/>
          <w:szCs w:val="18"/>
        </w:rPr>
      </w:pPr>
      <w:r w:rsidRPr="00544FC0">
        <w:rPr>
          <w:rFonts w:ascii="Arial" w:hAnsi="Arial" w:cs="Arial"/>
          <w:sz w:val="18"/>
          <w:szCs w:val="18"/>
        </w:rPr>
        <w:t>Les accessoires :</w:t>
      </w:r>
    </w:p>
    <w:p w14:paraId="24D04DC8" w14:textId="77777777" w:rsidR="00933472" w:rsidRPr="00544FC0" w:rsidRDefault="00933472" w:rsidP="00933472">
      <w:pPr>
        <w:pStyle w:val="Corpsdetexte"/>
        <w:spacing w:before="129" w:line="247" w:lineRule="auto"/>
        <w:ind w:right="418"/>
        <w:jc w:val="both"/>
        <w:rPr>
          <w:rFonts w:ascii="Arial" w:eastAsiaTheme="minorHAnsi" w:hAnsi="Arial" w:cs="Arial"/>
          <w:sz w:val="18"/>
          <w:szCs w:val="18"/>
        </w:rPr>
      </w:pPr>
      <w:r w:rsidRPr="00544FC0">
        <w:rPr>
          <w:rFonts w:ascii="Arial" w:eastAsiaTheme="minorHAnsi" w:hAnsi="Arial" w:cs="Arial"/>
          <w:sz w:val="18"/>
          <w:szCs w:val="18"/>
        </w:rPr>
        <w:t xml:space="preserve">Les profilés complémentaires d’habillage sont des profilés d’habillage en tôle d’aluminium conforme à la norme </w:t>
      </w:r>
      <w:r w:rsidRPr="00544FC0">
        <w:rPr>
          <w:rFonts w:ascii="Arial" w:eastAsiaTheme="minorHAnsi" w:hAnsi="Arial" w:cs="Arial"/>
          <w:b/>
          <w:bCs/>
          <w:sz w:val="18"/>
          <w:szCs w:val="18"/>
        </w:rPr>
        <w:t>NF EN 1396 / NF P 34-601</w:t>
      </w:r>
      <w:r w:rsidRPr="00544FC0">
        <w:rPr>
          <w:rFonts w:ascii="Arial" w:eastAsiaTheme="minorHAnsi" w:hAnsi="Arial" w:cs="Arial"/>
          <w:sz w:val="18"/>
          <w:szCs w:val="18"/>
        </w:rPr>
        <w:t xml:space="preserve"> ou en acier galvanisé prélaqué conforme à la norme </w:t>
      </w:r>
      <w:r w:rsidRPr="00544FC0">
        <w:rPr>
          <w:rFonts w:ascii="Arial" w:eastAsiaTheme="minorHAnsi" w:hAnsi="Arial" w:cs="Arial"/>
          <w:b/>
          <w:bCs/>
          <w:sz w:val="18"/>
          <w:szCs w:val="18"/>
        </w:rPr>
        <w:t>NF P 34-301</w:t>
      </w:r>
      <w:r w:rsidRPr="00544FC0">
        <w:rPr>
          <w:rFonts w:ascii="Arial" w:eastAsiaTheme="minorHAnsi" w:hAnsi="Arial" w:cs="Arial"/>
          <w:sz w:val="18"/>
          <w:szCs w:val="18"/>
        </w:rPr>
        <w:t xml:space="preserve">, de classe d’exposition conforme à la norme </w:t>
      </w:r>
      <w:r w:rsidRPr="00544FC0">
        <w:rPr>
          <w:rFonts w:ascii="Arial" w:eastAsiaTheme="minorHAnsi" w:hAnsi="Arial" w:cs="Arial"/>
          <w:b/>
          <w:bCs/>
          <w:sz w:val="18"/>
          <w:szCs w:val="18"/>
        </w:rPr>
        <w:t>NF P 24-351</w:t>
      </w:r>
      <w:r w:rsidRPr="00544FC0">
        <w:rPr>
          <w:rFonts w:ascii="Arial" w:eastAsiaTheme="minorHAnsi" w:hAnsi="Arial" w:cs="Arial"/>
          <w:sz w:val="18"/>
          <w:szCs w:val="18"/>
        </w:rPr>
        <w:t>.</w:t>
      </w:r>
    </w:p>
    <w:p w14:paraId="6644BAA2" w14:textId="77777777" w:rsidR="00933472" w:rsidRPr="00544FC0" w:rsidRDefault="00933472" w:rsidP="00933472">
      <w:pPr>
        <w:pStyle w:val="Titre4"/>
        <w:ind w:left="862" w:hanging="862"/>
        <w:rPr>
          <w:rFonts w:ascii="Arial" w:hAnsi="Arial" w:cs="Arial"/>
          <w:sz w:val="18"/>
          <w:szCs w:val="18"/>
        </w:rPr>
      </w:pPr>
      <w:r w:rsidRPr="00544FC0">
        <w:rPr>
          <w:rFonts w:ascii="Arial" w:hAnsi="Arial" w:cs="Arial"/>
          <w:sz w:val="18"/>
          <w:szCs w:val="18"/>
        </w:rPr>
        <w:lastRenderedPageBreak/>
        <w:t>La lame d’air :</w:t>
      </w:r>
    </w:p>
    <w:p w14:paraId="75B8D5E7" w14:textId="77777777" w:rsidR="00933472" w:rsidRPr="00544FC0" w:rsidRDefault="00933472" w:rsidP="00933472">
      <w:pPr>
        <w:pStyle w:val="Corpsdetexte"/>
        <w:spacing w:before="129" w:line="247" w:lineRule="auto"/>
        <w:ind w:right="418"/>
        <w:jc w:val="both"/>
        <w:rPr>
          <w:rFonts w:ascii="Arial" w:eastAsiaTheme="minorHAnsi" w:hAnsi="Arial" w:cs="Arial"/>
          <w:sz w:val="18"/>
          <w:szCs w:val="18"/>
        </w:rPr>
      </w:pPr>
      <w:r w:rsidRPr="00544FC0">
        <w:rPr>
          <w:rFonts w:ascii="Arial" w:eastAsiaTheme="minorHAnsi" w:hAnsi="Arial" w:cs="Arial"/>
          <w:sz w:val="18"/>
          <w:szCs w:val="18"/>
        </w:rPr>
        <w:t>Une lame d'air ventilée et continue de 20 mm mini d'épaisseur est aménagée verticalement entre le nu extérieur de l'isolant et le dos des parements. La ventilation de la lame d’air est assurée par des ouvertures en pied et au sommet de l’ouvrage.</w:t>
      </w:r>
    </w:p>
    <w:p w14:paraId="4EF30530" w14:textId="77777777" w:rsidR="00933472" w:rsidRPr="00544FC0" w:rsidRDefault="00933472" w:rsidP="00933472">
      <w:pPr>
        <w:pStyle w:val="Titre4"/>
        <w:ind w:left="862" w:hanging="862"/>
        <w:rPr>
          <w:rFonts w:ascii="Arial" w:hAnsi="Arial" w:cs="Arial"/>
          <w:sz w:val="18"/>
          <w:szCs w:val="18"/>
        </w:rPr>
      </w:pPr>
      <w:r w:rsidRPr="00544FC0">
        <w:rPr>
          <w:rFonts w:ascii="Arial" w:hAnsi="Arial" w:cs="Arial"/>
          <w:sz w:val="18"/>
          <w:szCs w:val="18"/>
        </w:rPr>
        <w:t>l’isolation thermique :</w:t>
      </w:r>
    </w:p>
    <w:p w14:paraId="5C1AEF75" w14:textId="77777777" w:rsidR="00933472" w:rsidRPr="00544FC0" w:rsidRDefault="00933472" w:rsidP="00933472">
      <w:pPr>
        <w:pStyle w:val="Paragraphedeliste"/>
        <w:numPr>
          <w:ilvl w:val="0"/>
          <w:numId w:val="34"/>
        </w:numPr>
        <w:spacing w:after="160" w:line="240" w:lineRule="auto"/>
        <w:contextualSpacing/>
        <w:jc w:val="both"/>
        <w:rPr>
          <w:rFonts w:ascii="Arial" w:hAnsi="Arial" w:cs="Arial"/>
          <w:sz w:val="18"/>
          <w:szCs w:val="18"/>
        </w:rPr>
      </w:pPr>
      <w:r w:rsidRPr="00544FC0">
        <w:rPr>
          <w:rFonts w:ascii="Arial" w:hAnsi="Arial" w:cs="Arial"/>
          <w:sz w:val="18"/>
          <w:szCs w:val="18"/>
        </w:rPr>
        <w:t>Sur structure porteuse en béton ou maçonnerie :</w:t>
      </w:r>
    </w:p>
    <w:p w14:paraId="1061405C" w14:textId="77777777" w:rsidR="00933472" w:rsidRPr="00544FC0" w:rsidRDefault="00933472" w:rsidP="00933472">
      <w:pPr>
        <w:rPr>
          <w:rFonts w:ascii="Arial" w:hAnsi="Arial" w:cs="Arial"/>
          <w:sz w:val="18"/>
          <w:szCs w:val="18"/>
        </w:rPr>
      </w:pPr>
      <w:r w:rsidRPr="00544FC0">
        <w:rPr>
          <w:rFonts w:ascii="Arial" w:hAnsi="Arial" w:cs="Arial"/>
          <w:sz w:val="18"/>
          <w:szCs w:val="18"/>
        </w:rPr>
        <w:t>En cas d'isolation thermique par l'extérieur, les isolants et leur mise en œuvre doivent être conformes au §8.4 du NF DTU 45.4 P1-1-1.</w:t>
      </w:r>
    </w:p>
    <w:p w14:paraId="7DEECFA0" w14:textId="77777777" w:rsidR="00933472" w:rsidRPr="00544FC0" w:rsidRDefault="00933472" w:rsidP="00933472">
      <w:pPr>
        <w:pStyle w:val="Paragraphedeliste"/>
        <w:numPr>
          <w:ilvl w:val="0"/>
          <w:numId w:val="34"/>
        </w:numPr>
        <w:spacing w:after="160" w:line="240" w:lineRule="auto"/>
        <w:contextualSpacing/>
        <w:jc w:val="both"/>
        <w:rPr>
          <w:rFonts w:ascii="Arial" w:hAnsi="Arial" w:cs="Arial"/>
          <w:sz w:val="18"/>
          <w:szCs w:val="18"/>
        </w:rPr>
      </w:pPr>
      <w:r w:rsidRPr="00544FC0">
        <w:rPr>
          <w:rFonts w:ascii="Arial" w:hAnsi="Arial" w:cs="Arial"/>
          <w:sz w:val="18"/>
          <w:szCs w:val="18"/>
        </w:rPr>
        <w:t>Sur structure porteuse constituée par une paroi de COB et CLT :</w:t>
      </w:r>
    </w:p>
    <w:p w14:paraId="4DA034E5" w14:textId="77777777" w:rsidR="00933472" w:rsidRPr="00544FC0" w:rsidRDefault="00933472" w:rsidP="00933472">
      <w:pPr>
        <w:rPr>
          <w:rFonts w:ascii="Arial" w:hAnsi="Arial" w:cs="Arial"/>
          <w:sz w:val="18"/>
          <w:szCs w:val="18"/>
        </w:rPr>
      </w:pPr>
      <w:r w:rsidRPr="00544FC0">
        <w:rPr>
          <w:rFonts w:ascii="Arial" w:hAnsi="Arial" w:cs="Arial"/>
          <w:sz w:val="18"/>
          <w:szCs w:val="18"/>
        </w:rPr>
        <w:t>Lorsqu'une isolation thermique par l'extérieur est envisagée, seule l'isolation supportée, au sens du NF DTU 31.2 de 2019, est prévue dans le cadre du présent document et les isolants et leur mise en œuvre doivent être conformes au NF DTU 31.2 de 2019 ou aux Avis Techniques du Groupe Spécialisé n°3.</w:t>
      </w:r>
    </w:p>
    <w:p w14:paraId="161A1421" w14:textId="77777777" w:rsidR="00933472" w:rsidRPr="00544FC0" w:rsidRDefault="00933472" w:rsidP="00933472">
      <w:pPr>
        <w:pStyle w:val="Titre4"/>
        <w:ind w:left="862" w:hanging="862"/>
        <w:rPr>
          <w:rFonts w:ascii="Arial" w:hAnsi="Arial" w:cs="Arial"/>
          <w:sz w:val="18"/>
          <w:szCs w:val="18"/>
        </w:rPr>
      </w:pPr>
      <w:r w:rsidRPr="00544FC0">
        <w:rPr>
          <w:rFonts w:ascii="Arial" w:hAnsi="Arial" w:cs="Arial"/>
          <w:sz w:val="18"/>
          <w:szCs w:val="18"/>
        </w:rPr>
        <w:t>les fixations à la paroi support :</w:t>
      </w:r>
    </w:p>
    <w:p w14:paraId="0182EECA"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Les fixations à la structure porteuse doivent être choisies compte tenu des conditions d'exposition au vent et de leur valeur de résistance de calcul à l'arrachement dans le support considéré . </w:t>
      </w:r>
    </w:p>
    <w:p w14:paraId="170F62B9"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Dans le cas de supports en béton plein de granulats courants ou maçonneries, la résistance à l'état limite ultime des chevilles sera calculée selon l'ETE selon les ETAG 001, 020 ou 029 ou DEE correspondant. Dans le cas de supports béton et maçonnerie dont les caractéristiques sont inconnues, la résistance à l'état limite ultime des chevilles sera vérifiée par une reconnaissance préalable, conformément au document « Détermination sur chantier de la résistance à l'état limite ultime d'une fixation mécanique de bardage rapporté » (Cahier du CSTB 1661-V2). </w:t>
      </w:r>
    </w:p>
    <w:p w14:paraId="444B148C" w14:textId="77777777" w:rsidR="00933472" w:rsidRPr="00544FC0" w:rsidRDefault="00933472" w:rsidP="00933472">
      <w:pPr>
        <w:rPr>
          <w:rFonts w:ascii="Arial" w:hAnsi="Arial" w:cs="Arial"/>
          <w:b/>
          <w:bCs/>
          <w:i/>
          <w:iCs/>
          <w:sz w:val="18"/>
          <w:szCs w:val="18"/>
        </w:rPr>
      </w:pPr>
      <w:r w:rsidRPr="00544FC0">
        <w:rPr>
          <w:rFonts w:ascii="Arial" w:hAnsi="Arial" w:cs="Arial"/>
          <w:sz w:val="18"/>
          <w:szCs w:val="18"/>
        </w:rPr>
        <w:t xml:space="preserve">Dans le cas de supports COB ou CLT, la fixation à la paroi de COB ou de CLT sera réalisée au moyen de tirefonds ou de vis à bois. Les fixations à la paroi de COB ou CLT doivent être choisies compte tenu des conditions d'exposition au vent et de leur valeur de résistance de calcul à l'arrachement dans le support considéré. </w:t>
      </w:r>
    </w:p>
    <w:p w14:paraId="0F600CD3" w14:textId="77777777" w:rsidR="00933472" w:rsidRPr="00544FC0" w:rsidRDefault="00933472" w:rsidP="00933472">
      <w:pPr>
        <w:pStyle w:val="Titre4"/>
        <w:ind w:left="862" w:hanging="862"/>
        <w:rPr>
          <w:rFonts w:ascii="Arial" w:hAnsi="Arial" w:cs="Arial"/>
          <w:sz w:val="18"/>
          <w:szCs w:val="18"/>
        </w:rPr>
      </w:pPr>
      <w:r w:rsidRPr="00544FC0">
        <w:rPr>
          <w:rFonts w:ascii="Arial" w:hAnsi="Arial" w:cs="Arial"/>
          <w:sz w:val="18"/>
          <w:szCs w:val="18"/>
        </w:rPr>
        <w:t>la structure porteuse :</w:t>
      </w:r>
    </w:p>
    <w:p w14:paraId="72D8C13B" w14:textId="77777777" w:rsidR="00933472" w:rsidRPr="00544FC0" w:rsidRDefault="00933472" w:rsidP="00933472">
      <w:pPr>
        <w:rPr>
          <w:rFonts w:ascii="Arial" w:hAnsi="Arial" w:cs="Arial"/>
          <w:sz w:val="18"/>
          <w:szCs w:val="18"/>
        </w:rPr>
      </w:pPr>
      <w:r w:rsidRPr="00544FC0">
        <w:rPr>
          <w:rFonts w:ascii="Arial" w:hAnsi="Arial" w:cs="Arial"/>
          <w:sz w:val="18"/>
          <w:szCs w:val="18"/>
        </w:rPr>
        <w:t>Les supports visés sont les suivants :</w:t>
      </w:r>
    </w:p>
    <w:p w14:paraId="0079F8B0" w14:textId="77777777" w:rsidR="00933472" w:rsidRPr="00544FC0" w:rsidRDefault="00933472" w:rsidP="00933472">
      <w:pPr>
        <w:pStyle w:val="Paragraphedeliste"/>
        <w:numPr>
          <w:ilvl w:val="0"/>
          <w:numId w:val="32"/>
        </w:numPr>
        <w:spacing w:after="160" w:line="240" w:lineRule="auto"/>
        <w:contextualSpacing/>
        <w:jc w:val="both"/>
        <w:rPr>
          <w:rFonts w:ascii="Arial" w:hAnsi="Arial" w:cs="Arial"/>
          <w:sz w:val="18"/>
          <w:szCs w:val="18"/>
        </w:rPr>
      </w:pPr>
      <w:r w:rsidRPr="00544FC0">
        <w:rPr>
          <w:rFonts w:ascii="Arial" w:hAnsi="Arial" w:cs="Arial"/>
          <w:sz w:val="18"/>
          <w:szCs w:val="18"/>
        </w:rPr>
        <w:t xml:space="preserve">Béton conforme au DTU 23.1 ,ou maçonnerie d'éléments conforme au NF DTU 20.1 </w:t>
      </w:r>
    </w:p>
    <w:p w14:paraId="62461BFA" w14:textId="77777777" w:rsidR="00933472" w:rsidRPr="00544FC0" w:rsidRDefault="00933472" w:rsidP="00933472">
      <w:pPr>
        <w:pStyle w:val="Paragraphedeliste"/>
        <w:numPr>
          <w:ilvl w:val="0"/>
          <w:numId w:val="32"/>
        </w:numPr>
        <w:spacing w:after="160" w:line="240" w:lineRule="auto"/>
        <w:contextualSpacing/>
        <w:jc w:val="both"/>
        <w:rPr>
          <w:rFonts w:ascii="Arial" w:hAnsi="Arial" w:cs="Arial"/>
          <w:sz w:val="18"/>
          <w:szCs w:val="18"/>
        </w:rPr>
      </w:pPr>
      <w:r w:rsidRPr="00544FC0">
        <w:rPr>
          <w:rFonts w:ascii="Arial" w:hAnsi="Arial" w:cs="Arial"/>
          <w:sz w:val="18"/>
          <w:szCs w:val="18"/>
        </w:rPr>
        <w:t>Parois de Construction à Ossature Bois (COB) conformes au NF DTU 31.2 de 2019 .</w:t>
      </w:r>
    </w:p>
    <w:p w14:paraId="36AC2DD3" w14:textId="77777777" w:rsidR="00933472" w:rsidRPr="00544FC0" w:rsidRDefault="00933472" w:rsidP="00933472">
      <w:pPr>
        <w:pStyle w:val="Paragraphedeliste"/>
        <w:numPr>
          <w:ilvl w:val="0"/>
          <w:numId w:val="32"/>
        </w:numPr>
        <w:spacing w:after="160" w:line="240" w:lineRule="auto"/>
        <w:contextualSpacing/>
        <w:jc w:val="both"/>
        <w:rPr>
          <w:rFonts w:ascii="Arial" w:hAnsi="Arial" w:cs="Arial"/>
          <w:sz w:val="18"/>
          <w:szCs w:val="18"/>
        </w:rPr>
      </w:pPr>
      <w:r w:rsidRPr="00544FC0">
        <w:rPr>
          <w:rFonts w:ascii="Arial" w:hAnsi="Arial" w:cs="Arial"/>
          <w:sz w:val="18"/>
          <w:szCs w:val="18"/>
        </w:rPr>
        <w:t>Parois de Bois Lamellé Croisé (BLC) (Cross Laminated Timber (CLT)) sous Avis Technique du GS3.</w:t>
      </w:r>
    </w:p>
    <w:p w14:paraId="0666BB17" w14:textId="77777777" w:rsidR="00933472" w:rsidRPr="00544FC0" w:rsidRDefault="00933472" w:rsidP="00933472">
      <w:pPr>
        <w:pStyle w:val="Titre4"/>
        <w:ind w:left="862" w:hanging="862"/>
        <w:rPr>
          <w:rFonts w:ascii="Arial" w:hAnsi="Arial" w:cs="Arial"/>
          <w:sz w:val="18"/>
          <w:szCs w:val="18"/>
        </w:rPr>
      </w:pPr>
      <w:r w:rsidRPr="00544FC0">
        <w:rPr>
          <w:rFonts w:ascii="Arial" w:hAnsi="Arial" w:cs="Arial"/>
          <w:sz w:val="18"/>
          <w:szCs w:val="18"/>
        </w:rPr>
        <w:t>la stabilité et résistance mécanique :</w:t>
      </w:r>
    </w:p>
    <w:p w14:paraId="2E24271D" w14:textId="77777777" w:rsidR="00933472" w:rsidRPr="00544FC0" w:rsidRDefault="00933472" w:rsidP="00933472">
      <w:pPr>
        <w:rPr>
          <w:rFonts w:ascii="Arial" w:hAnsi="Arial" w:cs="Arial"/>
          <w:sz w:val="18"/>
          <w:szCs w:val="18"/>
          <w:lang w:eastAsia="fr-FR"/>
        </w:rPr>
      </w:pPr>
      <w:r w:rsidRPr="00544FC0">
        <w:rPr>
          <w:rFonts w:ascii="Arial" w:hAnsi="Arial" w:cs="Arial"/>
          <w:sz w:val="18"/>
          <w:szCs w:val="18"/>
        </w:rPr>
        <w:t>Le bardage rapporté ne doit pas participer aux fonctions de transmission des charges verticales, de contreventement, d'anti-déversement et de résistance aux chocs de sécurité. Elles incombent à l'ouvrage qui le supporte.</w:t>
      </w:r>
    </w:p>
    <w:p w14:paraId="3BFD617F" w14:textId="77777777" w:rsidR="00933472" w:rsidRPr="00544FC0" w:rsidRDefault="00933472" w:rsidP="00933472">
      <w:pPr>
        <w:pStyle w:val="Titre4"/>
        <w:ind w:left="862" w:hanging="862"/>
        <w:rPr>
          <w:rFonts w:ascii="Arial" w:hAnsi="Arial" w:cs="Arial"/>
          <w:sz w:val="18"/>
          <w:szCs w:val="18"/>
        </w:rPr>
      </w:pPr>
      <w:r w:rsidRPr="00544FC0">
        <w:rPr>
          <w:rFonts w:ascii="Arial" w:hAnsi="Arial" w:cs="Arial"/>
          <w:sz w:val="18"/>
          <w:szCs w:val="18"/>
        </w:rPr>
        <w:t>l’étanchéité à l’eau :</w:t>
      </w:r>
    </w:p>
    <w:p w14:paraId="02921670" w14:textId="77777777" w:rsidR="00933472" w:rsidRPr="00544FC0" w:rsidRDefault="00933472" w:rsidP="00933472">
      <w:pPr>
        <w:pStyle w:val="Paragraphedeliste"/>
        <w:numPr>
          <w:ilvl w:val="0"/>
          <w:numId w:val="34"/>
        </w:numPr>
        <w:spacing w:after="160" w:line="240" w:lineRule="auto"/>
        <w:contextualSpacing/>
        <w:jc w:val="both"/>
        <w:rPr>
          <w:rFonts w:ascii="Arial" w:hAnsi="Arial" w:cs="Arial"/>
          <w:sz w:val="18"/>
          <w:szCs w:val="18"/>
        </w:rPr>
      </w:pPr>
      <w:r w:rsidRPr="00544FC0">
        <w:rPr>
          <w:rFonts w:ascii="Arial" w:hAnsi="Arial" w:cs="Arial"/>
          <w:sz w:val="18"/>
          <w:szCs w:val="18"/>
        </w:rPr>
        <w:t>Structure porteuse en béton ou maçonnerie</w:t>
      </w:r>
    </w:p>
    <w:p w14:paraId="39737D3C"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 Les systèmes de bardages rapportés avec des plaques de fibre ciment permettent de réaliser des murs au moins de type XIII au sens des </w:t>
      </w:r>
      <w:r w:rsidRPr="00544FC0">
        <w:rPr>
          <w:rFonts w:ascii="Cambria Math" w:hAnsi="Cambria Math" w:cs="Cambria Math"/>
          <w:sz w:val="18"/>
          <w:szCs w:val="18"/>
        </w:rPr>
        <w:t>≪</w:t>
      </w:r>
      <w:r w:rsidRPr="00544FC0">
        <w:rPr>
          <w:rFonts w:ascii="Arial" w:hAnsi="Arial" w:cs="Arial"/>
          <w:sz w:val="18"/>
          <w:szCs w:val="18"/>
        </w:rPr>
        <w:t xml:space="preserve"> Conditions générales d'emploi des systèmes d'isolation thermique par l'extérieur faisant l'objet d'un Avis Technique </w:t>
      </w:r>
      <w:r w:rsidRPr="00544FC0">
        <w:rPr>
          <w:rFonts w:ascii="Cambria Math" w:hAnsi="Cambria Math" w:cs="Cambria Math"/>
          <w:sz w:val="18"/>
          <w:szCs w:val="18"/>
        </w:rPr>
        <w:t>≫</w:t>
      </w:r>
      <w:r w:rsidRPr="00544FC0">
        <w:rPr>
          <w:rFonts w:ascii="Arial" w:hAnsi="Arial" w:cs="Arial"/>
          <w:sz w:val="18"/>
          <w:szCs w:val="18"/>
        </w:rPr>
        <w:t xml:space="preserve"> (Cahier du CSTB n° 1833, mars 1983). les parois supports devant satisfaire aux prescriptions des chapitres 2 et 4 de ce document, et être étanches à l'air.</w:t>
      </w:r>
    </w:p>
    <w:p w14:paraId="1E9849A2" w14:textId="77777777" w:rsidR="00933472" w:rsidRPr="00544FC0" w:rsidRDefault="00933472" w:rsidP="00933472">
      <w:pPr>
        <w:pStyle w:val="Paragraphedeliste"/>
        <w:numPr>
          <w:ilvl w:val="0"/>
          <w:numId w:val="34"/>
        </w:numPr>
        <w:spacing w:after="160" w:line="240" w:lineRule="auto"/>
        <w:contextualSpacing/>
        <w:jc w:val="both"/>
        <w:rPr>
          <w:rFonts w:ascii="Arial" w:hAnsi="Arial" w:cs="Arial"/>
          <w:sz w:val="18"/>
          <w:szCs w:val="18"/>
        </w:rPr>
      </w:pPr>
      <w:r w:rsidRPr="00544FC0">
        <w:rPr>
          <w:rFonts w:ascii="Arial" w:hAnsi="Arial" w:cs="Arial"/>
          <w:sz w:val="18"/>
          <w:szCs w:val="18"/>
        </w:rPr>
        <w:t>Structure porteuse constituée par une paroi de COB ou CLT :</w:t>
      </w:r>
    </w:p>
    <w:p w14:paraId="534D865F" w14:textId="17391AF9" w:rsidR="00933472" w:rsidRPr="00544FC0" w:rsidRDefault="00933472" w:rsidP="00933472">
      <w:pPr>
        <w:rPr>
          <w:rFonts w:ascii="Arial" w:hAnsi="Arial" w:cs="Arial"/>
          <w:sz w:val="18"/>
          <w:szCs w:val="18"/>
        </w:rPr>
      </w:pPr>
      <w:r w:rsidRPr="00544FC0">
        <w:rPr>
          <w:rFonts w:ascii="Arial" w:hAnsi="Arial" w:cs="Arial"/>
          <w:sz w:val="18"/>
          <w:szCs w:val="18"/>
        </w:rPr>
        <w:t>Les plaques fibre ciment posés a joints ouverts directement sur la lame d'air ne doivent pas avoir une surface des joints ouverts entourant l'élément de peau de bardage excédant 1,5 % de la surface des éléments et la largeur des joints doit être inférieure à 8mm.</w:t>
      </w:r>
    </w:p>
    <w:p w14:paraId="6028BF07" w14:textId="77777777" w:rsidR="00933472" w:rsidRPr="00544FC0" w:rsidRDefault="00933472" w:rsidP="00933472">
      <w:pPr>
        <w:rPr>
          <w:rFonts w:ascii="Arial" w:hAnsi="Arial" w:cs="Arial"/>
          <w:sz w:val="18"/>
          <w:szCs w:val="18"/>
        </w:rPr>
      </w:pPr>
      <w:r w:rsidRPr="00544FC0">
        <w:rPr>
          <w:rFonts w:ascii="Arial" w:hAnsi="Arial" w:cs="Arial"/>
          <w:sz w:val="18"/>
          <w:szCs w:val="18"/>
        </w:rPr>
        <w:t>Le domaine d'emploi de la pose sur COB doit être conforme au NF DTU 31.2 de 2019, et sur panneaux bois lamellé croisé porteur en façade (CLT) visé par un Avis Technique du Groupe Spécialisé n°3.</w:t>
      </w:r>
    </w:p>
    <w:p w14:paraId="16356B8D" w14:textId="77777777" w:rsidR="00933472" w:rsidRPr="00544FC0" w:rsidRDefault="00933472" w:rsidP="00933472">
      <w:pPr>
        <w:rPr>
          <w:rFonts w:ascii="Arial" w:hAnsi="Arial" w:cs="Arial"/>
          <w:sz w:val="18"/>
          <w:szCs w:val="18"/>
        </w:rPr>
      </w:pPr>
      <w:r w:rsidRPr="00544FC0">
        <w:rPr>
          <w:rFonts w:ascii="Arial" w:hAnsi="Arial" w:cs="Arial"/>
          <w:sz w:val="18"/>
          <w:szCs w:val="18"/>
        </w:rPr>
        <w:lastRenderedPageBreak/>
        <w:t xml:space="preserve">La paroi extérieure de la COB doit comporter un pare-pluie souple conforme au NF DTU 31.2 de 2019. Si les joints sont ouverts, le pare-pluie aura une résistance aux UV de 5000 h selon la norme NF EN 135892. </w:t>
      </w:r>
    </w:p>
    <w:p w14:paraId="1A6BCB4E" w14:textId="77777777" w:rsidR="00933472" w:rsidRPr="00544FC0" w:rsidRDefault="00933472" w:rsidP="00933472">
      <w:pPr>
        <w:rPr>
          <w:rFonts w:ascii="Arial" w:hAnsi="Arial" w:cs="Arial"/>
          <w:sz w:val="18"/>
          <w:szCs w:val="18"/>
        </w:rPr>
      </w:pPr>
      <w:r w:rsidRPr="00544FC0">
        <w:rPr>
          <w:rFonts w:ascii="Arial" w:hAnsi="Arial" w:cs="Arial"/>
          <w:sz w:val="18"/>
          <w:szCs w:val="18"/>
        </w:rPr>
        <w:t>Le pare-pluie est recoupé tous les 6 m pour l'évacuation des eaux de ruissellement vers l'extérieur.</w:t>
      </w:r>
    </w:p>
    <w:p w14:paraId="346322F6" w14:textId="77777777" w:rsidR="00933472" w:rsidRPr="00544FC0" w:rsidRDefault="00933472" w:rsidP="00933472">
      <w:pPr>
        <w:pStyle w:val="Titre4"/>
        <w:ind w:left="862" w:hanging="862"/>
        <w:rPr>
          <w:rFonts w:ascii="Arial" w:hAnsi="Arial" w:cs="Arial"/>
          <w:sz w:val="18"/>
          <w:szCs w:val="18"/>
        </w:rPr>
      </w:pPr>
      <w:r w:rsidRPr="00544FC0">
        <w:rPr>
          <w:rFonts w:ascii="Arial" w:hAnsi="Arial" w:cs="Arial"/>
          <w:sz w:val="18"/>
          <w:szCs w:val="18"/>
        </w:rPr>
        <w:t>l’étanchéité à l’air :</w:t>
      </w:r>
    </w:p>
    <w:p w14:paraId="5A4116F9" w14:textId="77777777" w:rsidR="00933472" w:rsidRPr="00544FC0" w:rsidRDefault="00933472" w:rsidP="00933472">
      <w:pPr>
        <w:pStyle w:val="Paragraphedeliste"/>
        <w:numPr>
          <w:ilvl w:val="0"/>
          <w:numId w:val="33"/>
        </w:numPr>
        <w:spacing w:after="160" w:line="240" w:lineRule="auto"/>
        <w:ind w:left="284" w:hanging="284"/>
        <w:contextualSpacing/>
        <w:jc w:val="both"/>
        <w:rPr>
          <w:rFonts w:ascii="Arial" w:hAnsi="Arial" w:cs="Arial"/>
          <w:sz w:val="18"/>
          <w:szCs w:val="18"/>
        </w:rPr>
      </w:pPr>
      <w:r w:rsidRPr="00544FC0">
        <w:rPr>
          <w:rFonts w:ascii="Arial" w:hAnsi="Arial" w:cs="Arial"/>
          <w:sz w:val="18"/>
          <w:szCs w:val="18"/>
        </w:rPr>
        <w:t>Structure porteuse en béton ou maçonnerie :</w:t>
      </w:r>
    </w:p>
    <w:p w14:paraId="0E1B45F9"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Les murs supports doivent être étanches à l'air. Pour satisfaire cette exigence, les parois en maçonnerie d'éléments devront être revêtues d'un enduit intérieur ou extérieur (au moins une face revêtue). Les produits de type pare-pluie ne sont pas destinés à pallier l'absence d'étanchéité à l'air de la paroi. </w:t>
      </w:r>
    </w:p>
    <w:p w14:paraId="47580A11" w14:textId="77777777" w:rsidR="00933472" w:rsidRPr="00544FC0" w:rsidRDefault="00933472" w:rsidP="00933472">
      <w:pPr>
        <w:pStyle w:val="Paragraphedeliste"/>
        <w:numPr>
          <w:ilvl w:val="0"/>
          <w:numId w:val="33"/>
        </w:numPr>
        <w:spacing w:after="160" w:line="240" w:lineRule="auto"/>
        <w:ind w:left="284" w:hanging="294"/>
        <w:contextualSpacing/>
        <w:jc w:val="both"/>
        <w:rPr>
          <w:rFonts w:ascii="Arial" w:hAnsi="Arial" w:cs="Arial"/>
          <w:sz w:val="18"/>
          <w:szCs w:val="18"/>
        </w:rPr>
      </w:pPr>
      <w:r w:rsidRPr="00544FC0">
        <w:rPr>
          <w:rFonts w:ascii="Arial" w:hAnsi="Arial" w:cs="Arial"/>
          <w:sz w:val="18"/>
          <w:szCs w:val="18"/>
        </w:rPr>
        <w:t>Structure porteuse constituée par une paroi de COB et CLT</w:t>
      </w:r>
    </w:p>
    <w:p w14:paraId="17871940" w14:textId="77777777" w:rsidR="00933472" w:rsidRPr="00544FC0" w:rsidRDefault="00933472" w:rsidP="00933472">
      <w:pPr>
        <w:spacing w:after="0" w:line="240" w:lineRule="auto"/>
        <w:rPr>
          <w:rFonts w:ascii="Arial" w:hAnsi="Arial" w:cs="Arial"/>
          <w:sz w:val="18"/>
          <w:szCs w:val="18"/>
        </w:rPr>
      </w:pPr>
      <w:r w:rsidRPr="00544FC0">
        <w:rPr>
          <w:rFonts w:ascii="Arial" w:hAnsi="Arial" w:cs="Arial"/>
          <w:sz w:val="18"/>
          <w:szCs w:val="18"/>
        </w:rPr>
        <w:t>Concernant la COB, les dispositions du NF DTU 31.2 de 2019 seront respectées. Concernant le CLT, les</w:t>
      </w:r>
    </w:p>
    <w:p w14:paraId="34E07562" w14:textId="77777777" w:rsidR="00933472" w:rsidRDefault="00933472" w:rsidP="00933472">
      <w:pPr>
        <w:spacing w:after="0" w:line="240" w:lineRule="auto"/>
        <w:rPr>
          <w:rFonts w:ascii="Arial" w:hAnsi="Arial" w:cs="Arial"/>
          <w:sz w:val="18"/>
          <w:szCs w:val="18"/>
        </w:rPr>
      </w:pPr>
      <w:r w:rsidRPr="00544FC0">
        <w:rPr>
          <w:rFonts w:ascii="Arial" w:hAnsi="Arial" w:cs="Arial"/>
          <w:sz w:val="18"/>
          <w:szCs w:val="18"/>
        </w:rPr>
        <w:t>dispositions des Avis Techniques du GS3 seront respectées.</w:t>
      </w:r>
    </w:p>
    <w:p w14:paraId="3428543D" w14:textId="77777777" w:rsidR="001E29C5" w:rsidRDefault="001E29C5" w:rsidP="00933472">
      <w:pPr>
        <w:spacing w:after="0" w:line="240" w:lineRule="auto"/>
        <w:rPr>
          <w:rFonts w:ascii="Arial" w:hAnsi="Arial" w:cs="Arial"/>
          <w:sz w:val="18"/>
          <w:szCs w:val="18"/>
        </w:rPr>
      </w:pPr>
    </w:p>
    <w:p w14:paraId="2BD57E3A" w14:textId="77777777" w:rsidR="001E29C5" w:rsidRPr="00544FC0" w:rsidRDefault="001E29C5" w:rsidP="00933472">
      <w:pPr>
        <w:spacing w:after="0" w:line="240" w:lineRule="auto"/>
        <w:rPr>
          <w:rFonts w:ascii="Arial" w:hAnsi="Arial" w:cs="Arial"/>
          <w:sz w:val="18"/>
          <w:szCs w:val="18"/>
        </w:rPr>
      </w:pPr>
    </w:p>
    <w:p w14:paraId="2203EEDE" w14:textId="77777777" w:rsidR="00933472" w:rsidRPr="00544FC0" w:rsidRDefault="00933472" w:rsidP="001667B2">
      <w:pPr>
        <w:pStyle w:val="Titre1"/>
      </w:pPr>
      <w:bookmarkStart w:id="16" w:name="_Toc165021179"/>
      <w:bookmarkEnd w:id="14"/>
      <w:r w:rsidRPr="00544FC0">
        <w:t xml:space="preserve">Mise en œuvre </w:t>
      </w:r>
      <w:bookmarkEnd w:id="16"/>
    </w:p>
    <w:p w14:paraId="0BEF9251" w14:textId="77777777" w:rsidR="00933472" w:rsidRPr="00544FC0" w:rsidRDefault="00933472" w:rsidP="00933472">
      <w:pPr>
        <w:pStyle w:val="Titre2"/>
        <w:rPr>
          <w:rFonts w:ascii="Arial" w:hAnsi="Arial" w:cs="Arial"/>
          <w:sz w:val="18"/>
          <w:szCs w:val="18"/>
        </w:rPr>
      </w:pPr>
      <w:bookmarkStart w:id="17" w:name="_Toc165021180"/>
      <w:r w:rsidRPr="00544FC0">
        <w:rPr>
          <w:rFonts w:ascii="Arial" w:hAnsi="Arial" w:cs="Arial"/>
          <w:sz w:val="18"/>
          <w:szCs w:val="18"/>
        </w:rPr>
        <w:t>Généralités</w:t>
      </w:r>
      <w:r w:rsidRPr="00544FC0">
        <w:rPr>
          <w:rFonts w:ascii="Arial" w:hAnsi="Arial" w:cs="Arial"/>
          <w:sz w:val="18"/>
          <w:szCs w:val="18"/>
        </w:rPr>
        <w:tab/>
      </w:r>
      <w:bookmarkEnd w:id="17"/>
    </w:p>
    <w:p w14:paraId="00CCF4D6" w14:textId="77777777" w:rsidR="00933472" w:rsidRPr="00544FC0" w:rsidRDefault="00933472" w:rsidP="00933472">
      <w:pPr>
        <w:pStyle w:val="Titre3"/>
        <w:ind w:left="720"/>
        <w:rPr>
          <w:rFonts w:ascii="Arial" w:hAnsi="Arial" w:cs="Arial"/>
          <w:sz w:val="18"/>
          <w:szCs w:val="18"/>
        </w:rPr>
      </w:pPr>
      <w:r w:rsidRPr="00544FC0">
        <w:rPr>
          <w:rFonts w:ascii="Arial" w:hAnsi="Arial" w:cs="Arial"/>
          <w:sz w:val="18"/>
          <w:szCs w:val="18"/>
        </w:rPr>
        <w:t>Mise en œuvre de l’isolation thermique et de l’ossature</w:t>
      </w:r>
    </w:p>
    <w:p w14:paraId="51D96D30"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Isolation thermique</w:t>
      </w:r>
    </w:p>
    <w:p w14:paraId="1D3EB42A" w14:textId="77777777" w:rsidR="00933472" w:rsidRPr="00544FC0" w:rsidRDefault="00933472" w:rsidP="00933472">
      <w:pPr>
        <w:pStyle w:val="Corpsdetexte"/>
        <w:spacing w:before="129"/>
        <w:jc w:val="both"/>
        <w:rPr>
          <w:rFonts w:ascii="Arial" w:eastAsiaTheme="minorHAnsi" w:hAnsi="Arial" w:cs="Arial"/>
          <w:sz w:val="18"/>
          <w:szCs w:val="18"/>
        </w:rPr>
      </w:pPr>
      <w:r w:rsidRPr="00544FC0">
        <w:rPr>
          <w:rFonts w:ascii="Arial" w:eastAsiaTheme="minorHAnsi" w:hAnsi="Arial" w:cs="Arial"/>
          <w:sz w:val="18"/>
          <w:szCs w:val="18"/>
        </w:rPr>
        <w:t>L’isolant, certifié ACERMI, est mis en œuvre conformément aux prescriptions des documents :</w:t>
      </w:r>
    </w:p>
    <w:p w14:paraId="09927984" w14:textId="77777777" w:rsidR="00933472" w:rsidRPr="00544FC0" w:rsidRDefault="00933472" w:rsidP="00933472">
      <w:pPr>
        <w:pStyle w:val="Paragraphedeliste"/>
        <w:widowControl w:val="0"/>
        <w:tabs>
          <w:tab w:val="left" w:pos="974"/>
        </w:tabs>
        <w:autoSpaceDE w:val="0"/>
        <w:autoSpaceDN w:val="0"/>
        <w:spacing w:before="124" w:after="0" w:line="247" w:lineRule="auto"/>
        <w:ind w:left="0" w:right="419"/>
        <w:rPr>
          <w:rFonts w:ascii="Arial" w:hAnsi="Arial" w:cs="Arial"/>
          <w:sz w:val="18"/>
          <w:szCs w:val="18"/>
        </w:rPr>
      </w:pPr>
      <w:r w:rsidRPr="00544FC0">
        <w:rPr>
          <w:rFonts w:ascii="Arial" w:hAnsi="Arial" w:cs="Arial"/>
          <w:sz w:val="18"/>
          <w:szCs w:val="18"/>
        </w:rPr>
        <w:t>Pour la pose sur ossature bois : « Règles générales de conception et de mise en œuvre de l'ossature bois et de l'isolation thermique des bardages rapportés faisant l'objet d'un Avis Technique » (Cahier du CSTB 3316-V2)</w:t>
      </w:r>
    </w:p>
    <w:p w14:paraId="534C70A7" w14:textId="77777777" w:rsidR="00933472" w:rsidRPr="00544FC0" w:rsidRDefault="00933472" w:rsidP="00933472">
      <w:pPr>
        <w:pStyle w:val="Paragraphedeliste"/>
        <w:widowControl w:val="0"/>
        <w:tabs>
          <w:tab w:val="left" w:pos="974"/>
        </w:tabs>
        <w:autoSpaceDE w:val="0"/>
        <w:autoSpaceDN w:val="0"/>
        <w:spacing w:before="57" w:after="0" w:line="247" w:lineRule="auto"/>
        <w:ind w:left="0" w:right="420"/>
        <w:rPr>
          <w:rFonts w:ascii="Arial" w:hAnsi="Arial" w:cs="Arial"/>
          <w:sz w:val="18"/>
          <w:szCs w:val="18"/>
        </w:rPr>
      </w:pPr>
      <w:r w:rsidRPr="00544FC0">
        <w:rPr>
          <w:rFonts w:ascii="Arial" w:hAnsi="Arial" w:cs="Arial"/>
          <w:sz w:val="18"/>
          <w:szCs w:val="18"/>
        </w:rPr>
        <w:t>Pour la pose sur ossature métallique : « Règles générales de conception et de mise en œuvre de l'ossature métallique et de l'isolation thermique des bardages rapportés faisant l'objet d'un Avis Technique » (Cahier du CSTB 3194-V2).</w:t>
      </w:r>
    </w:p>
    <w:p w14:paraId="368A9D3F"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Ossature bois</w:t>
      </w:r>
    </w:p>
    <w:p w14:paraId="7EBF46E9" w14:textId="77777777" w:rsidR="00933472" w:rsidRPr="00544FC0" w:rsidRDefault="00933472" w:rsidP="00933472">
      <w:pPr>
        <w:pStyle w:val="Corpsdetexte"/>
        <w:spacing w:before="129"/>
        <w:jc w:val="both"/>
        <w:rPr>
          <w:rFonts w:ascii="Arial" w:eastAsiaTheme="minorHAnsi" w:hAnsi="Arial" w:cs="Arial"/>
          <w:sz w:val="18"/>
          <w:szCs w:val="18"/>
        </w:rPr>
      </w:pPr>
      <w:bookmarkStart w:id="18" w:name="_Hlk175580562"/>
      <w:r w:rsidRPr="00544FC0">
        <w:rPr>
          <w:rFonts w:ascii="Arial" w:eastAsiaTheme="minorHAnsi" w:hAnsi="Arial" w:cs="Arial"/>
          <w:sz w:val="18"/>
          <w:szCs w:val="18"/>
        </w:rPr>
        <w:t>La mise en œuvre de l’ossature bois sera conforme aux prescriptions du Cahier du CSTB 3316-V2, renforcées par celles ci-après :</w:t>
      </w:r>
    </w:p>
    <w:p w14:paraId="0B104E5C" w14:textId="77777777" w:rsidR="00933472" w:rsidRPr="00544FC0" w:rsidRDefault="00933472" w:rsidP="00933472">
      <w:pPr>
        <w:pStyle w:val="Corpsdetexte"/>
        <w:spacing w:before="129"/>
        <w:jc w:val="both"/>
        <w:rPr>
          <w:rFonts w:ascii="Arial" w:eastAsiaTheme="minorHAnsi" w:hAnsi="Arial" w:cs="Arial"/>
          <w:sz w:val="18"/>
          <w:szCs w:val="18"/>
        </w:rPr>
      </w:pPr>
      <w:r w:rsidRPr="00544FC0">
        <w:rPr>
          <w:rFonts w:ascii="Arial" w:eastAsiaTheme="minorHAnsi" w:hAnsi="Arial" w:cs="Arial"/>
          <w:sz w:val="18"/>
          <w:szCs w:val="18"/>
        </w:rPr>
        <w:t xml:space="preserve">La coplanéïté des montants devra être vérifiée entre montants adjacents avec un écart admissible maximal de 2 </w:t>
      </w:r>
      <w:proofErr w:type="spellStart"/>
      <w:r w:rsidRPr="00544FC0">
        <w:rPr>
          <w:rFonts w:ascii="Arial" w:eastAsiaTheme="minorHAnsi" w:hAnsi="Arial" w:cs="Arial"/>
          <w:sz w:val="18"/>
          <w:szCs w:val="18"/>
        </w:rPr>
        <w:t>mm.</w:t>
      </w:r>
      <w:proofErr w:type="spellEnd"/>
    </w:p>
    <w:p w14:paraId="0B9AE0B0" w14:textId="77777777" w:rsidR="00933472" w:rsidRPr="00544FC0" w:rsidRDefault="00933472" w:rsidP="00933472">
      <w:pPr>
        <w:pStyle w:val="Corpsdetexte"/>
        <w:spacing w:before="129"/>
        <w:jc w:val="both"/>
        <w:rPr>
          <w:rFonts w:ascii="Arial" w:eastAsiaTheme="minorHAnsi" w:hAnsi="Arial" w:cs="Arial"/>
          <w:sz w:val="18"/>
          <w:szCs w:val="18"/>
        </w:rPr>
      </w:pPr>
      <w:r w:rsidRPr="00544FC0">
        <w:rPr>
          <w:rFonts w:ascii="Arial" w:eastAsiaTheme="minorHAnsi" w:hAnsi="Arial" w:cs="Arial"/>
          <w:sz w:val="18"/>
          <w:szCs w:val="18"/>
        </w:rPr>
        <w:t>Chevrons en bois ayant une résistance mécanique correspondant au moins à la classe C18 selon la norme NF EN 338, de durabilité naturelle ou conférée de classe d’emploi 2 avec bande de protection ou 3b selon le FD P 20-651.</w:t>
      </w:r>
    </w:p>
    <w:p w14:paraId="4FAA7B6E" w14:textId="77777777" w:rsidR="00933472" w:rsidRPr="00544FC0" w:rsidRDefault="00933472" w:rsidP="00933472">
      <w:pPr>
        <w:pStyle w:val="Corpsdetexte"/>
        <w:spacing w:before="129"/>
        <w:jc w:val="both"/>
        <w:rPr>
          <w:rFonts w:ascii="Arial" w:eastAsiaTheme="minorHAnsi" w:hAnsi="Arial" w:cs="Arial"/>
          <w:sz w:val="18"/>
          <w:szCs w:val="18"/>
        </w:rPr>
      </w:pPr>
      <w:r w:rsidRPr="00544FC0">
        <w:rPr>
          <w:rFonts w:ascii="Arial" w:eastAsiaTheme="minorHAnsi" w:hAnsi="Arial" w:cs="Arial"/>
          <w:sz w:val="18"/>
          <w:szCs w:val="18"/>
        </w:rPr>
        <w:t>Au moment de leur mise en œuvre, les chevrons et les liteaux en bois devront avoir une humidité cible maximale de 18%, avec un écart entre deux éléments au maximum de 4 %. Le taux d’humidité des éléments doit être déterminé selon la méthode décrite par la norme NF EN 13183-2 (avec un humidimètre à pointe).</w:t>
      </w:r>
    </w:p>
    <w:p w14:paraId="5A4E0D57" w14:textId="220B83E1" w:rsidR="00933472" w:rsidRPr="00544FC0" w:rsidRDefault="00933472" w:rsidP="00933472">
      <w:pPr>
        <w:pStyle w:val="Corpsdetexte"/>
        <w:spacing w:before="129"/>
        <w:jc w:val="both"/>
        <w:rPr>
          <w:rFonts w:ascii="Arial" w:eastAsiaTheme="minorHAnsi" w:hAnsi="Arial" w:cs="Arial"/>
          <w:sz w:val="18"/>
          <w:szCs w:val="18"/>
        </w:rPr>
      </w:pPr>
      <w:r w:rsidRPr="00544FC0">
        <w:rPr>
          <w:rFonts w:ascii="Arial" w:eastAsiaTheme="minorHAnsi" w:hAnsi="Arial" w:cs="Arial"/>
          <w:sz w:val="18"/>
          <w:szCs w:val="18"/>
        </w:rPr>
        <w:t>La résistance admissible de la patte aux charges verticales à prendre en compte doit être celle correspondant à une déformation sous charge égale à 3mm.</w:t>
      </w:r>
    </w:p>
    <w:p w14:paraId="7F62AF66" w14:textId="77777777" w:rsidR="00933472" w:rsidRPr="00544FC0" w:rsidRDefault="00933472" w:rsidP="00933472">
      <w:pPr>
        <w:pStyle w:val="Corpsdetexte"/>
        <w:spacing w:before="129"/>
        <w:jc w:val="both"/>
        <w:rPr>
          <w:rFonts w:ascii="Arial" w:eastAsiaTheme="minorHAnsi" w:hAnsi="Arial" w:cs="Arial"/>
          <w:sz w:val="18"/>
          <w:szCs w:val="18"/>
        </w:rPr>
      </w:pPr>
      <w:r w:rsidRPr="00544FC0">
        <w:rPr>
          <w:rFonts w:ascii="Arial" w:eastAsiaTheme="minorHAnsi" w:hAnsi="Arial" w:cs="Arial"/>
          <w:sz w:val="18"/>
          <w:szCs w:val="18"/>
        </w:rPr>
        <w:t>L’entraxe des chevrons est au maximum de 600 mm (ou 645 mm sur COB).</w:t>
      </w:r>
      <w:bookmarkEnd w:id="18"/>
    </w:p>
    <w:p w14:paraId="07EFD25F" w14:textId="77777777" w:rsidR="00933472" w:rsidRPr="00544FC0" w:rsidRDefault="00933472" w:rsidP="00933472">
      <w:pPr>
        <w:pStyle w:val="Paragraphedeliste"/>
        <w:keepNext/>
        <w:keepLines/>
        <w:numPr>
          <w:ilvl w:val="3"/>
          <w:numId w:val="36"/>
        </w:numPr>
        <w:spacing w:before="40" w:after="0" w:line="259" w:lineRule="auto"/>
        <w:jc w:val="both"/>
        <w:outlineLvl w:val="3"/>
        <w:rPr>
          <w:rFonts w:ascii="Arial" w:eastAsiaTheme="majorEastAsia" w:hAnsi="Arial" w:cs="Arial"/>
          <w:b/>
          <w:iCs/>
          <w:vanish/>
          <w:sz w:val="18"/>
          <w:szCs w:val="18"/>
        </w:rPr>
      </w:pPr>
    </w:p>
    <w:p w14:paraId="166632CC" w14:textId="77777777" w:rsidR="00933472" w:rsidRPr="00544FC0" w:rsidRDefault="00933472" w:rsidP="00933472">
      <w:pPr>
        <w:pStyle w:val="Paragraphedeliste"/>
        <w:keepNext/>
        <w:keepLines/>
        <w:numPr>
          <w:ilvl w:val="3"/>
          <w:numId w:val="36"/>
        </w:numPr>
        <w:spacing w:before="40" w:after="0" w:line="259" w:lineRule="auto"/>
        <w:jc w:val="both"/>
        <w:outlineLvl w:val="3"/>
        <w:rPr>
          <w:rFonts w:ascii="Arial" w:eastAsiaTheme="majorEastAsia" w:hAnsi="Arial" w:cs="Arial"/>
          <w:b/>
          <w:iCs/>
          <w:vanish/>
          <w:sz w:val="18"/>
          <w:szCs w:val="18"/>
        </w:rPr>
      </w:pPr>
    </w:p>
    <w:p w14:paraId="69B77CFF"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Ossature métallique</w:t>
      </w:r>
    </w:p>
    <w:p w14:paraId="3F432804" w14:textId="77777777" w:rsidR="00933472" w:rsidRPr="00544FC0" w:rsidRDefault="00933472" w:rsidP="00933472">
      <w:pPr>
        <w:pStyle w:val="Paragraphedeliste"/>
        <w:widowControl w:val="0"/>
        <w:tabs>
          <w:tab w:val="left" w:pos="973"/>
        </w:tabs>
        <w:autoSpaceDE w:val="0"/>
        <w:autoSpaceDN w:val="0"/>
        <w:spacing w:before="54" w:after="0" w:line="247" w:lineRule="auto"/>
        <w:ind w:left="0" w:right="416"/>
        <w:rPr>
          <w:rFonts w:ascii="Arial" w:hAnsi="Arial" w:cs="Arial"/>
          <w:sz w:val="18"/>
          <w:szCs w:val="18"/>
        </w:rPr>
      </w:pPr>
      <w:r w:rsidRPr="00544FC0">
        <w:rPr>
          <w:rFonts w:ascii="Arial" w:hAnsi="Arial" w:cs="Arial"/>
          <w:sz w:val="18"/>
          <w:szCs w:val="18"/>
        </w:rPr>
        <w:t>La mise en œuvre de l’ossature métallique sera conforme aux prescriptions du Cahier du CSTB 3194-V2, renforcées par celle ci-après :</w:t>
      </w:r>
    </w:p>
    <w:p w14:paraId="0E62F214" w14:textId="2ECF127A" w:rsidR="00933472" w:rsidRPr="00544FC0" w:rsidRDefault="00933472" w:rsidP="00933472">
      <w:pPr>
        <w:widowControl w:val="0"/>
        <w:tabs>
          <w:tab w:val="left" w:pos="973"/>
        </w:tabs>
        <w:autoSpaceDE w:val="0"/>
        <w:autoSpaceDN w:val="0"/>
        <w:spacing w:before="54" w:after="0" w:line="247" w:lineRule="auto"/>
        <w:ind w:right="416"/>
        <w:rPr>
          <w:rFonts w:ascii="Arial" w:hAnsi="Arial" w:cs="Arial"/>
          <w:sz w:val="18"/>
          <w:szCs w:val="18"/>
        </w:rPr>
      </w:pPr>
      <w:r w:rsidRPr="00544FC0">
        <w:rPr>
          <w:rFonts w:ascii="Arial" w:hAnsi="Arial" w:cs="Arial"/>
          <w:sz w:val="18"/>
          <w:szCs w:val="18"/>
        </w:rPr>
        <w:t>La coplanéïté des montants doit être vérifiée entre montants adjacents avec un écart admissible maximal de 2mm.</w:t>
      </w:r>
    </w:p>
    <w:p w14:paraId="04EDADD4" w14:textId="59048D96" w:rsidR="00933472" w:rsidRPr="00544FC0" w:rsidRDefault="00933472" w:rsidP="00933472">
      <w:pPr>
        <w:pStyle w:val="Paragraphedeliste"/>
        <w:widowControl w:val="0"/>
        <w:tabs>
          <w:tab w:val="left" w:pos="973"/>
        </w:tabs>
        <w:autoSpaceDE w:val="0"/>
        <w:autoSpaceDN w:val="0"/>
        <w:spacing w:before="54" w:after="0" w:line="247" w:lineRule="auto"/>
        <w:ind w:left="0" w:right="416"/>
        <w:rPr>
          <w:rFonts w:ascii="Arial" w:hAnsi="Arial" w:cs="Arial"/>
          <w:sz w:val="18"/>
          <w:szCs w:val="18"/>
        </w:rPr>
      </w:pPr>
      <w:r w:rsidRPr="00544FC0">
        <w:rPr>
          <w:rFonts w:ascii="Arial" w:hAnsi="Arial" w:cs="Arial"/>
          <w:sz w:val="18"/>
          <w:szCs w:val="18"/>
        </w:rPr>
        <w:t>La résistance admissible de la patte aux charges verticales à prendre en compte doit être celle correspondant à une déformation sous charge égale à 3mm.</w:t>
      </w:r>
    </w:p>
    <w:p w14:paraId="2D325936" w14:textId="1EB8A755" w:rsidR="00933472" w:rsidRPr="00544FC0" w:rsidRDefault="00933472" w:rsidP="00933472">
      <w:pPr>
        <w:pStyle w:val="Paragraphedeliste"/>
        <w:widowControl w:val="0"/>
        <w:tabs>
          <w:tab w:val="left" w:pos="973"/>
        </w:tabs>
        <w:autoSpaceDE w:val="0"/>
        <w:autoSpaceDN w:val="0"/>
        <w:spacing w:before="54" w:after="0" w:line="247" w:lineRule="auto"/>
        <w:ind w:left="0" w:right="416"/>
        <w:rPr>
          <w:rFonts w:ascii="Arial" w:hAnsi="Arial" w:cs="Arial"/>
          <w:sz w:val="18"/>
          <w:szCs w:val="18"/>
        </w:rPr>
      </w:pPr>
      <w:r w:rsidRPr="00544FC0">
        <w:rPr>
          <w:rFonts w:ascii="Arial" w:hAnsi="Arial" w:cs="Arial"/>
          <w:sz w:val="18"/>
          <w:szCs w:val="18"/>
        </w:rPr>
        <w:t>L’entraxe des montants est au maximum de 600mm.</w:t>
      </w:r>
    </w:p>
    <w:p w14:paraId="7F95331F" w14:textId="77777777" w:rsidR="00933472" w:rsidRPr="00544FC0" w:rsidRDefault="00933472" w:rsidP="00933472">
      <w:pPr>
        <w:widowControl w:val="0"/>
        <w:tabs>
          <w:tab w:val="left" w:pos="973"/>
        </w:tabs>
        <w:autoSpaceDE w:val="0"/>
        <w:autoSpaceDN w:val="0"/>
        <w:spacing w:before="54" w:line="247" w:lineRule="auto"/>
        <w:ind w:right="416"/>
        <w:rPr>
          <w:rFonts w:ascii="Arial" w:hAnsi="Arial" w:cs="Arial"/>
          <w:w w:val="110"/>
          <w:sz w:val="18"/>
          <w:szCs w:val="18"/>
        </w:rPr>
      </w:pPr>
      <w:r w:rsidRPr="00544FC0">
        <w:rPr>
          <w:rFonts w:ascii="Arial" w:hAnsi="Arial" w:cs="Arial"/>
          <w:sz w:val="18"/>
          <w:szCs w:val="18"/>
        </w:rPr>
        <w:t>La longueur des équerres seront choisies en fonction de l’épaisseur de l’isolant utilisé.</w:t>
      </w:r>
    </w:p>
    <w:p w14:paraId="19D7298B" w14:textId="77777777" w:rsidR="00933472" w:rsidRPr="00544FC0" w:rsidRDefault="00933472" w:rsidP="00933472">
      <w:pPr>
        <w:rPr>
          <w:rFonts w:ascii="Arial" w:hAnsi="Arial" w:cs="Arial"/>
          <w:sz w:val="18"/>
          <w:szCs w:val="18"/>
        </w:rPr>
      </w:pPr>
      <w:r w:rsidRPr="00544FC0">
        <w:rPr>
          <w:rFonts w:ascii="Arial" w:hAnsi="Arial" w:cs="Arial"/>
          <w:sz w:val="18"/>
          <w:szCs w:val="18"/>
        </w:rPr>
        <w:lastRenderedPageBreak/>
        <w:t>Dans le cas d’une ossature de conception non bridée , deux types d’équerres à fonction seront utilisés, les équerres de point :</w:t>
      </w:r>
    </w:p>
    <w:p w14:paraId="6E6187F2" w14:textId="77777777" w:rsidR="00933472" w:rsidRPr="00544FC0" w:rsidRDefault="00933472" w:rsidP="00933472">
      <w:pPr>
        <w:pStyle w:val="Paragraphedeliste"/>
        <w:numPr>
          <w:ilvl w:val="0"/>
          <w:numId w:val="33"/>
        </w:numPr>
        <w:spacing w:after="160" w:line="240" w:lineRule="auto"/>
        <w:contextualSpacing/>
        <w:jc w:val="both"/>
        <w:rPr>
          <w:rFonts w:ascii="Arial" w:hAnsi="Arial" w:cs="Arial"/>
          <w:sz w:val="18"/>
          <w:szCs w:val="18"/>
        </w:rPr>
      </w:pPr>
      <w:r w:rsidRPr="00544FC0">
        <w:rPr>
          <w:rFonts w:ascii="Arial" w:hAnsi="Arial" w:cs="Arial"/>
          <w:sz w:val="18"/>
          <w:szCs w:val="18"/>
        </w:rPr>
        <w:t>Fixe.</w:t>
      </w:r>
    </w:p>
    <w:p w14:paraId="2EA92F93" w14:textId="77777777" w:rsidR="00933472" w:rsidRPr="00544FC0" w:rsidRDefault="00933472" w:rsidP="00933472">
      <w:pPr>
        <w:pStyle w:val="Paragraphedeliste"/>
        <w:numPr>
          <w:ilvl w:val="0"/>
          <w:numId w:val="33"/>
        </w:numPr>
        <w:spacing w:after="160" w:line="240" w:lineRule="auto"/>
        <w:contextualSpacing/>
        <w:jc w:val="both"/>
        <w:rPr>
          <w:rFonts w:ascii="Arial" w:hAnsi="Arial" w:cs="Arial"/>
          <w:sz w:val="18"/>
          <w:szCs w:val="18"/>
        </w:rPr>
      </w:pPr>
      <w:r w:rsidRPr="00544FC0">
        <w:rPr>
          <w:rFonts w:ascii="Arial" w:hAnsi="Arial" w:cs="Arial"/>
          <w:sz w:val="18"/>
          <w:szCs w:val="18"/>
        </w:rPr>
        <w:t xml:space="preserve">Coulissant. </w:t>
      </w:r>
    </w:p>
    <w:p w14:paraId="2B92DA2B" w14:textId="77777777" w:rsidR="00933472" w:rsidRPr="00544FC0" w:rsidRDefault="00933472" w:rsidP="00933472">
      <w:pPr>
        <w:pStyle w:val="Paragraphedeliste"/>
        <w:widowControl w:val="0"/>
        <w:tabs>
          <w:tab w:val="left" w:pos="973"/>
        </w:tabs>
        <w:autoSpaceDE w:val="0"/>
        <w:autoSpaceDN w:val="0"/>
        <w:spacing w:before="54" w:after="0" w:line="247" w:lineRule="auto"/>
        <w:ind w:left="0" w:right="416"/>
        <w:rPr>
          <w:rFonts w:ascii="Arial" w:hAnsi="Arial" w:cs="Arial"/>
          <w:sz w:val="18"/>
          <w:szCs w:val="18"/>
        </w:rPr>
      </w:pPr>
      <w:r w:rsidRPr="00544FC0">
        <w:rPr>
          <w:rFonts w:ascii="Arial" w:hAnsi="Arial" w:cs="Arial"/>
          <w:sz w:val="18"/>
          <w:szCs w:val="18"/>
        </w:rPr>
        <w:t xml:space="preserve">Les ossatures métalliques seront considérées en atmosphère extérieure protégée et ventilée. </w:t>
      </w:r>
    </w:p>
    <w:p w14:paraId="3BC86D34" w14:textId="77777777" w:rsidR="00933472" w:rsidRPr="00544FC0" w:rsidRDefault="00933472" w:rsidP="00933472">
      <w:pPr>
        <w:pStyle w:val="Paragraphedeliste"/>
        <w:widowControl w:val="0"/>
        <w:tabs>
          <w:tab w:val="left" w:pos="973"/>
        </w:tabs>
        <w:autoSpaceDE w:val="0"/>
        <w:autoSpaceDN w:val="0"/>
        <w:spacing w:before="54" w:after="0" w:line="247" w:lineRule="auto"/>
        <w:ind w:left="0" w:right="416"/>
        <w:rPr>
          <w:rFonts w:ascii="Arial" w:hAnsi="Arial" w:cs="Arial"/>
          <w:sz w:val="18"/>
          <w:szCs w:val="18"/>
        </w:rPr>
      </w:pPr>
      <w:r w:rsidRPr="00544FC0">
        <w:rPr>
          <w:rFonts w:ascii="Arial" w:hAnsi="Arial" w:cs="Arial"/>
          <w:sz w:val="18"/>
          <w:szCs w:val="18"/>
        </w:rPr>
        <w:t xml:space="preserve">Pour limiter les dilatations de l'ossature, la patte-équerre point fixe doit être positionnée en milieu du profilé </w:t>
      </w:r>
    </w:p>
    <w:p w14:paraId="1312259B" w14:textId="77777777" w:rsidR="00933472" w:rsidRPr="00544FC0" w:rsidRDefault="00933472" w:rsidP="00933472">
      <w:pPr>
        <w:rPr>
          <w:rFonts w:ascii="Arial" w:hAnsi="Arial" w:cs="Arial"/>
          <w:sz w:val="18"/>
          <w:szCs w:val="18"/>
        </w:rPr>
      </w:pPr>
      <w:r w:rsidRPr="00544FC0">
        <w:rPr>
          <w:rFonts w:ascii="Arial" w:hAnsi="Arial" w:cs="Arial"/>
          <w:sz w:val="18"/>
          <w:szCs w:val="18"/>
        </w:rPr>
        <w:t>Les profilés verticaux sont fixés sur les équerres par des vis autoperceuses ou par des rivets conformément aux principes du système complet de pose retenu.</w:t>
      </w:r>
    </w:p>
    <w:p w14:paraId="3A396A40" w14:textId="77777777" w:rsidR="00933472" w:rsidRPr="00544FC0" w:rsidRDefault="00933472" w:rsidP="00933472">
      <w:pPr>
        <w:rPr>
          <w:rFonts w:ascii="Arial" w:hAnsi="Arial" w:cs="Arial"/>
          <w:sz w:val="18"/>
          <w:szCs w:val="18"/>
        </w:rPr>
      </w:pPr>
      <w:r w:rsidRPr="00544FC0">
        <w:rPr>
          <w:rFonts w:ascii="Arial" w:hAnsi="Arial" w:cs="Arial"/>
          <w:sz w:val="18"/>
          <w:szCs w:val="18"/>
        </w:rPr>
        <w:t>L’ossature devra faire l’objet, pour chaque chantier, d’une note de calcul établie par l’entreprise de pose assistée, si nécessaire, par le titulaire la Société Sto.</w:t>
      </w:r>
    </w:p>
    <w:p w14:paraId="47ADE2E8"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Pose directe sur le support</w:t>
      </w:r>
    </w:p>
    <w:p w14:paraId="74E6A6F5" w14:textId="77777777" w:rsidR="00933472" w:rsidRPr="00544FC0" w:rsidRDefault="00933472" w:rsidP="00933472">
      <w:pPr>
        <w:rPr>
          <w:rFonts w:ascii="Arial" w:hAnsi="Arial" w:cs="Arial"/>
          <w:sz w:val="18"/>
          <w:szCs w:val="18"/>
        </w:rPr>
      </w:pPr>
      <w:r w:rsidRPr="00544FC0">
        <w:rPr>
          <w:rFonts w:ascii="Arial" w:hAnsi="Arial" w:cs="Arial"/>
          <w:sz w:val="18"/>
          <w:szCs w:val="18"/>
        </w:rPr>
        <w:t>Les chevrons sont fixés verticalement sur le support. L’entraxe entre les chevrons ne doit pas dépasser 600 mm</w:t>
      </w:r>
    </w:p>
    <w:p w14:paraId="4FA00C8C" w14:textId="77777777" w:rsidR="00933472" w:rsidRPr="00544FC0" w:rsidRDefault="00933472" w:rsidP="00933472">
      <w:pPr>
        <w:rPr>
          <w:rFonts w:ascii="Arial" w:hAnsi="Arial" w:cs="Arial"/>
          <w:sz w:val="18"/>
          <w:szCs w:val="18"/>
        </w:rPr>
      </w:pPr>
      <w:r w:rsidRPr="00544FC0">
        <w:rPr>
          <w:rFonts w:ascii="Arial" w:hAnsi="Arial" w:cs="Arial"/>
          <w:sz w:val="18"/>
          <w:szCs w:val="18"/>
        </w:rPr>
        <w:t>Les chevrons bois sont fixés directement sur le support et doivent être rendus coplanaires avec un écart admissible de 2 mm entre chevrons adjacents par l’emploi de cales complémentaires de dimensions 100 x 100 mm en contreplaqué certifié NF Extérieur CTB-X d’épaisseur maximale 10 mm enfilées sur la cheville et disposées entre chevron et support.</w:t>
      </w:r>
    </w:p>
    <w:p w14:paraId="4A0E4754" w14:textId="77777777" w:rsidR="00933472" w:rsidRPr="00544FC0" w:rsidRDefault="00933472" w:rsidP="00933472">
      <w:pPr>
        <w:pStyle w:val="Titre3"/>
        <w:ind w:left="720"/>
        <w:rPr>
          <w:rFonts w:ascii="Arial" w:hAnsi="Arial" w:cs="Arial"/>
          <w:sz w:val="18"/>
          <w:szCs w:val="18"/>
        </w:rPr>
      </w:pPr>
      <w:r w:rsidRPr="00544FC0">
        <w:rPr>
          <w:rFonts w:ascii="Arial" w:hAnsi="Arial" w:cs="Arial"/>
          <w:sz w:val="18"/>
          <w:szCs w:val="18"/>
        </w:rPr>
        <w:t>Principe généraux de pose</w:t>
      </w:r>
    </w:p>
    <w:p w14:paraId="20D32DA5" w14:textId="77777777" w:rsidR="00933472" w:rsidRPr="00544FC0" w:rsidRDefault="00933472" w:rsidP="00933472">
      <w:pPr>
        <w:pStyle w:val="Corpsdetexte"/>
        <w:spacing w:before="68" w:line="247" w:lineRule="auto"/>
        <w:ind w:right="417"/>
        <w:jc w:val="both"/>
        <w:rPr>
          <w:rFonts w:ascii="Arial" w:eastAsiaTheme="minorHAnsi" w:hAnsi="Arial" w:cs="Arial"/>
          <w:sz w:val="18"/>
          <w:szCs w:val="18"/>
          <w:lang w:eastAsia="fr-FR"/>
        </w:rPr>
      </w:pPr>
      <w:r w:rsidRPr="00544FC0">
        <w:rPr>
          <w:rFonts w:ascii="Arial" w:eastAsiaTheme="minorHAnsi" w:hAnsi="Arial" w:cs="Arial"/>
          <w:b/>
          <w:bCs/>
          <w:sz w:val="18"/>
          <w:szCs w:val="18"/>
          <w:lang w:eastAsia="fr-FR"/>
        </w:rPr>
        <w:t>Préparation  - Etudes- Calepinage</w:t>
      </w:r>
      <w:r w:rsidRPr="00544FC0">
        <w:rPr>
          <w:rFonts w:ascii="Arial" w:eastAsiaTheme="minorHAnsi" w:hAnsi="Arial" w:cs="Arial"/>
          <w:sz w:val="18"/>
          <w:szCs w:val="18"/>
          <w:lang w:eastAsia="fr-FR"/>
        </w:rPr>
        <w:t xml:space="preserve"> : </w:t>
      </w:r>
    </w:p>
    <w:p w14:paraId="608ADB65" w14:textId="77777777" w:rsidR="00933472" w:rsidRPr="00544FC0" w:rsidRDefault="00933472" w:rsidP="00933472">
      <w:pPr>
        <w:pStyle w:val="Corpsdetexte"/>
        <w:spacing w:before="68" w:line="247" w:lineRule="auto"/>
        <w:ind w:right="417"/>
        <w:jc w:val="both"/>
        <w:rPr>
          <w:rFonts w:ascii="Arial" w:eastAsiaTheme="minorHAnsi" w:hAnsi="Arial" w:cs="Arial"/>
          <w:sz w:val="18"/>
          <w:szCs w:val="18"/>
        </w:rPr>
      </w:pPr>
      <w:r w:rsidRPr="00544FC0">
        <w:rPr>
          <w:rFonts w:ascii="Arial" w:eastAsiaTheme="minorHAnsi" w:hAnsi="Arial" w:cs="Arial"/>
          <w:sz w:val="18"/>
          <w:szCs w:val="18"/>
        </w:rPr>
        <w:t>La pose de plaques de bardage nécessite, à partir de plans de façades précis, l’établissement d’un plan d’appareillage. Ce calepinage, défini par l’architecte, doit à la fois tenir compte des impératifs architecturaux et, sur la base des formats bruts disponibles (max. 3050 x 1225 mm), viser à limiter les pertes de matière. Les formats définitifs, formalisés sous forme d’une liste par l’entreprise (sur la base de plans d’exécutions et/ou de prises de côtes in situ), peuvent être combinés par calcul informatique pour rationaliser l’emploi de la matière (optimisation) et permettre d’établir la commande de plaques brutes nécessaires.</w:t>
      </w:r>
    </w:p>
    <w:p w14:paraId="4A0FA455" w14:textId="77777777" w:rsidR="00933472" w:rsidRPr="00544FC0" w:rsidRDefault="00933472" w:rsidP="00933472">
      <w:pPr>
        <w:pStyle w:val="Corpsdetexte"/>
        <w:spacing w:before="68" w:line="247" w:lineRule="auto"/>
        <w:ind w:right="417"/>
        <w:jc w:val="both"/>
        <w:rPr>
          <w:rFonts w:ascii="Arial" w:eastAsiaTheme="minorHAnsi" w:hAnsi="Arial" w:cs="Arial"/>
          <w:sz w:val="18"/>
          <w:szCs w:val="18"/>
        </w:rPr>
      </w:pPr>
      <w:r w:rsidRPr="00544FC0">
        <w:rPr>
          <w:rFonts w:ascii="Arial" w:eastAsiaTheme="minorHAnsi" w:hAnsi="Arial" w:cs="Arial"/>
          <w:sz w:val="18"/>
          <w:szCs w:val="18"/>
        </w:rPr>
        <w:t>Les plaques StoVentec FibreCement se posent horizontalement et verticalement</w:t>
      </w:r>
    </w:p>
    <w:p w14:paraId="55202745" w14:textId="77777777" w:rsidR="00933472" w:rsidRPr="00544FC0" w:rsidRDefault="00933472" w:rsidP="00933472">
      <w:pPr>
        <w:pStyle w:val="Corpsdetexte"/>
        <w:spacing w:before="68" w:line="247" w:lineRule="auto"/>
        <w:ind w:right="417"/>
        <w:jc w:val="both"/>
        <w:rPr>
          <w:rFonts w:ascii="Arial" w:eastAsiaTheme="minorHAnsi" w:hAnsi="Arial" w:cs="Arial"/>
          <w:sz w:val="18"/>
          <w:szCs w:val="18"/>
        </w:rPr>
      </w:pPr>
      <w:r w:rsidRPr="00544FC0">
        <w:rPr>
          <w:rFonts w:ascii="Arial" w:eastAsiaTheme="minorHAnsi" w:hAnsi="Arial" w:cs="Arial"/>
          <w:sz w:val="18"/>
          <w:szCs w:val="18"/>
        </w:rPr>
        <w:t>Les aspects 30, 40, 45, 50 ayant une structure de surface orientée, la découpe et la pose de ces plaques impose le respect d’un sens.</w:t>
      </w:r>
    </w:p>
    <w:p w14:paraId="4D8F6C77" w14:textId="77777777" w:rsidR="00933472" w:rsidRPr="00544FC0" w:rsidRDefault="00933472" w:rsidP="00933472">
      <w:pPr>
        <w:rPr>
          <w:rFonts w:ascii="Arial" w:hAnsi="Arial" w:cs="Arial"/>
          <w:sz w:val="18"/>
          <w:szCs w:val="18"/>
        </w:rPr>
      </w:pPr>
    </w:p>
    <w:p w14:paraId="1240E860" w14:textId="77777777" w:rsidR="00933472" w:rsidRPr="00544FC0" w:rsidRDefault="00933472" w:rsidP="00933472">
      <w:pPr>
        <w:rPr>
          <w:rFonts w:ascii="Arial" w:hAnsi="Arial" w:cs="Arial"/>
          <w:b/>
          <w:bCs/>
          <w:sz w:val="18"/>
          <w:szCs w:val="18"/>
        </w:rPr>
      </w:pPr>
      <w:r w:rsidRPr="00544FC0">
        <w:rPr>
          <w:rFonts w:ascii="Arial" w:hAnsi="Arial" w:cs="Arial"/>
          <w:b/>
          <w:bCs/>
          <w:sz w:val="18"/>
          <w:szCs w:val="18"/>
        </w:rPr>
        <w:t xml:space="preserve">Sur chantier : </w:t>
      </w:r>
      <w:r w:rsidRPr="00544FC0">
        <w:rPr>
          <w:rFonts w:ascii="Arial" w:hAnsi="Arial" w:cs="Arial"/>
          <w:sz w:val="18"/>
          <w:szCs w:val="18"/>
        </w:rPr>
        <w:t>Les découpes au format de pose peuvent être effectuée en atelier ou sur chantier avec un outillage adapté.</w:t>
      </w:r>
    </w:p>
    <w:p w14:paraId="5F1F67DD" w14:textId="77777777" w:rsidR="00933472" w:rsidRPr="00544FC0" w:rsidRDefault="00933472" w:rsidP="00933472">
      <w:pPr>
        <w:rPr>
          <w:rFonts w:ascii="Arial" w:hAnsi="Arial" w:cs="Arial"/>
          <w:w w:val="110"/>
          <w:sz w:val="18"/>
          <w:szCs w:val="18"/>
        </w:rPr>
      </w:pPr>
      <w:r w:rsidRPr="00544FC0">
        <w:rPr>
          <w:rFonts w:ascii="Arial" w:hAnsi="Arial" w:cs="Arial"/>
          <w:b/>
          <w:bCs/>
          <w:sz w:val="18"/>
          <w:szCs w:val="18"/>
        </w:rPr>
        <w:t xml:space="preserve">Le stockage et la manutention des plaques imposent le respect des précautions indiquées au </w:t>
      </w:r>
      <w:r w:rsidRPr="00544FC0">
        <w:rPr>
          <w:rFonts w:ascii="Arial" w:hAnsi="Arial" w:cs="Arial"/>
          <w:w w:val="110"/>
          <w:sz w:val="18"/>
          <w:szCs w:val="18"/>
        </w:rPr>
        <w:t>§</w:t>
      </w:r>
      <w:r w:rsidRPr="00544FC0">
        <w:rPr>
          <w:rFonts w:ascii="Arial" w:hAnsi="Arial" w:cs="Arial"/>
          <w:color w:val="FF0000"/>
          <w:w w:val="110"/>
          <w:sz w:val="18"/>
          <w:szCs w:val="18"/>
        </w:rPr>
        <w:t>xxx</w:t>
      </w:r>
      <w:r w:rsidRPr="00544FC0">
        <w:rPr>
          <w:rFonts w:ascii="Arial" w:hAnsi="Arial" w:cs="Arial"/>
          <w:w w:val="110"/>
          <w:sz w:val="18"/>
          <w:szCs w:val="18"/>
        </w:rPr>
        <w:t xml:space="preserve"> de ce document.</w:t>
      </w:r>
    </w:p>
    <w:p w14:paraId="52E083F1" w14:textId="77777777" w:rsidR="00933472" w:rsidRPr="00544FC0" w:rsidRDefault="00933472" w:rsidP="00933472">
      <w:pPr>
        <w:rPr>
          <w:rFonts w:ascii="Arial" w:hAnsi="Arial" w:cs="Arial"/>
          <w:sz w:val="18"/>
          <w:szCs w:val="18"/>
        </w:rPr>
      </w:pPr>
      <w:r w:rsidRPr="00544FC0">
        <w:rPr>
          <w:rFonts w:ascii="Arial" w:hAnsi="Arial" w:cs="Arial"/>
          <w:sz w:val="18"/>
          <w:szCs w:val="18"/>
        </w:rPr>
        <w:t>La pose des panneaux StoVentec FibreCement comprend les opérations suivantes :</w:t>
      </w:r>
    </w:p>
    <w:p w14:paraId="0A329BA8" w14:textId="77777777" w:rsidR="00933472" w:rsidRPr="00544FC0" w:rsidRDefault="00933472" w:rsidP="00933472">
      <w:pPr>
        <w:pStyle w:val="Puce1"/>
        <w:rPr>
          <w:rFonts w:cs="Arial"/>
          <w:sz w:val="18"/>
          <w:szCs w:val="18"/>
          <w:lang w:eastAsia="en-US"/>
        </w:rPr>
      </w:pPr>
      <w:r w:rsidRPr="00544FC0">
        <w:rPr>
          <w:rFonts w:cs="Arial"/>
          <w:sz w:val="18"/>
          <w:szCs w:val="18"/>
          <w:lang w:eastAsia="en-US"/>
        </w:rPr>
        <w:t>Traçage et repérage</w:t>
      </w:r>
    </w:p>
    <w:p w14:paraId="528A2D1C" w14:textId="77777777" w:rsidR="00933472" w:rsidRPr="00544FC0" w:rsidRDefault="00933472" w:rsidP="00933472">
      <w:pPr>
        <w:pStyle w:val="Puce1"/>
        <w:rPr>
          <w:rFonts w:cs="Arial"/>
          <w:sz w:val="18"/>
          <w:szCs w:val="18"/>
          <w:lang w:eastAsia="en-US"/>
        </w:rPr>
      </w:pPr>
      <w:r w:rsidRPr="00544FC0">
        <w:rPr>
          <w:rFonts w:cs="Arial"/>
          <w:sz w:val="18"/>
          <w:szCs w:val="18"/>
          <w:lang w:eastAsia="en-US"/>
        </w:rPr>
        <w:t>Mise en place des équerres</w:t>
      </w:r>
    </w:p>
    <w:p w14:paraId="19F1640A" w14:textId="77777777" w:rsidR="00933472" w:rsidRPr="00544FC0" w:rsidRDefault="00933472" w:rsidP="00933472">
      <w:pPr>
        <w:pStyle w:val="Puce1"/>
        <w:rPr>
          <w:rFonts w:cs="Arial"/>
          <w:sz w:val="18"/>
          <w:szCs w:val="18"/>
          <w:lang w:eastAsia="en-US"/>
        </w:rPr>
      </w:pPr>
      <w:r w:rsidRPr="00544FC0">
        <w:rPr>
          <w:rFonts w:cs="Arial"/>
          <w:sz w:val="18"/>
          <w:szCs w:val="18"/>
          <w:lang w:eastAsia="en-US"/>
        </w:rPr>
        <w:t>Mise en place de l’isolation ( optionnelle)</w:t>
      </w:r>
    </w:p>
    <w:p w14:paraId="5C979771" w14:textId="77777777" w:rsidR="00933472" w:rsidRPr="00544FC0" w:rsidRDefault="00933472" w:rsidP="00933472">
      <w:pPr>
        <w:pStyle w:val="Puce1"/>
        <w:rPr>
          <w:rFonts w:cs="Arial"/>
          <w:sz w:val="18"/>
          <w:szCs w:val="18"/>
          <w:lang w:eastAsia="en-US"/>
        </w:rPr>
      </w:pPr>
      <w:r w:rsidRPr="00544FC0">
        <w:rPr>
          <w:rFonts w:cs="Arial"/>
          <w:sz w:val="18"/>
          <w:szCs w:val="18"/>
          <w:lang w:eastAsia="en-US"/>
        </w:rPr>
        <w:t>Mise en place de l’ossature</w:t>
      </w:r>
    </w:p>
    <w:p w14:paraId="3E99B2A7" w14:textId="77777777" w:rsidR="00933472" w:rsidRPr="00544FC0" w:rsidRDefault="00933472" w:rsidP="00933472">
      <w:pPr>
        <w:pStyle w:val="Puce1"/>
        <w:rPr>
          <w:rFonts w:cs="Arial"/>
          <w:sz w:val="18"/>
          <w:szCs w:val="18"/>
          <w:lang w:eastAsia="en-US"/>
        </w:rPr>
      </w:pPr>
      <w:r w:rsidRPr="00544FC0">
        <w:rPr>
          <w:rFonts w:cs="Arial"/>
          <w:sz w:val="18"/>
          <w:szCs w:val="18"/>
          <w:lang w:eastAsia="en-US"/>
        </w:rPr>
        <w:t>Mise en place des bandes EPDM le cas échéant</w:t>
      </w:r>
    </w:p>
    <w:p w14:paraId="29677A06" w14:textId="77777777" w:rsidR="00933472" w:rsidRPr="00544FC0" w:rsidRDefault="00933472" w:rsidP="00933472">
      <w:pPr>
        <w:pStyle w:val="Puce1"/>
        <w:rPr>
          <w:rFonts w:cs="Arial"/>
          <w:sz w:val="18"/>
          <w:szCs w:val="18"/>
          <w:lang w:eastAsia="en-US"/>
        </w:rPr>
      </w:pPr>
      <w:r w:rsidRPr="00544FC0">
        <w:rPr>
          <w:rFonts w:cs="Arial"/>
          <w:sz w:val="18"/>
          <w:szCs w:val="18"/>
          <w:lang w:eastAsia="en-US"/>
        </w:rPr>
        <w:t>Préparation des plaques</w:t>
      </w:r>
    </w:p>
    <w:p w14:paraId="01C10B5B" w14:textId="77777777" w:rsidR="00933472" w:rsidRPr="00544FC0" w:rsidRDefault="00933472" w:rsidP="00933472">
      <w:pPr>
        <w:pStyle w:val="Puce1"/>
        <w:rPr>
          <w:rFonts w:cs="Arial"/>
          <w:sz w:val="18"/>
          <w:szCs w:val="18"/>
          <w:lang w:eastAsia="en-US"/>
        </w:rPr>
      </w:pPr>
      <w:r w:rsidRPr="00544FC0">
        <w:rPr>
          <w:rFonts w:cs="Arial"/>
          <w:sz w:val="18"/>
          <w:szCs w:val="18"/>
          <w:lang w:eastAsia="en-US"/>
        </w:rPr>
        <w:t>Fixation des plaques sur l’ossature</w:t>
      </w:r>
    </w:p>
    <w:p w14:paraId="65DD46FF" w14:textId="77777777" w:rsidR="00933472" w:rsidRPr="00544FC0" w:rsidRDefault="00933472" w:rsidP="00933472">
      <w:pPr>
        <w:pStyle w:val="Puce1"/>
        <w:rPr>
          <w:rFonts w:cs="Arial"/>
          <w:sz w:val="18"/>
          <w:szCs w:val="18"/>
          <w:lang w:eastAsia="en-US"/>
        </w:rPr>
      </w:pPr>
      <w:r w:rsidRPr="00544FC0">
        <w:rPr>
          <w:rFonts w:cs="Arial"/>
          <w:sz w:val="18"/>
          <w:szCs w:val="18"/>
          <w:lang w:eastAsia="en-US"/>
        </w:rPr>
        <w:t>Mise en place des profilés au joints horizontaux le cas échéant</w:t>
      </w:r>
    </w:p>
    <w:p w14:paraId="74F99388" w14:textId="77777777" w:rsidR="00933472" w:rsidRDefault="00933472" w:rsidP="00933472">
      <w:pPr>
        <w:pStyle w:val="Puce1"/>
        <w:rPr>
          <w:rFonts w:cs="Arial"/>
          <w:sz w:val="18"/>
          <w:szCs w:val="18"/>
          <w:lang w:eastAsia="en-US"/>
        </w:rPr>
      </w:pPr>
      <w:r w:rsidRPr="00544FC0">
        <w:rPr>
          <w:rFonts w:cs="Arial"/>
          <w:sz w:val="18"/>
          <w:szCs w:val="18"/>
          <w:lang w:eastAsia="en-US"/>
        </w:rPr>
        <w:t>Traitement des points singuliers</w:t>
      </w:r>
    </w:p>
    <w:p w14:paraId="49EFCDAC" w14:textId="77777777" w:rsidR="001E29C5" w:rsidRDefault="001E29C5" w:rsidP="001E29C5">
      <w:pPr>
        <w:pStyle w:val="Puce1"/>
        <w:numPr>
          <w:ilvl w:val="0"/>
          <w:numId w:val="0"/>
        </w:numPr>
        <w:ind w:left="170" w:hanging="170"/>
        <w:rPr>
          <w:rFonts w:cs="Arial"/>
          <w:sz w:val="18"/>
          <w:szCs w:val="18"/>
          <w:lang w:eastAsia="en-US"/>
        </w:rPr>
      </w:pPr>
    </w:p>
    <w:p w14:paraId="3F00D122" w14:textId="77777777" w:rsidR="001E29C5" w:rsidRDefault="001E29C5" w:rsidP="001E29C5">
      <w:pPr>
        <w:pStyle w:val="Puce1"/>
        <w:numPr>
          <w:ilvl w:val="0"/>
          <w:numId w:val="0"/>
        </w:numPr>
        <w:ind w:left="170" w:hanging="170"/>
        <w:rPr>
          <w:rFonts w:cs="Arial"/>
          <w:sz w:val="18"/>
          <w:szCs w:val="18"/>
          <w:lang w:eastAsia="en-US"/>
        </w:rPr>
      </w:pPr>
    </w:p>
    <w:p w14:paraId="1CF75B25" w14:textId="77777777" w:rsidR="001E29C5" w:rsidRPr="00544FC0" w:rsidRDefault="001E29C5" w:rsidP="001E29C5">
      <w:pPr>
        <w:pStyle w:val="Puce1"/>
        <w:numPr>
          <w:ilvl w:val="0"/>
          <w:numId w:val="0"/>
        </w:numPr>
        <w:ind w:left="170" w:hanging="170"/>
        <w:rPr>
          <w:rFonts w:cs="Arial"/>
          <w:sz w:val="18"/>
          <w:szCs w:val="18"/>
          <w:lang w:eastAsia="en-US"/>
        </w:rPr>
      </w:pPr>
    </w:p>
    <w:p w14:paraId="259DB2A8"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Traçage et repérage</w:t>
      </w:r>
    </w:p>
    <w:p w14:paraId="2DDBA063" w14:textId="77777777" w:rsidR="00933472" w:rsidRPr="00544FC0" w:rsidRDefault="00933472" w:rsidP="00933472">
      <w:pPr>
        <w:pStyle w:val="Corpsdetexte"/>
        <w:spacing w:before="129" w:line="247" w:lineRule="auto"/>
        <w:ind w:right="419"/>
        <w:jc w:val="both"/>
        <w:rPr>
          <w:rFonts w:ascii="Arial" w:eastAsiaTheme="minorHAnsi" w:hAnsi="Arial" w:cs="Arial"/>
          <w:sz w:val="18"/>
          <w:szCs w:val="18"/>
        </w:rPr>
      </w:pPr>
      <w:r w:rsidRPr="00544FC0">
        <w:rPr>
          <w:rFonts w:ascii="Arial" w:eastAsiaTheme="minorHAnsi" w:hAnsi="Arial" w:cs="Arial"/>
          <w:sz w:val="18"/>
          <w:szCs w:val="18"/>
        </w:rPr>
        <w:t>Porter sur la façade les axes des ossatures en relation avec les axes de perçages précédemment définis et les axes de joints verticaux. Par rapport à ces axes, tracer l’emplacement des chevilles de fixation.</w:t>
      </w:r>
    </w:p>
    <w:p w14:paraId="5DA4C922"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Pose de l’ossature</w:t>
      </w:r>
    </w:p>
    <w:p w14:paraId="15C50F05" w14:textId="77777777" w:rsidR="00933472" w:rsidRPr="00544FC0" w:rsidRDefault="00933472" w:rsidP="00933472">
      <w:pPr>
        <w:pStyle w:val="Corpsdetexte"/>
        <w:spacing w:before="129" w:line="247" w:lineRule="auto"/>
        <w:ind w:right="419"/>
        <w:jc w:val="both"/>
        <w:rPr>
          <w:rFonts w:ascii="Arial" w:eastAsiaTheme="minorHAnsi" w:hAnsi="Arial" w:cs="Arial"/>
          <w:sz w:val="18"/>
          <w:szCs w:val="18"/>
        </w:rPr>
      </w:pPr>
      <w:r w:rsidRPr="00544FC0">
        <w:rPr>
          <w:rFonts w:ascii="Arial" w:eastAsiaTheme="minorHAnsi" w:hAnsi="Arial" w:cs="Arial"/>
          <w:sz w:val="18"/>
          <w:szCs w:val="18"/>
        </w:rPr>
        <w:t>La pose de l’ossature est conforme au Cahier du CSTB 3316-V2 pour le bois, au Cahier du CSTB 3194-V2 pour le métal.</w:t>
      </w:r>
    </w:p>
    <w:p w14:paraId="43DDFB59" w14:textId="587064B2" w:rsidR="00933472" w:rsidRPr="00544FC0" w:rsidRDefault="00933472" w:rsidP="00933472">
      <w:pPr>
        <w:pStyle w:val="Corpsdetexte"/>
        <w:spacing w:before="129" w:line="247" w:lineRule="auto"/>
        <w:ind w:right="419"/>
        <w:jc w:val="both"/>
        <w:rPr>
          <w:rFonts w:ascii="Arial" w:eastAsiaTheme="minorHAnsi" w:hAnsi="Arial" w:cs="Arial"/>
          <w:sz w:val="18"/>
          <w:szCs w:val="18"/>
        </w:rPr>
      </w:pPr>
      <w:r w:rsidRPr="00544FC0">
        <w:rPr>
          <w:rFonts w:ascii="Arial" w:eastAsiaTheme="minorHAnsi" w:hAnsi="Arial" w:cs="Arial"/>
          <w:sz w:val="18"/>
          <w:szCs w:val="18"/>
        </w:rPr>
        <w:t>L’entraxe entre ossatures est déterminé par l’entraxe des fixations nécessaires aux plaques. L’entraxe des fixations est au maximum de 600mm.</w:t>
      </w:r>
    </w:p>
    <w:p w14:paraId="36005894" w14:textId="77777777" w:rsidR="00933472" w:rsidRPr="00544FC0" w:rsidRDefault="00933472" w:rsidP="00933472">
      <w:pPr>
        <w:pStyle w:val="Textecourant"/>
        <w:rPr>
          <w:b/>
          <w:bCs/>
          <w:sz w:val="18"/>
          <w:szCs w:val="18"/>
        </w:rPr>
      </w:pPr>
      <w:r w:rsidRPr="00544FC0">
        <w:rPr>
          <w:b/>
          <w:bCs/>
          <w:sz w:val="18"/>
          <w:szCs w:val="18"/>
        </w:rPr>
        <w:t>Pose sur pattes-équerres :</w:t>
      </w:r>
    </w:p>
    <w:p w14:paraId="4652F809" w14:textId="77777777" w:rsidR="00933472" w:rsidRPr="00544FC0" w:rsidRDefault="00933472" w:rsidP="00933472">
      <w:pPr>
        <w:pStyle w:val="Corpsdetexte"/>
        <w:spacing w:before="129" w:line="247" w:lineRule="auto"/>
        <w:ind w:right="419"/>
        <w:jc w:val="both"/>
        <w:rPr>
          <w:rFonts w:ascii="Arial" w:eastAsiaTheme="minorHAnsi" w:hAnsi="Arial" w:cs="Arial"/>
          <w:sz w:val="18"/>
          <w:szCs w:val="18"/>
        </w:rPr>
      </w:pPr>
      <w:r w:rsidRPr="00544FC0">
        <w:rPr>
          <w:rFonts w:ascii="Arial" w:eastAsiaTheme="minorHAnsi" w:hAnsi="Arial" w:cs="Arial"/>
          <w:sz w:val="18"/>
          <w:szCs w:val="18"/>
        </w:rPr>
        <w:t>L’entraxe des pattes de fixation le long des ossatures est, compte tenu des charges dues au vent, de l’entraxe et de la section des ossatures, en fonction de la résistance admissible à l’arrachement des fixations des pattes dans la structure porteuse.</w:t>
      </w:r>
    </w:p>
    <w:p w14:paraId="78025C0A" w14:textId="77777777" w:rsidR="00933472" w:rsidRPr="00544FC0" w:rsidRDefault="00933472" w:rsidP="00933472">
      <w:pPr>
        <w:pStyle w:val="Corpsdetexte"/>
        <w:spacing w:before="129" w:line="247" w:lineRule="auto"/>
        <w:ind w:right="419"/>
        <w:jc w:val="both"/>
        <w:rPr>
          <w:rFonts w:ascii="Arial" w:eastAsiaTheme="minorHAnsi" w:hAnsi="Arial" w:cs="Arial"/>
          <w:sz w:val="18"/>
          <w:szCs w:val="18"/>
        </w:rPr>
      </w:pPr>
      <w:r w:rsidRPr="00544FC0">
        <w:rPr>
          <w:rFonts w:ascii="Arial" w:eastAsiaTheme="minorHAnsi" w:hAnsi="Arial" w:cs="Arial"/>
          <w:sz w:val="18"/>
          <w:szCs w:val="18"/>
        </w:rPr>
        <w:t>Sur support de planéité insuffisante ou pour compenser l’épaisseur cumulée de l’isolant et de la lame d’air, la pose se fait sur équerres de réglage.</w:t>
      </w:r>
    </w:p>
    <w:p w14:paraId="0D91E59F" w14:textId="77777777" w:rsidR="00933472" w:rsidRPr="00544FC0" w:rsidRDefault="00933472" w:rsidP="00933472">
      <w:pPr>
        <w:pStyle w:val="Textecourant"/>
        <w:rPr>
          <w:rFonts w:eastAsiaTheme="minorHAnsi"/>
          <w:b/>
          <w:bCs/>
          <w:sz w:val="18"/>
          <w:szCs w:val="18"/>
        </w:rPr>
      </w:pPr>
      <w:r w:rsidRPr="00544FC0">
        <w:rPr>
          <w:rFonts w:eastAsiaTheme="minorHAnsi"/>
          <w:b/>
          <w:bCs/>
          <w:sz w:val="18"/>
          <w:szCs w:val="18"/>
        </w:rPr>
        <w:t>Pose directe sur support :</w:t>
      </w:r>
    </w:p>
    <w:p w14:paraId="3122AD26" w14:textId="77777777" w:rsidR="00933472" w:rsidRPr="00544FC0" w:rsidRDefault="00933472" w:rsidP="00933472">
      <w:pPr>
        <w:pStyle w:val="Corpsdetexte"/>
        <w:spacing w:before="129" w:line="247" w:lineRule="auto"/>
        <w:ind w:right="419"/>
        <w:jc w:val="both"/>
        <w:rPr>
          <w:rFonts w:ascii="Arial" w:eastAsiaTheme="minorHAnsi" w:hAnsi="Arial" w:cs="Arial"/>
          <w:sz w:val="18"/>
          <w:szCs w:val="18"/>
        </w:rPr>
      </w:pPr>
      <w:r w:rsidRPr="00544FC0">
        <w:rPr>
          <w:rFonts w:ascii="Arial" w:eastAsiaTheme="minorHAnsi" w:hAnsi="Arial" w:cs="Arial"/>
          <w:sz w:val="18"/>
          <w:szCs w:val="18"/>
        </w:rPr>
        <w:t>Les chevrons ou montants étant fixés directement sur le support, les défauts de planéité de ce support (désafleurements, balèvres, bosses et irrégularités diverses) ne doivent pas être supérieurs à 5 mm sous la règle de 20 cm, et à 10 mm sous la règle de 2 m.</w:t>
      </w:r>
    </w:p>
    <w:p w14:paraId="1A5960FA"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Pose de l’isolation</w:t>
      </w:r>
    </w:p>
    <w:p w14:paraId="71EA05F3" w14:textId="77777777" w:rsidR="00933472" w:rsidRPr="00544FC0" w:rsidRDefault="00933472" w:rsidP="00933472">
      <w:pPr>
        <w:pStyle w:val="Corpsdetexte"/>
        <w:spacing w:before="129" w:line="247" w:lineRule="auto"/>
        <w:ind w:right="419"/>
        <w:jc w:val="both"/>
        <w:rPr>
          <w:rFonts w:ascii="Arial" w:eastAsiaTheme="minorHAnsi" w:hAnsi="Arial" w:cs="Arial"/>
          <w:sz w:val="18"/>
          <w:szCs w:val="18"/>
        </w:rPr>
      </w:pPr>
      <w:r w:rsidRPr="00544FC0">
        <w:rPr>
          <w:rFonts w:ascii="Arial" w:eastAsiaTheme="minorHAnsi" w:hAnsi="Arial" w:cs="Arial"/>
          <w:sz w:val="18"/>
          <w:szCs w:val="18"/>
        </w:rPr>
        <w:t>L’isolation est généralement fixée sur la structure porteuse, derrière les ossatures, fixées elles-mêmes par des équerres traversant l’isolant.</w:t>
      </w:r>
    </w:p>
    <w:p w14:paraId="39F31EC8" w14:textId="77777777" w:rsidR="00933472" w:rsidRPr="00544FC0" w:rsidRDefault="00933472" w:rsidP="00933472">
      <w:pPr>
        <w:pStyle w:val="Corpsdetexte"/>
        <w:spacing w:before="129" w:line="247" w:lineRule="auto"/>
        <w:ind w:right="419"/>
        <w:jc w:val="both"/>
        <w:rPr>
          <w:rFonts w:ascii="Arial" w:eastAsiaTheme="minorHAnsi" w:hAnsi="Arial" w:cs="Arial"/>
          <w:sz w:val="18"/>
          <w:szCs w:val="18"/>
        </w:rPr>
      </w:pPr>
      <w:r w:rsidRPr="00544FC0">
        <w:rPr>
          <w:rFonts w:ascii="Arial" w:eastAsiaTheme="minorHAnsi" w:hAnsi="Arial" w:cs="Arial"/>
          <w:sz w:val="18"/>
          <w:szCs w:val="18"/>
        </w:rPr>
        <w:t>En cas de fixation directe des chevrons sur le support, l’isolation est posée entre les chevrons.</w:t>
      </w:r>
    </w:p>
    <w:p w14:paraId="3EF0C0E3" w14:textId="77777777" w:rsidR="00933472" w:rsidRPr="00544FC0" w:rsidRDefault="00933472" w:rsidP="00933472">
      <w:pPr>
        <w:pStyle w:val="Corpsdetexte"/>
        <w:spacing w:before="129" w:line="247" w:lineRule="auto"/>
        <w:ind w:right="419"/>
        <w:jc w:val="both"/>
        <w:rPr>
          <w:rFonts w:ascii="Arial" w:eastAsiaTheme="minorHAnsi" w:hAnsi="Arial" w:cs="Arial"/>
          <w:sz w:val="18"/>
          <w:szCs w:val="18"/>
        </w:rPr>
      </w:pPr>
      <w:r w:rsidRPr="00544FC0">
        <w:rPr>
          <w:rFonts w:ascii="Arial" w:eastAsiaTheme="minorHAnsi" w:hAnsi="Arial" w:cs="Arial"/>
          <w:sz w:val="18"/>
          <w:szCs w:val="18"/>
        </w:rPr>
        <w:t>On respectera les prescriptions des fabricants de l’isolation et celles des Cahiers du CSTB 3316-V2 et 3194-V2.</w:t>
      </w:r>
    </w:p>
    <w:p w14:paraId="3524A353"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Ventilation- Lame d’air</w:t>
      </w:r>
    </w:p>
    <w:p w14:paraId="599A7F57" w14:textId="77777777" w:rsidR="00933472" w:rsidRPr="00544FC0" w:rsidRDefault="00933472" w:rsidP="00933472">
      <w:pPr>
        <w:pStyle w:val="Corpsdetexte"/>
        <w:spacing w:before="129" w:line="247" w:lineRule="auto"/>
        <w:ind w:right="419"/>
        <w:jc w:val="both"/>
        <w:rPr>
          <w:rFonts w:ascii="Arial" w:eastAsiaTheme="minorHAnsi" w:hAnsi="Arial" w:cs="Arial"/>
          <w:sz w:val="18"/>
          <w:szCs w:val="18"/>
        </w:rPr>
      </w:pPr>
      <w:r w:rsidRPr="00544FC0">
        <w:rPr>
          <w:rFonts w:ascii="Arial" w:eastAsiaTheme="minorHAnsi" w:hAnsi="Arial" w:cs="Arial"/>
          <w:sz w:val="18"/>
          <w:szCs w:val="18"/>
        </w:rPr>
        <w:t>Une lame d’air de 20 mm d’épaisseur minimum doit être aménagée entre le nu extérieur de l’isolation et le nu extérieur du plan d’ossature. La ventilation de la lame d’air est assurée par des ouvertures en pied et au sommet de l’ouvrage.</w:t>
      </w:r>
    </w:p>
    <w:p w14:paraId="171424CB" w14:textId="77777777" w:rsidR="00933472" w:rsidRPr="00544FC0" w:rsidRDefault="00933472" w:rsidP="00933472">
      <w:pPr>
        <w:pStyle w:val="Titre2"/>
        <w:ind w:right="3401"/>
        <w:rPr>
          <w:rFonts w:ascii="Arial" w:hAnsi="Arial" w:cs="Arial"/>
          <w:sz w:val="18"/>
          <w:szCs w:val="18"/>
        </w:rPr>
      </w:pPr>
      <w:bookmarkStart w:id="19" w:name="_Toc165021181"/>
      <w:r w:rsidRPr="00544FC0">
        <w:rPr>
          <w:rFonts w:ascii="Arial" w:hAnsi="Arial" w:cs="Arial"/>
          <w:sz w:val="18"/>
          <w:szCs w:val="18"/>
        </w:rPr>
        <w:t>Pose des parements</w:t>
      </w:r>
      <w:bookmarkEnd w:id="19"/>
    </w:p>
    <w:p w14:paraId="7AD440B5" w14:textId="77777777" w:rsidR="00933472" w:rsidRPr="00544FC0" w:rsidRDefault="00933472" w:rsidP="00933472">
      <w:pPr>
        <w:pStyle w:val="Titre3"/>
        <w:ind w:left="709"/>
        <w:rPr>
          <w:rFonts w:ascii="Arial" w:hAnsi="Arial" w:cs="Arial"/>
          <w:sz w:val="18"/>
          <w:szCs w:val="18"/>
        </w:rPr>
      </w:pPr>
      <w:r w:rsidRPr="00544FC0">
        <w:rPr>
          <w:rFonts w:ascii="Arial" w:hAnsi="Arial" w:cs="Arial"/>
          <w:sz w:val="18"/>
          <w:szCs w:val="18"/>
        </w:rPr>
        <w:t>Pose des plaques StoVentec FibreCement</w:t>
      </w:r>
    </w:p>
    <w:p w14:paraId="3BC34C1A" w14:textId="77777777" w:rsidR="00933472" w:rsidRPr="00544FC0" w:rsidRDefault="00933472" w:rsidP="00933472">
      <w:pPr>
        <w:pStyle w:val="Corpsdetexte"/>
        <w:spacing w:before="68" w:line="247" w:lineRule="auto"/>
        <w:ind w:right="416"/>
        <w:jc w:val="both"/>
        <w:rPr>
          <w:rFonts w:ascii="Arial" w:eastAsiaTheme="minorHAnsi" w:hAnsi="Arial" w:cs="Arial"/>
          <w:sz w:val="18"/>
          <w:szCs w:val="18"/>
        </w:rPr>
      </w:pPr>
      <w:r w:rsidRPr="00544FC0">
        <w:rPr>
          <w:rFonts w:ascii="Arial" w:eastAsiaTheme="minorHAnsi" w:hAnsi="Arial" w:cs="Arial"/>
          <w:sz w:val="18"/>
          <w:szCs w:val="18"/>
        </w:rPr>
        <w:t xml:space="preserve">La plaque StoVentec FibreCement est fixée sur ossatures par l’intermédiaire de vis ou rivets à tête colorée </w:t>
      </w:r>
    </w:p>
    <w:p w14:paraId="4E4B4E19" w14:textId="77777777" w:rsidR="00933472" w:rsidRPr="00544FC0" w:rsidRDefault="00933472" w:rsidP="00933472">
      <w:pPr>
        <w:pStyle w:val="Corpsdetexte"/>
        <w:spacing w:before="68" w:line="247" w:lineRule="auto"/>
        <w:ind w:right="416"/>
        <w:jc w:val="both"/>
        <w:rPr>
          <w:rFonts w:ascii="Arial" w:eastAsiaTheme="minorHAnsi" w:hAnsi="Arial" w:cs="Arial"/>
          <w:sz w:val="18"/>
          <w:szCs w:val="18"/>
        </w:rPr>
      </w:pPr>
    </w:p>
    <w:p w14:paraId="39FFE7F4" w14:textId="77777777" w:rsidR="00933472" w:rsidRPr="00544FC0" w:rsidRDefault="00933472" w:rsidP="00933472">
      <w:pPr>
        <w:pStyle w:val="Paragraphedeliste"/>
        <w:numPr>
          <w:ilvl w:val="0"/>
          <w:numId w:val="27"/>
        </w:numPr>
        <w:spacing w:after="160" w:line="240" w:lineRule="auto"/>
        <w:ind w:left="284" w:hanging="284"/>
        <w:contextualSpacing/>
        <w:jc w:val="both"/>
        <w:rPr>
          <w:rFonts w:ascii="Arial" w:hAnsi="Arial" w:cs="Arial"/>
          <w:b/>
          <w:sz w:val="18"/>
          <w:szCs w:val="18"/>
        </w:rPr>
      </w:pPr>
      <w:r w:rsidRPr="00544FC0">
        <w:rPr>
          <w:rFonts w:ascii="Arial" w:hAnsi="Arial" w:cs="Arial"/>
          <w:b/>
          <w:spacing w:val="-4"/>
          <w:sz w:val="18"/>
          <w:szCs w:val="18"/>
        </w:rPr>
        <w:t>Découpe</w:t>
      </w:r>
      <w:r w:rsidRPr="00544FC0">
        <w:rPr>
          <w:rFonts w:ascii="Arial" w:hAnsi="Arial" w:cs="Arial"/>
          <w:b/>
          <w:spacing w:val="-9"/>
          <w:sz w:val="18"/>
          <w:szCs w:val="18"/>
        </w:rPr>
        <w:t xml:space="preserve"> </w:t>
      </w:r>
      <w:r w:rsidRPr="00544FC0">
        <w:rPr>
          <w:rFonts w:ascii="Arial" w:hAnsi="Arial" w:cs="Arial"/>
          <w:b/>
          <w:bCs/>
          <w:sz w:val="18"/>
          <w:szCs w:val="18"/>
        </w:rPr>
        <w:t>des</w:t>
      </w:r>
      <w:r w:rsidRPr="00544FC0">
        <w:rPr>
          <w:rFonts w:ascii="Arial" w:hAnsi="Arial" w:cs="Arial"/>
          <w:b/>
          <w:spacing w:val="-10"/>
          <w:sz w:val="18"/>
          <w:szCs w:val="18"/>
        </w:rPr>
        <w:t xml:space="preserve"> </w:t>
      </w:r>
      <w:r w:rsidRPr="00544FC0">
        <w:rPr>
          <w:rFonts w:ascii="Arial" w:hAnsi="Arial" w:cs="Arial"/>
          <w:b/>
          <w:spacing w:val="-4"/>
          <w:sz w:val="18"/>
          <w:szCs w:val="18"/>
        </w:rPr>
        <w:t>plaques</w:t>
      </w:r>
    </w:p>
    <w:p w14:paraId="2972516F" w14:textId="77777777" w:rsidR="00933472" w:rsidRPr="00544FC0" w:rsidRDefault="00933472" w:rsidP="00933472">
      <w:pPr>
        <w:pStyle w:val="Corpsdetexte"/>
        <w:spacing w:before="68" w:line="247" w:lineRule="auto"/>
        <w:ind w:right="416"/>
        <w:jc w:val="both"/>
        <w:rPr>
          <w:rFonts w:ascii="Arial" w:eastAsiaTheme="minorHAnsi" w:hAnsi="Arial" w:cs="Arial"/>
          <w:sz w:val="18"/>
          <w:szCs w:val="18"/>
        </w:rPr>
      </w:pPr>
      <w:r w:rsidRPr="00544FC0">
        <w:rPr>
          <w:rFonts w:ascii="Arial" w:eastAsiaTheme="minorHAnsi" w:hAnsi="Arial" w:cs="Arial"/>
          <w:sz w:val="18"/>
          <w:szCs w:val="18"/>
        </w:rPr>
        <w:t>Les plaques peuvent être découpées en atelier ou sur chantier avec des outils adaptés au travail du composite ciment.</w:t>
      </w:r>
    </w:p>
    <w:p w14:paraId="21AAE857" w14:textId="77777777" w:rsidR="00933472" w:rsidRPr="00544FC0" w:rsidRDefault="00933472" w:rsidP="00933472">
      <w:pPr>
        <w:pStyle w:val="Paragraphedeliste"/>
        <w:numPr>
          <w:ilvl w:val="0"/>
          <w:numId w:val="27"/>
        </w:numPr>
        <w:spacing w:after="160" w:line="240" w:lineRule="auto"/>
        <w:ind w:left="284" w:hanging="284"/>
        <w:contextualSpacing/>
        <w:jc w:val="both"/>
        <w:rPr>
          <w:rFonts w:ascii="Arial" w:hAnsi="Arial" w:cs="Arial"/>
          <w:b/>
          <w:sz w:val="18"/>
          <w:szCs w:val="18"/>
        </w:rPr>
      </w:pPr>
      <w:r w:rsidRPr="00544FC0">
        <w:rPr>
          <w:rFonts w:ascii="Arial" w:hAnsi="Arial" w:cs="Arial"/>
          <w:b/>
          <w:bCs/>
          <w:sz w:val="18"/>
          <w:szCs w:val="18"/>
        </w:rPr>
        <w:t>Traitement</w:t>
      </w:r>
      <w:r w:rsidRPr="00544FC0">
        <w:rPr>
          <w:rFonts w:ascii="Arial" w:hAnsi="Arial" w:cs="Arial"/>
          <w:b/>
          <w:spacing w:val="18"/>
          <w:sz w:val="18"/>
          <w:szCs w:val="18"/>
        </w:rPr>
        <w:t xml:space="preserve"> </w:t>
      </w:r>
      <w:r w:rsidRPr="00544FC0">
        <w:rPr>
          <w:rFonts w:ascii="Arial" w:hAnsi="Arial" w:cs="Arial"/>
          <w:b/>
          <w:w w:val="90"/>
          <w:sz w:val="18"/>
          <w:szCs w:val="18"/>
        </w:rPr>
        <w:t>des</w:t>
      </w:r>
      <w:r w:rsidRPr="00544FC0">
        <w:rPr>
          <w:rFonts w:ascii="Arial" w:hAnsi="Arial" w:cs="Arial"/>
          <w:b/>
          <w:spacing w:val="19"/>
          <w:sz w:val="18"/>
          <w:szCs w:val="18"/>
        </w:rPr>
        <w:t xml:space="preserve"> </w:t>
      </w:r>
      <w:r w:rsidRPr="00544FC0">
        <w:rPr>
          <w:rFonts w:ascii="Arial" w:hAnsi="Arial" w:cs="Arial"/>
          <w:b/>
          <w:spacing w:val="-2"/>
          <w:w w:val="90"/>
          <w:sz w:val="18"/>
          <w:szCs w:val="18"/>
        </w:rPr>
        <w:t>chants</w:t>
      </w:r>
    </w:p>
    <w:p w14:paraId="34A0235A" w14:textId="77777777" w:rsidR="00933472" w:rsidRPr="00544FC0" w:rsidRDefault="00933472" w:rsidP="00933472">
      <w:pPr>
        <w:pStyle w:val="Corpsdetexte"/>
        <w:spacing w:before="63"/>
        <w:jc w:val="both"/>
        <w:rPr>
          <w:rFonts w:ascii="Arial" w:eastAsiaTheme="minorHAnsi" w:hAnsi="Arial" w:cs="Arial"/>
          <w:color w:val="FF0000"/>
          <w:sz w:val="18"/>
          <w:szCs w:val="18"/>
        </w:rPr>
      </w:pPr>
      <w:r w:rsidRPr="00544FC0">
        <w:rPr>
          <w:rFonts w:ascii="Arial" w:eastAsiaTheme="minorHAnsi" w:hAnsi="Arial" w:cs="Arial"/>
          <w:sz w:val="18"/>
          <w:szCs w:val="18"/>
        </w:rPr>
        <w:t xml:space="preserve">Les chants des plaques </w:t>
      </w:r>
      <w:bookmarkStart w:id="20" w:name="_Hlk164085731"/>
      <w:r w:rsidRPr="00544FC0">
        <w:rPr>
          <w:rFonts w:ascii="Arial" w:eastAsiaTheme="minorHAnsi" w:hAnsi="Arial" w:cs="Arial"/>
          <w:sz w:val="18"/>
          <w:szCs w:val="18"/>
        </w:rPr>
        <w:t xml:space="preserve">StoVentec FibreCement </w:t>
      </w:r>
      <w:bookmarkEnd w:id="20"/>
      <w:r w:rsidRPr="00544FC0">
        <w:rPr>
          <w:rFonts w:ascii="Arial" w:eastAsiaTheme="minorHAnsi" w:hAnsi="Arial" w:cs="Arial"/>
          <w:sz w:val="18"/>
          <w:szCs w:val="18"/>
        </w:rPr>
        <w:t>après découpe, doivent être poncés et traités avec le produit d’imprégnation ICA IS207/C207 fourni par la société STO .</w:t>
      </w:r>
    </w:p>
    <w:p w14:paraId="7E79140D" w14:textId="77777777" w:rsidR="00933472" w:rsidRPr="00544FC0" w:rsidRDefault="00933472" w:rsidP="00933472">
      <w:pPr>
        <w:pStyle w:val="Corpsdetexte"/>
        <w:spacing w:before="128" w:line="247" w:lineRule="auto"/>
        <w:ind w:right="416"/>
        <w:jc w:val="both"/>
        <w:rPr>
          <w:rFonts w:ascii="Arial" w:eastAsiaTheme="minorHAnsi" w:hAnsi="Arial" w:cs="Arial"/>
          <w:sz w:val="18"/>
          <w:szCs w:val="18"/>
        </w:rPr>
      </w:pPr>
      <w:r w:rsidRPr="00544FC0">
        <w:rPr>
          <w:rFonts w:ascii="Arial" w:eastAsiaTheme="minorHAnsi" w:hAnsi="Arial" w:cs="Arial"/>
          <w:sz w:val="18"/>
          <w:szCs w:val="18"/>
        </w:rPr>
        <w:t>Lorsque les formats sont recoupés en atelier ou sur site, la peinture est approvisionnée par l’entreprise pour application sur les chants recoupés.</w:t>
      </w:r>
    </w:p>
    <w:p w14:paraId="06032732" w14:textId="77777777" w:rsidR="00933472" w:rsidRPr="00544FC0" w:rsidRDefault="00933472" w:rsidP="00933472">
      <w:pPr>
        <w:pStyle w:val="Corpsdetexte"/>
        <w:spacing w:before="128" w:line="247" w:lineRule="auto"/>
        <w:ind w:right="416"/>
        <w:jc w:val="both"/>
        <w:rPr>
          <w:rFonts w:ascii="Arial" w:eastAsiaTheme="minorHAnsi" w:hAnsi="Arial" w:cs="Arial"/>
          <w:sz w:val="18"/>
          <w:szCs w:val="18"/>
        </w:rPr>
      </w:pPr>
    </w:p>
    <w:p w14:paraId="42034F01" w14:textId="77777777" w:rsidR="00933472" w:rsidRPr="00544FC0" w:rsidRDefault="00933472" w:rsidP="00933472">
      <w:pPr>
        <w:pStyle w:val="Paragraphedeliste"/>
        <w:numPr>
          <w:ilvl w:val="0"/>
          <w:numId w:val="27"/>
        </w:numPr>
        <w:spacing w:after="160" w:line="240" w:lineRule="auto"/>
        <w:ind w:left="284" w:hanging="284"/>
        <w:contextualSpacing/>
        <w:jc w:val="both"/>
        <w:rPr>
          <w:rFonts w:ascii="Arial" w:hAnsi="Arial" w:cs="Arial"/>
          <w:b/>
          <w:bCs/>
          <w:sz w:val="18"/>
          <w:szCs w:val="18"/>
        </w:rPr>
      </w:pPr>
      <w:r w:rsidRPr="00544FC0">
        <w:rPr>
          <w:rFonts w:ascii="Arial" w:hAnsi="Arial" w:cs="Arial"/>
          <w:b/>
          <w:bCs/>
          <w:sz w:val="18"/>
          <w:szCs w:val="18"/>
        </w:rPr>
        <w:t>Préperçage :</w:t>
      </w:r>
    </w:p>
    <w:p w14:paraId="13FAA8CA" w14:textId="29109845" w:rsidR="00933472" w:rsidRDefault="00933472" w:rsidP="00933472">
      <w:pPr>
        <w:rPr>
          <w:rFonts w:ascii="Arial" w:hAnsi="Arial" w:cs="Arial"/>
          <w:sz w:val="18"/>
          <w:szCs w:val="18"/>
        </w:rPr>
      </w:pPr>
      <w:r w:rsidRPr="00544FC0">
        <w:rPr>
          <w:rFonts w:ascii="Arial" w:hAnsi="Arial" w:cs="Arial"/>
          <w:sz w:val="18"/>
          <w:szCs w:val="18"/>
        </w:rPr>
        <w:t>Le nombre de points fixes et l’implantation des préperçages (selon les formats revendiqués et selon l’ossature) sont précisés en figure 1.</w:t>
      </w:r>
    </w:p>
    <w:p w14:paraId="2FB1E68C" w14:textId="77777777" w:rsidR="00AD4497" w:rsidRDefault="00AD4497" w:rsidP="00933472">
      <w:pPr>
        <w:rPr>
          <w:rFonts w:ascii="Arial" w:hAnsi="Arial" w:cs="Arial"/>
          <w:sz w:val="18"/>
          <w:szCs w:val="18"/>
        </w:rPr>
      </w:pPr>
    </w:p>
    <w:p w14:paraId="5C68A119" w14:textId="77777777" w:rsidR="00AD4497" w:rsidRPr="00544FC0" w:rsidRDefault="00AD4497" w:rsidP="00933472">
      <w:pPr>
        <w:rPr>
          <w:rFonts w:ascii="Arial" w:hAnsi="Arial" w:cs="Arial"/>
          <w:sz w:val="18"/>
          <w:szCs w:val="18"/>
        </w:rPr>
      </w:pPr>
    </w:p>
    <w:p w14:paraId="122A158B" w14:textId="77777777" w:rsidR="00933472" w:rsidRPr="00544FC0" w:rsidRDefault="00933472" w:rsidP="00933472">
      <w:pPr>
        <w:spacing w:before="122"/>
        <w:rPr>
          <w:rFonts w:ascii="Arial" w:hAnsi="Arial" w:cs="Arial"/>
          <w:sz w:val="18"/>
          <w:szCs w:val="18"/>
        </w:rPr>
      </w:pPr>
      <w:r w:rsidRPr="00544FC0">
        <w:rPr>
          <w:rFonts w:ascii="Arial" w:hAnsi="Arial" w:cs="Arial"/>
          <w:sz w:val="18"/>
          <w:szCs w:val="18"/>
        </w:rPr>
        <w:t>Les distances des fixations aux bords verticaux de la plaque sont de 25 mm minimum et 65 mm maximum et de 45 mm minimum et 65 mm maximum aux bords horizontaux de la plaque (cf. fig. 1).</w:t>
      </w:r>
    </w:p>
    <w:p w14:paraId="738925E6" w14:textId="77777777" w:rsidR="00933472" w:rsidRPr="00544FC0" w:rsidRDefault="00933472" w:rsidP="00933472">
      <w:pPr>
        <w:pStyle w:val="Corpsdetexte"/>
        <w:spacing w:before="68" w:line="247" w:lineRule="auto"/>
        <w:ind w:right="421"/>
        <w:jc w:val="both"/>
        <w:rPr>
          <w:rFonts w:ascii="Arial" w:eastAsiaTheme="minorHAnsi" w:hAnsi="Arial" w:cs="Arial"/>
          <w:sz w:val="18"/>
          <w:szCs w:val="18"/>
        </w:rPr>
      </w:pPr>
      <w:r w:rsidRPr="00544FC0">
        <w:rPr>
          <w:rFonts w:ascii="Arial" w:eastAsiaTheme="minorHAnsi" w:hAnsi="Arial" w:cs="Arial"/>
          <w:sz w:val="18"/>
          <w:szCs w:val="18"/>
        </w:rPr>
        <w:t>La distance entre fixations ne dépassera pas 600 mm pour les valeurs définies en fonction des pressions/dépressions du site (cf. tableaux 2).</w:t>
      </w:r>
    </w:p>
    <w:p w14:paraId="6F7FCF6E" w14:textId="77777777" w:rsidR="00933472" w:rsidRPr="00544FC0" w:rsidRDefault="00933472" w:rsidP="00933472">
      <w:pPr>
        <w:pStyle w:val="Corpsdetexte"/>
        <w:spacing w:before="68" w:line="247" w:lineRule="auto"/>
        <w:ind w:right="421"/>
        <w:jc w:val="both"/>
        <w:rPr>
          <w:rFonts w:ascii="Arial" w:eastAsiaTheme="minorHAnsi" w:hAnsi="Arial" w:cs="Arial"/>
          <w:sz w:val="18"/>
          <w:szCs w:val="18"/>
        </w:rPr>
      </w:pPr>
    </w:p>
    <w:p w14:paraId="154597F0" w14:textId="77777777" w:rsidR="00933472" w:rsidRPr="00544FC0" w:rsidRDefault="00933472" w:rsidP="00933472">
      <w:pPr>
        <w:spacing w:after="0"/>
        <w:rPr>
          <w:rFonts w:ascii="Arial" w:hAnsi="Arial" w:cs="Arial"/>
          <w:sz w:val="18"/>
          <w:szCs w:val="18"/>
        </w:rPr>
      </w:pPr>
      <w:r w:rsidRPr="00544FC0">
        <w:rPr>
          <w:rFonts w:ascii="Arial" w:hAnsi="Arial" w:cs="Arial"/>
          <w:sz w:val="18"/>
          <w:szCs w:val="18"/>
        </w:rPr>
        <w:t>Quel que soit la vis ou le rivet utilisé, le diamètre de la tête est supérieur d’au moins 4 mm au diamètre du trou de perçage.</w:t>
      </w:r>
    </w:p>
    <w:p w14:paraId="29E29819" w14:textId="77777777" w:rsidR="00933472" w:rsidRPr="00544FC0" w:rsidRDefault="00933472" w:rsidP="00933472">
      <w:pPr>
        <w:spacing w:after="0"/>
        <w:rPr>
          <w:rFonts w:ascii="Arial" w:hAnsi="Arial" w:cs="Arial"/>
          <w:sz w:val="18"/>
          <w:szCs w:val="18"/>
        </w:rPr>
      </w:pPr>
    </w:p>
    <w:p w14:paraId="74F1BC9D" w14:textId="77777777" w:rsidR="00933472" w:rsidRPr="00544FC0" w:rsidRDefault="00933472" w:rsidP="00933472">
      <w:pPr>
        <w:spacing w:after="120"/>
        <w:rPr>
          <w:rFonts w:ascii="Arial" w:hAnsi="Arial" w:cs="Arial"/>
          <w:sz w:val="18"/>
          <w:szCs w:val="18"/>
        </w:rPr>
      </w:pPr>
      <w:r w:rsidRPr="00544FC0">
        <w:rPr>
          <w:rFonts w:ascii="Arial" w:hAnsi="Arial" w:cs="Arial"/>
          <w:sz w:val="18"/>
          <w:szCs w:val="18"/>
        </w:rPr>
        <w:t>Les découpes des panneaux en L, en C ou en U ne sont pas autorisées.</w:t>
      </w:r>
    </w:p>
    <w:p w14:paraId="78DDC273" w14:textId="77777777" w:rsidR="00933472" w:rsidRPr="00544FC0" w:rsidRDefault="00933472" w:rsidP="00933472">
      <w:pPr>
        <w:pStyle w:val="Paragraphedeliste"/>
        <w:numPr>
          <w:ilvl w:val="0"/>
          <w:numId w:val="27"/>
        </w:numPr>
        <w:spacing w:after="160" w:line="240" w:lineRule="auto"/>
        <w:ind w:left="284" w:hanging="284"/>
        <w:contextualSpacing/>
        <w:jc w:val="both"/>
        <w:rPr>
          <w:rFonts w:ascii="Arial" w:hAnsi="Arial" w:cs="Arial"/>
          <w:b/>
          <w:spacing w:val="-4"/>
          <w:sz w:val="18"/>
          <w:szCs w:val="18"/>
        </w:rPr>
      </w:pPr>
      <w:r w:rsidRPr="00544FC0">
        <w:rPr>
          <w:rFonts w:ascii="Arial" w:hAnsi="Arial" w:cs="Arial"/>
          <w:b/>
          <w:spacing w:val="-4"/>
          <w:sz w:val="18"/>
          <w:szCs w:val="18"/>
        </w:rPr>
        <w:t xml:space="preserve">Fixation </w:t>
      </w:r>
      <w:r w:rsidRPr="00544FC0">
        <w:rPr>
          <w:rFonts w:ascii="Arial" w:hAnsi="Arial" w:cs="Arial"/>
          <w:b/>
          <w:bCs/>
          <w:sz w:val="18"/>
          <w:szCs w:val="18"/>
        </w:rPr>
        <w:t>sur</w:t>
      </w:r>
      <w:r w:rsidRPr="00544FC0">
        <w:rPr>
          <w:rFonts w:ascii="Arial" w:hAnsi="Arial" w:cs="Arial"/>
          <w:b/>
          <w:spacing w:val="-4"/>
          <w:sz w:val="18"/>
          <w:szCs w:val="18"/>
        </w:rPr>
        <w:t xml:space="preserve"> ossature bois</w:t>
      </w:r>
      <w:r w:rsidRPr="00544FC0">
        <w:rPr>
          <w:rFonts w:ascii="Arial" w:hAnsi="Arial" w:cs="Arial"/>
          <w:b/>
          <w:spacing w:val="-3"/>
          <w:sz w:val="18"/>
          <w:szCs w:val="18"/>
        </w:rPr>
        <w:t xml:space="preserve"> </w:t>
      </w:r>
    </w:p>
    <w:p w14:paraId="6E79B9E0" w14:textId="34F92B80" w:rsidR="00933472" w:rsidRPr="00544FC0" w:rsidRDefault="00933472" w:rsidP="00933472">
      <w:pPr>
        <w:spacing w:before="122"/>
        <w:rPr>
          <w:rFonts w:ascii="Arial" w:hAnsi="Arial" w:cs="Arial"/>
          <w:sz w:val="18"/>
          <w:szCs w:val="18"/>
        </w:rPr>
      </w:pPr>
      <w:r w:rsidRPr="00544FC0">
        <w:rPr>
          <w:rFonts w:ascii="Arial" w:hAnsi="Arial" w:cs="Arial"/>
          <w:sz w:val="18"/>
          <w:szCs w:val="18"/>
        </w:rPr>
        <w:t xml:space="preserve">Les plaques StoVentec FibreCement sont fixées par vis inox Ø 4,8 x 38 mm à tête large de 16 mm (cf. § </w:t>
      </w:r>
      <w:r w:rsidRPr="00544FC0">
        <w:rPr>
          <w:rFonts w:ascii="Arial" w:hAnsi="Arial" w:cs="Arial"/>
          <w:color w:val="000000" w:themeColor="text1"/>
          <w:sz w:val="18"/>
          <w:szCs w:val="18"/>
        </w:rPr>
        <w:t xml:space="preserve">4 .5.1) sur </w:t>
      </w:r>
      <w:r w:rsidRPr="00544FC0">
        <w:rPr>
          <w:rFonts w:ascii="Arial" w:hAnsi="Arial" w:cs="Arial"/>
          <w:sz w:val="18"/>
          <w:szCs w:val="18"/>
        </w:rPr>
        <w:t xml:space="preserve">une ossature composée de chevron bois ayant un entraxe maximal de 600mm. </w:t>
      </w:r>
    </w:p>
    <w:p w14:paraId="4EDCA934" w14:textId="5606AB29" w:rsidR="00933472" w:rsidRPr="00544FC0" w:rsidRDefault="00933472" w:rsidP="00933472">
      <w:pPr>
        <w:spacing w:before="122"/>
        <w:rPr>
          <w:rFonts w:ascii="Arial" w:hAnsi="Arial" w:cs="Arial"/>
          <w:sz w:val="18"/>
          <w:szCs w:val="18"/>
        </w:rPr>
      </w:pPr>
      <w:r w:rsidRPr="00544FC0">
        <w:rPr>
          <w:rFonts w:ascii="Arial" w:hAnsi="Arial" w:cs="Arial"/>
          <w:sz w:val="18"/>
          <w:szCs w:val="18"/>
        </w:rPr>
        <w:t xml:space="preserve">Les plaques StoVentec FibreCement sont prépercées sur chantier. Le diamètre de perçage des plaques StoVentec FibreCement est de 9,5 mm ( point coulissant), sauf en un point appelé point fixe, où il n’est que de 5mm. Ce point, situé dans la zone centrale de la plaque, permet d’assurer un bon positionnement de la plaque et de répartir les variations dimensionnelles. </w:t>
      </w:r>
    </w:p>
    <w:p w14:paraId="02542036" w14:textId="77777777" w:rsidR="00933472" w:rsidRPr="00544FC0" w:rsidRDefault="00933472" w:rsidP="00933472">
      <w:pPr>
        <w:spacing w:before="122"/>
        <w:rPr>
          <w:rFonts w:ascii="Arial" w:hAnsi="Arial" w:cs="Arial"/>
          <w:sz w:val="18"/>
          <w:szCs w:val="18"/>
        </w:rPr>
      </w:pPr>
      <w:r w:rsidRPr="00544FC0">
        <w:rPr>
          <w:rFonts w:ascii="Arial" w:hAnsi="Arial" w:cs="Arial"/>
          <w:sz w:val="18"/>
          <w:szCs w:val="18"/>
        </w:rPr>
        <w:t>Le serrage des points coulissants doit être limité pour permettre la libre dilatation des plaques StoVentec FibreCement en ces points.</w:t>
      </w:r>
    </w:p>
    <w:p w14:paraId="706475CE" w14:textId="77777777" w:rsidR="00933472" w:rsidRPr="00544FC0" w:rsidRDefault="00933472" w:rsidP="00933472">
      <w:pPr>
        <w:spacing w:before="122"/>
        <w:rPr>
          <w:rFonts w:ascii="Arial" w:hAnsi="Arial" w:cs="Arial"/>
          <w:sz w:val="18"/>
          <w:szCs w:val="18"/>
        </w:rPr>
      </w:pPr>
      <w:r w:rsidRPr="00544FC0">
        <w:rPr>
          <w:rFonts w:ascii="Arial" w:hAnsi="Arial" w:cs="Arial"/>
          <w:sz w:val="18"/>
          <w:szCs w:val="18"/>
        </w:rPr>
        <w:t xml:space="preserve">Pour se faire, on utilisera des outils de vissage avec couple de serrage réglables et butés de profondeur afin de contrôler le serrage des vis de fixation (débrayage des contacts vis-plaque). On veillera de plus au bon positionnement des vis au centre des préperçages. </w:t>
      </w:r>
    </w:p>
    <w:p w14:paraId="590856E6" w14:textId="58E11FAE" w:rsidR="00933472" w:rsidRPr="00544FC0" w:rsidRDefault="00933472" w:rsidP="00933472">
      <w:pPr>
        <w:spacing w:before="122"/>
        <w:rPr>
          <w:rFonts w:ascii="Arial" w:hAnsi="Arial" w:cs="Arial"/>
          <w:b/>
          <w:sz w:val="18"/>
          <w:szCs w:val="18"/>
        </w:rPr>
      </w:pPr>
      <w:r w:rsidRPr="00544FC0">
        <w:rPr>
          <w:rFonts w:ascii="Arial" w:hAnsi="Arial" w:cs="Arial"/>
          <w:sz w:val="18"/>
          <w:szCs w:val="18"/>
        </w:rPr>
        <w:t>Les plaques StoVentec FibreCement sont fixées avec vis depuis le point fixe, percé à Ø 5 mm, vers les points coulissants périphériques, percés à Ø 9,5mm.</w:t>
      </w:r>
    </w:p>
    <w:p w14:paraId="2FFA9816" w14:textId="77777777" w:rsidR="00933472" w:rsidRPr="00544FC0" w:rsidRDefault="00933472" w:rsidP="00933472">
      <w:pPr>
        <w:pStyle w:val="Paragraphedeliste"/>
        <w:numPr>
          <w:ilvl w:val="0"/>
          <w:numId w:val="27"/>
        </w:numPr>
        <w:spacing w:after="160" w:line="240" w:lineRule="auto"/>
        <w:ind w:left="284" w:hanging="284"/>
        <w:contextualSpacing/>
        <w:jc w:val="both"/>
        <w:rPr>
          <w:rFonts w:ascii="Arial" w:hAnsi="Arial" w:cs="Arial"/>
          <w:b/>
          <w:spacing w:val="-4"/>
          <w:sz w:val="18"/>
          <w:szCs w:val="18"/>
        </w:rPr>
      </w:pPr>
      <w:r w:rsidRPr="00544FC0">
        <w:rPr>
          <w:rFonts w:ascii="Arial" w:hAnsi="Arial" w:cs="Arial"/>
          <w:b/>
          <w:spacing w:val="-4"/>
          <w:sz w:val="18"/>
          <w:szCs w:val="18"/>
        </w:rPr>
        <w:t xml:space="preserve">Fixation </w:t>
      </w:r>
      <w:r w:rsidRPr="00544FC0">
        <w:rPr>
          <w:rFonts w:ascii="Arial" w:hAnsi="Arial" w:cs="Arial"/>
          <w:b/>
          <w:bCs/>
          <w:sz w:val="18"/>
          <w:szCs w:val="18"/>
        </w:rPr>
        <w:t>sur</w:t>
      </w:r>
      <w:r w:rsidRPr="00544FC0">
        <w:rPr>
          <w:rFonts w:ascii="Arial" w:hAnsi="Arial" w:cs="Arial"/>
          <w:b/>
          <w:spacing w:val="-4"/>
          <w:sz w:val="18"/>
          <w:szCs w:val="18"/>
        </w:rPr>
        <w:t xml:space="preserve"> ossature</w:t>
      </w:r>
      <w:r w:rsidRPr="00544FC0">
        <w:rPr>
          <w:rFonts w:ascii="Arial" w:hAnsi="Arial" w:cs="Arial"/>
          <w:b/>
          <w:spacing w:val="-5"/>
          <w:sz w:val="18"/>
          <w:szCs w:val="18"/>
        </w:rPr>
        <w:t xml:space="preserve"> </w:t>
      </w:r>
      <w:r w:rsidRPr="00544FC0">
        <w:rPr>
          <w:rFonts w:ascii="Arial" w:hAnsi="Arial" w:cs="Arial"/>
          <w:b/>
          <w:spacing w:val="-4"/>
          <w:sz w:val="18"/>
          <w:szCs w:val="18"/>
        </w:rPr>
        <w:t>métallique</w:t>
      </w:r>
    </w:p>
    <w:p w14:paraId="3BA9585D" w14:textId="77777777" w:rsidR="00933472" w:rsidRPr="00544FC0" w:rsidRDefault="00933472" w:rsidP="00933472">
      <w:pPr>
        <w:spacing w:before="128"/>
        <w:rPr>
          <w:rFonts w:ascii="Arial" w:hAnsi="Arial" w:cs="Arial"/>
          <w:sz w:val="18"/>
          <w:szCs w:val="18"/>
        </w:rPr>
      </w:pPr>
      <w:r w:rsidRPr="00544FC0">
        <w:rPr>
          <w:rFonts w:ascii="Arial" w:hAnsi="Arial" w:cs="Arial"/>
          <w:sz w:val="18"/>
          <w:szCs w:val="18"/>
        </w:rPr>
        <w:t>Les plaques StoVentec FibreCement sont fixées sur ossature métallique par rivet avec tête de 16 mm pour les ossatures aluminium et 15 mm pour les ossatures acier.</w:t>
      </w:r>
    </w:p>
    <w:p w14:paraId="6AAFAF7D" w14:textId="4F89439B" w:rsidR="00933472" w:rsidRPr="00544FC0" w:rsidRDefault="00933472" w:rsidP="00933472">
      <w:pPr>
        <w:spacing w:before="128"/>
        <w:rPr>
          <w:rFonts w:ascii="Arial" w:hAnsi="Arial" w:cs="Arial"/>
          <w:sz w:val="18"/>
          <w:szCs w:val="18"/>
        </w:rPr>
      </w:pPr>
      <w:r w:rsidRPr="00544FC0">
        <w:rPr>
          <w:rFonts w:ascii="Arial" w:hAnsi="Arial" w:cs="Arial"/>
          <w:sz w:val="18"/>
          <w:szCs w:val="18"/>
        </w:rPr>
        <w:t>Les plaques StoVentec FibreCement sont prépercées sur chantier. Le diamètre de perçage des plaques StoVentec FibreCement est de 9,5 mm ( point coulissant), sauf en un point appelé point fixe, où il n’est que de 5mm. Ce point, situé dans la zone centrale de la plaque, permet d’assurer un bon positionnement de la plaque et de répartir les variations dimensionnelles.</w:t>
      </w:r>
    </w:p>
    <w:p w14:paraId="70EC4817" w14:textId="77777777" w:rsidR="00933472" w:rsidRPr="00544FC0" w:rsidRDefault="00933472" w:rsidP="00933472">
      <w:pPr>
        <w:spacing w:before="128"/>
        <w:rPr>
          <w:rFonts w:ascii="Arial" w:hAnsi="Arial" w:cs="Arial"/>
          <w:sz w:val="18"/>
          <w:szCs w:val="18"/>
        </w:rPr>
      </w:pPr>
      <w:r w:rsidRPr="00544FC0">
        <w:rPr>
          <w:rFonts w:ascii="Arial" w:hAnsi="Arial" w:cs="Arial"/>
          <w:sz w:val="18"/>
          <w:szCs w:val="18"/>
        </w:rPr>
        <w:t xml:space="preserve">Le serrage des points coulissants doit être limité pour permettre la libre dilatation des plaques StoVentec FibreCement en ces points. </w:t>
      </w:r>
    </w:p>
    <w:p w14:paraId="339699F6" w14:textId="77777777" w:rsidR="00933472" w:rsidRPr="00544FC0" w:rsidRDefault="00933472" w:rsidP="00933472">
      <w:pPr>
        <w:spacing w:before="128"/>
        <w:rPr>
          <w:rFonts w:ascii="Arial" w:hAnsi="Arial" w:cs="Arial"/>
          <w:sz w:val="18"/>
          <w:szCs w:val="18"/>
        </w:rPr>
      </w:pPr>
      <w:r w:rsidRPr="00544FC0">
        <w:rPr>
          <w:rFonts w:ascii="Arial" w:hAnsi="Arial" w:cs="Arial"/>
          <w:sz w:val="18"/>
          <w:szCs w:val="18"/>
        </w:rPr>
        <w:t xml:space="preserve">Pour se faire, on utilisera un embout de riveteuse qui est un accessoire de pose mécanique conçu pour la fixation de plaques de façade pour assurer le jeu nécessaire à la dilatation des matériaux (exemple d’embout de riveteuse : nez spécial pour plaque de façade de chez Etanco). </w:t>
      </w:r>
    </w:p>
    <w:p w14:paraId="339D32BB" w14:textId="77777777" w:rsidR="00933472" w:rsidRPr="00544FC0" w:rsidRDefault="00933472" w:rsidP="00933472">
      <w:pPr>
        <w:spacing w:before="128"/>
        <w:rPr>
          <w:rFonts w:ascii="Arial" w:hAnsi="Arial" w:cs="Arial"/>
          <w:b/>
          <w:sz w:val="18"/>
          <w:szCs w:val="18"/>
        </w:rPr>
      </w:pPr>
      <w:r w:rsidRPr="00544FC0">
        <w:rPr>
          <w:rFonts w:ascii="Arial" w:hAnsi="Arial" w:cs="Arial"/>
          <w:sz w:val="18"/>
          <w:szCs w:val="18"/>
        </w:rPr>
        <w:t>Les plaques StoVentec FibreCement sont fixées avec rivet depuis le point fixe vers les points coulissants périphériques.</w:t>
      </w:r>
    </w:p>
    <w:p w14:paraId="30B00AE6" w14:textId="77777777" w:rsidR="00933472" w:rsidRPr="00544FC0" w:rsidRDefault="00933472" w:rsidP="00933472">
      <w:pPr>
        <w:pStyle w:val="Titre3"/>
        <w:ind w:left="709"/>
        <w:rPr>
          <w:rFonts w:ascii="Arial" w:hAnsi="Arial" w:cs="Arial"/>
          <w:sz w:val="18"/>
          <w:szCs w:val="18"/>
        </w:rPr>
      </w:pPr>
      <w:r w:rsidRPr="00544FC0">
        <w:rPr>
          <w:rFonts w:ascii="Arial" w:hAnsi="Arial" w:cs="Arial"/>
          <w:sz w:val="18"/>
          <w:szCs w:val="18"/>
        </w:rPr>
        <w:t>Nettoyage</w:t>
      </w:r>
    </w:p>
    <w:p w14:paraId="6C9EE0A9" w14:textId="77777777" w:rsidR="00933472" w:rsidRPr="00544FC0" w:rsidRDefault="00933472" w:rsidP="00933472">
      <w:pPr>
        <w:pStyle w:val="Corpsdetexte"/>
        <w:spacing w:before="68" w:line="249" w:lineRule="auto"/>
        <w:ind w:right="418"/>
        <w:jc w:val="both"/>
        <w:rPr>
          <w:rFonts w:ascii="Arial" w:eastAsiaTheme="minorHAnsi" w:hAnsi="Arial" w:cs="Arial"/>
          <w:sz w:val="18"/>
          <w:szCs w:val="18"/>
        </w:rPr>
      </w:pPr>
      <w:r w:rsidRPr="00544FC0">
        <w:rPr>
          <w:rFonts w:ascii="Arial" w:eastAsiaTheme="minorHAnsi" w:hAnsi="Arial" w:cs="Arial"/>
          <w:sz w:val="18"/>
          <w:szCs w:val="18"/>
        </w:rPr>
        <w:t>Après découpes ou perçages, ainsi qu’à l’avancement, pour éviter tout risque de taches ultérieures, un nettoyage des plaques est effectué afin d’éliminer tout résidu de ciment de coupe ou perçage qui pourraient sous l’effet de l’humidité s’incruster dans le parement.</w:t>
      </w:r>
    </w:p>
    <w:p w14:paraId="261D9BB2" w14:textId="77777777" w:rsidR="00933472" w:rsidRDefault="00933472" w:rsidP="00933472">
      <w:pPr>
        <w:pStyle w:val="Corpsdetexte"/>
        <w:spacing w:before="117"/>
        <w:jc w:val="both"/>
        <w:rPr>
          <w:rFonts w:ascii="Arial" w:eastAsiaTheme="minorHAnsi" w:hAnsi="Arial" w:cs="Arial"/>
          <w:sz w:val="18"/>
          <w:szCs w:val="18"/>
        </w:rPr>
      </w:pPr>
      <w:r w:rsidRPr="00544FC0">
        <w:rPr>
          <w:rFonts w:ascii="Arial" w:eastAsiaTheme="minorHAnsi" w:hAnsi="Arial" w:cs="Arial"/>
          <w:sz w:val="18"/>
          <w:szCs w:val="18"/>
        </w:rPr>
        <w:t>Ce nettoyage se fait au fur et à mesure, à sec, avec une soufflette ou une brosse souple.</w:t>
      </w:r>
    </w:p>
    <w:p w14:paraId="1981D58C" w14:textId="77777777" w:rsidR="00AD4497" w:rsidRDefault="00AD4497" w:rsidP="00933472">
      <w:pPr>
        <w:pStyle w:val="Corpsdetexte"/>
        <w:spacing w:before="117"/>
        <w:jc w:val="both"/>
        <w:rPr>
          <w:rFonts w:ascii="Arial" w:eastAsiaTheme="minorHAnsi" w:hAnsi="Arial" w:cs="Arial"/>
          <w:sz w:val="18"/>
          <w:szCs w:val="18"/>
        </w:rPr>
      </w:pPr>
    </w:p>
    <w:p w14:paraId="43C5579E" w14:textId="77777777" w:rsidR="00AD4497" w:rsidRPr="00544FC0" w:rsidRDefault="00AD4497" w:rsidP="00933472">
      <w:pPr>
        <w:pStyle w:val="Corpsdetexte"/>
        <w:spacing w:before="117"/>
        <w:jc w:val="both"/>
        <w:rPr>
          <w:rFonts w:ascii="Arial" w:eastAsiaTheme="minorHAnsi" w:hAnsi="Arial" w:cs="Arial"/>
          <w:sz w:val="18"/>
          <w:szCs w:val="18"/>
        </w:rPr>
      </w:pPr>
    </w:p>
    <w:p w14:paraId="58EACF82" w14:textId="77777777" w:rsidR="00933472" w:rsidRPr="00544FC0" w:rsidRDefault="00933472" w:rsidP="00933472">
      <w:pPr>
        <w:pStyle w:val="Titre3"/>
        <w:ind w:left="709"/>
        <w:rPr>
          <w:rFonts w:ascii="Arial" w:hAnsi="Arial" w:cs="Arial"/>
          <w:sz w:val="18"/>
          <w:szCs w:val="18"/>
        </w:rPr>
      </w:pPr>
      <w:r w:rsidRPr="00544FC0">
        <w:rPr>
          <w:rFonts w:ascii="Arial" w:hAnsi="Arial" w:cs="Arial"/>
          <w:sz w:val="18"/>
          <w:szCs w:val="18"/>
        </w:rPr>
        <w:t>Traitements de joints</w:t>
      </w:r>
    </w:p>
    <w:p w14:paraId="432791E2" w14:textId="77777777" w:rsidR="00933472" w:rsidRPr="00544FC0" w:rsidRDefault="00933472" w:rsidP="00933472">
      <w:pPr>
        <w:pStyle w:val="Corpsdetexte"/>
        <w:spacing w:before="69" w:line="247" w:lineRule="auto"/>
        <w:ind w:right="419"/>
        <w:jc w:val="both"/>
        <w:rPr>
          <w:rFonts w:ascii="Arial" w:eastAsiaTheme="minorHAnsi" w:hAnsi="Arial" w:cs="Arial"/>
          <w:b/>
          <w:bCs/>
          <w:sz w:val="18"/>
          <w:szCs w:val="18"/>
          <w:lang w:eastAsia="fr-FR"/>
        </w:rPr>
      </w:pPr>
      <w:r w:rsidRPr="00544FC0">
        <w:rPr>
          <w:rFonts w:ascii="Arial" w:eastAsiaTheme="minorHAnsi" w:hAnsi="Arial" w:cs="Arial"/>
          <w:b/>
          <w:bCs/>
          <w:sz w:val="18"/>
          <w:szCs w:val="18"/>
          <w:lang w:eastAsia="fr-FR"/>
        </w:rPr>
        <w:t>Joints horizontaux</w:t>
      </w:r>
    </w:p>
    <w:p w14:paraId="601454E8" w14:textId="77777777" w:rsidR="00933472" w:rsidRPr="00544FC0" w:rsidRDefault="00933472" w:rsidP="00933472">
      <w:pPr>
        <w:pStyle w:val="Corpsdetexte"/>
        <w:spacing w:before="69" w:line="247" w:lineRule="auto"/>
        <w:ind w:right="419"/>
        <w:jc w:val="both"/>
        <w:rPr>
          <w:rFonts w:ascii="Arial" w:eastAsiaTheme="minorHAnsi" w:hAnsi="Arial" w:cs="Arial"/>
          <w:sz w:val="18"/>
          <w:szCs w:val="18"/>
          <w:lang w:eastAsia="fr-FR"/>
        </w:rPr>
      </w:pPr>
      <w:r w:rsidRPr="00544FC0">
        <w:rPr>
          <w:rFonts w:ascii="Arial" w:eastAsiaTheme="minorHAnsi" w:hAnsi="Arial" w:cs="Arial"/>
          <w:sz w:val="18"/>
          <w:szCs w:val="18"/>
          <w:lang w:eastAsia="fr-FR"/>
        </w:rPr>
        <w:t xml:space="preserve">La largeur nominale des joints, lorsqu’ils sont ouverts, est de 8 </w:t>
      </w:r>
      <w:proofErr w:type="spellStart"/>
      <w:r w:rsidRPr="00544FC0">
        <w:rPr>
          <w:rFonts w:ascii="Arial" w:eastAsiaTheme="minorHAnsi" w:hAnsi="Arial" w:cs="Arial"/>
          <w:sz w:val="18"/>
          <w:szCs w:val="18"/>
          <w:lang w:eastAsia="fr-FR"/>
        </w:rPr>
        <w:t>mm.</w:t>
      </w:r>
      <w:proofErr w:type="spellEnd"/>
      <w:r w:rsidRPr="00544FC0">
        <w:rPr>
          <w:rFonts w:ascii="Arial" w:eastAsiaTheme="minorHAnsi" w:hAnsi="Arial" w:cs="Arial"/>
          <w:sz w:val="18"/>
          <w:szCs w:val="18"/>
          <w:lang w:eastAsia="fr-FR"/>
        </w:rPr>
        <w:t xml:space="preserve"> Au-delà de 8 mm, ils doivent être fermés à l’aide d’un joint suivant le § 12.2.1 du NF DTU 45.4 P1-1-3</w:t>
      </w:r>
    </w:p>
    <w:p w14:paraId="070A1EE7" w14:textId="77777777" w:rsidR="00933472" w:rsidRPr="00544FC0" w:rsidRDefault="00933472" w:rsidP="00933472">
      <w:pPr>
        <w:pStyle w:val="Corpsdetexte"/>
        <w:spacing w:before="69" w:line="247" w:lineRule="auto"/>
        <w:ind w:right="419"/>
        <w:jc w:val="both"/>
        <w:rPr>
          <w:rFonts w:ascii="Arial" w:eastAsiaTheme="minorHAnsi" w:hAnsi="Arial" w:cs="Arial"/>
          <w:b/>
          <w:bCs/>
          <w:sz w:val="18"/>
          <w:szCs w:val="18"/>
          <w:lang w:eastAsia="fr-FR"/>
        </w:rPr>
      </w:pPr>
      <w:r w:rsidRPr="00544FC0">
        <w:rPr>
          <w:rFonts w:ascii="Arial" w:eastAsiaTheme="minorHAnsi" w:hAnsi="Arial" w:cs="Arial"/>
          <w:b/>
          <w:bCs/>
          <w:sz w:val="18"/>
          <w:szCs w:val="18"/>
          <w:lang w:eastAsia="fr-FR"/>
        </w:rPr>
        <w:t>Joints verticaux</w:t>
      </w:r>
    </w:p>
    <w:p w14:paraId="2A50367F" w14:textId="77777777" w:rsidR="00933472" w:rsidRPr="00544FC0" w:rsidRDefault="00933472" w:rsidP="00933472">
      <w:pPr>
        <w:pStyle w:val="Corpsdetexte"/>
        <w:spacing w:before="69" w:line="247" w:lineRule="auto"/>
        <w:ind w:right="419"/>
        <w:jc w:val="both"/>
        <w:rPr>
          <w:rFonts w:ascii="Arial" w:eastAsiaTheme="minorHAnsi" w:hAnsi="Arial" w:cs="Arial"/>
          <w:sz w:val="18"/>
          <w:szCs w:val="18"/>
          <w:lang w:eastAsia="fr-FR"/>
        </w:rPr>
      </w:pPr>
      <w:r w:rsidRPr="00544FC0">
        <w:rPr>
          <w:rFonts w:ascii="Arial" w:eastAsiaTheme="minorHAnsi" w:hAnsi="Arial" w:cs="Arial"/>
          <w:sz w:val="18"/>
          <w:szCs w:val="18"/>
          <w:lang w:eastAsia="fr-FR"/>
        </w:rPr>
        <w:t>Sur ossature bois, les ossatures constituant le fond des joints verticaux entre plaques sont protégées des intempéries par une bande EPDM ou PVC résistant aux UV de largeur supérieure de 20 mm à la largeur de l’ossature qu’elle protège.</w:t>
      </w:r>
    </w:p>
    <w:p w14:paraId="624770EA" w14:textId="77777777" w:rsidR="00933472" w:rsidRPr="00544FC0" w:rsidRDefault="00933472" w:rsidP="00933472">
      <w:pPr>
        <w:pStyle w:val="Titre3"/>
        <w:ind w:left="709"/>
        <w:rPr>
          <w:rFonts w:ascii="Arial" w:hAnsi="Arial" w:cs="Arial"/>
          <w:sz w:val="18"/>
          <w:szCs w:val="18"/>
        </w:rPr>
      </w:pPr>
      <w:r w:rsidRPr="00544FC0">
        <w:rPr>
          <w:rFonts w:ascii="Arial" w:hAnsi="Arial" w:cs="Arial"/>
          <w:sz w:val="18"/>
          <w:szCs w:val="18"/>
        </w:rPr>
        <w:t>Stockage  et manutention</w:t>
      </w:r>
    </w:p>
    <w:p w14:paraId="69C3A57C" w14:textId="77777777" w:rsidR="00933472" w:rsidRPr="00544FC0" w:rsidRDefault="00933472" w:rsidP="00933472">
      <w:pPr>
        <w:rPr>
          <w:rFonts w:ascii="Arial" w:hAnsi="Arial" w:cs="Arial"/>
          <w:sz w:val="18"/>
          <w:szCs w:val="18"/>
        </w:rPr>
      </w:pPr>
      <w:r w:rsidRPr="00544FC0">
        <w:rPr>
          <w:rFonts w:ascii="Arial" w:hAnsi="Arial" w:cs="Arial"/>
          <w:sz w:val="18"/>
          <w:szCs w:val="18"/>
        </w:rPr>
        <w:t>La durée du stockage sur le chantier doit être réduite au minimum.</w:t>
      </w:r>
    </w:p>
    <w:p w14:paraId="11B07625" w14:textId="77777777" w:rsidR="00933472" w:rsidRPr="00544FC0" w:rsidRDefault="00933472" w:rsidP="00933472">
      <w:pPr>
        <w:rPr>
          <w:rFonts w:ascii="Arial" w:hAnsi="Arial" w:cs="Arial"/>
          <w:sz w:val="18"/>
          <w:szCs w:val="18"/>
        </w:rPr>
      </w:pPr>
      <w:r w:rsidRPr="00544FC0">
        <w:rPr>
          <w:rFonts w:ascii="Arial" w:hAnsi="Arial" w:cs="Arial"/>
          <w:sz w:val="18"/>
          <w:szCs w:val="18"/>
        </w:rPr>
        <w:t>Après réception, retirer les bandes de cerclage, abriter les palettes du soleil et de l’humidité. L’emballage d’usine n’est pas destiné à protéger de la pluie.</w:t>
      </w:r>
    </w:p>
    <w:p w14:paraId="39B112BA" w14:textId="77777777" w:rsidR="00933472" w:rsidRPr="00544FC0" w:rsidRDefault="00933472" w:rsidP="00933472">
      <w:pPr>
        <w:rPr>
          <w:rFonts w:ascii="Arial" w:hAnsi="Arial" w:cs="Arial"/>
          <w:sz w:val="18"/>
          <w:szCs w:val="18"/>
        </w:rPr>
      </w:pPr>
      <w:r w:rsidRPr="00544FC0">
        <w:rPr>
          <w:rFonts w:ascii="Arial" w:hAnsi="Arial" w:cs="Arial"/>
          <w:sz w:val="18"/>
          <w:szCs w:val="18"/>
        </w:rPr>
        <w:t>La première précaution à prendre est d’éviter que l’eau ne s’introduise, par ruissellement ou condensation entre les plaques. Les plaques détrempées par inadvertance seront séchées avant leur mise en œuvre.</w:t>
      </w:r>
    </w:p>
    <w:p w14:paraId="592846A1" w14:textId="77777777" w:rsidR="00933472" w:rsidRPr="00544FC0" w:rsidRDefault="00933472" w:rsidP="00933472">
      <w:pPr>
        <w:rPr>
          <w:rFonts w:ascii="Arial" w:hAnsi="Arial" w:cs="Arial"/>
          <w:sz w:val="18"/>
          <w:szCs w:val="18"/>
        </w:rPr>
      </w:pPr>
      <w:r w:rsidRPr="00544FC0">
        <w:rPr>
          <w:rFonts w:ascii="Arial" w:hAnsi="Arial" w:cs="Arial"/>
          <w:sz w:val="18"/>
          <w:szCs w:val="18"/>
        </w:rPr>
        <w:t>La manutention des plaques, du lieu de stockage au lieu de mise en œuvre, se fait sur le chant.</w:t>
      </w:r>
    </w:p>
    <w:p w14:paraId="792A7F41" w14:textId="77777777" w:rsidR="00933472" w:rsidRPr="00544FC0" w:rsidRDefault="00933472" w:rsidP="00933472">
      <w:pPr>
        <w:pStyle w:val="Titre3"/>
        <w:ind w:left="709"/>
        <w:rPr>
          <w:rFonts w:ascii="Arial" w:hAnsi="Arial" w:cs="Arial"/>
          <w:sz w:val="18"/>
          <w:szCs w:val="18"/>
          <w:lang w:eastAsia="en-US"/>
        </w:rPr>
      </w:pPr>
      <w:r w:rsidRPr="00544FC0">
        <w:rPr>
          <w:rFonts w:ascii="Arial" w:hAnsi="Arial" w:cs="Arial"/>
          <w:sz w:val="18"/>
          <w:szCs w:val="18"/>
          <w:lang w:eastAsia="en-US"/>
        </w:rPr>
        <w:t>Entretien</w:t>
      </w:r>
    </w:p>
    <w:p w14:paraId="6E60C89C" w14:textId="77777777" w:rsidR="00933472" w:rsidRPr="00544FC0" w:rsidRDefault="00933472" w:rsidP="00933472">
      <w:pPr>
        <w:pStyle w:val="Corpsdetexte"/>
        <w:spacing w:before="128" w:line="247" w:lineRule="auto"/>
        <w:ind w:right="420"/>
        <w:jc w:val="both"/>
        <w:rPr>
          <w:rFonts w:ascii="Arial" w:eastAsiaTheme="minorHAnsi" w:hAnsi="Arial" w:cs="Arial"/>
          <w:sz w:val="18"/>
          <w:szCs w:val="18"/>
        </w:rPr>
      </w:pPr>
      <w:r w:rsidRPr="00544FC0">
        <w:rPr>
          <w:rFonts w:ascii="Arial" w:eastAsiaTheme="minorHAnsi" w:hAnsi="Arial" w:cs="Arial"/>
          <w:sz w:val="18"/>
          <w:szCs w:val="18"/>
        </w:rPr>
        <w:t>Les plaques StoVentec FibreCement ne nécessitent pas d’entretien particulier. Il sera fonction du degré de pollution de l’environnement.</w:t>
      </w:r>
    </w:p>
    <w:p w14:paraId="11FD0D5F" w14:textId="77777777" w:rsidR="00933472" w:rsidRPr="00544FC0" w:rsidRDefault="00933472" w:rsidP="00933472">
      <w:pPr>
        <w:pStyle w:val="Corpsdetexte"/>
        <w:spacing w:before="123" w:line="247" w:lineRule="auto"/>
        <w:ind w:right="419"/>
        <w:jc w:val="both"/>
        <w:rPr>
          <w:rFonts w:ascii="Arial" w:eastAsiaTheme="minorHAnsi" w:hAnsi="Arial" w:cs="Arial"/>
          <w:sz w:val="18"/>
          <w:szCs w:val="18"/>
        </w:rPr>
      </w:pPr>
      <w:r w:rsidRPr="00544FC0">
        <w:rPr>
          <w:rFonts w:ascii="Arial" w:eastAsiaTheme="minorHAnsi" w:hAnsi="Arial" w:cs="Arial"/>
          <w:sz w:val="18"/>
          <w:szCs w:val="18"/>
        </w:rPr>
        <w:t>Les salissures superficielles peuvent être enlevées à l’aide d’une éponge avec de l’eau éventuellement additionnée d’un nettoyant ménager sans solvant, suivi d’un rinçage à l’eau claire.</w:t>
      </w:r>
    </w:p>
    <w:p w14:paraId="33F6C35D" w14:textId="77777777" w:rsidR="00933472" w:rsidRPr="00544FC0" w:rsidRDefault="00933472" w:rsidP="00933472">
      <w:pPr>
        <w:pStyle w:val="Corpsdetexte"/>
        <w:spacing w:before="122"/>
        <w:rPr>
          <w:rFonts w:ascii="Arial" w:eastAsiaTheme="minorHAnsi" w:hAnsi="Arial" w:cs="Arial"/>
          <w:sz w:val="18"/>
          <w:szCs w:val="18"/>
        </w:rPr>
      </w:pPr>
      <w:r w:rsidRPr="00544FC0">
        <w:rPr>
          <w:rFonts w:ascii="Arial" w:eastAsiaTheme="minorHAnsi" w:hAnsi="Arial" w:cs="Arial"/>
          <w:sz w:val="18"/>
          <w:szCs w:val="18"/>
        </w:rPr>
        <w:t>L’emploi de solvants et de nettoyant chimiques n’est pas recommandé.</w:t>
      </w:r>
    </w:p>
    <w:p w14:paraId="1CB19610" w14:textId="77777777" w:rsidR="00933472" w:rsidRPr="00544FC0" w:rsidRDefault="00933472" w:rsidP="00933472">
      <w:pPr>
        <w:pStyle w:val="Corpsdetexte"/>
        <w:spacing w:before="122"/>
        <w:rPr>
          <w:rFonts w:ascii="Arial" w:eastAsiaTheme="minorHAnsi" w:hAnsi="Arial" w:cs="Arial"/>
          <w:sz w:val="18"/>
          <w:szCs w:val="18"/>
          <w:lang w:eastAsia="fr-FR"/>
        </w:rPr>
      </w:pPr>
    </w:p>
    <w:p w14:paraId="63D69E08"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Ne pas utiliser de système de nettoyage haute pression sur les plaques </w:t>
      </w:r>
      <w:r w:rsidRPr="00544FC0">
        <w:rPr>
          <w:rFonts w:ascii="Arial" w:hAnsi="Arial" w:cs="Arial"/>
          <w:w w:val="110"/>
          <w:sz w:val="18"/>
          <w:szCs w:val="18"/>
        </w:rPr>
        <w:t>StoVentec FibreCement</w:t>
      </w:r>
      <w:r w:rsidRPr="00544FC0">
        <w:rPr>
          <w:rFonts w:ascii="Arial" w:hAnsi="Arial" w:cs="Arial"/>
          <w:spacing w:val="-3"/>
          <w:w w:val="110"/>
          <w:sz w:val="18"/>
          <w:szCs w:val="18"/>
        </w:rPr>
        <w:t xml:space="preserve"> </w:t>
      </w:r>
      <w:r w:rsidRPr="00544FC0">
        <w:rPr>
          <w:rFonts w:ascii="Arial" w:hAnsi="Arial" w:cs="Arial"/>
          <w:sz w:val="18"/>
          <w:szCs w:val="18"/>
        </w:rPr>
        <w:t>au risque d’endommager la surface et la finition du produit.</w:t>
      </w:r>
    </w:p>
    <w:p w14:paraId="3B7977EA" w14:textId="77777777" w:rsidR="00933472" w:rsidRPr="00544FC0" w:rsidRDefault="00933472" w:rsidP="00933472">
      <w:pPr>
        <w:pStyle w:val="Titre3"/>
        <w:ind w:left="709"/>
        <w:rPr>
          <w:rFonts w:ascii="Arial" w:hAnsi="Arial" w:cs="Arial"/>
          <w:sz w:val="18"/>
          <w:szCs w:val="18"/>
          <w:lang w:eastAsia="en-US"/>
        </w:rPr>
      </w:pPr>
      <w:r w:rsidRPr="00544FC0">
        <w:rPr>
          <w:rFonts w:ascii="Arial" w:hAnsi="Arial" w:cs="Arial"/>
          <w:sz w:val="18"/>
          <w:szCs w:val="18"/>
        </w:rPr>
        <w:t>Rénovation</w:t>
      </w:r>
    </w:p>
    <w:p w14:paraId="3DFA3223" w14:textId="77777777" w:rsidR="00933472" w:rsidRPr="00544FC0" w:rsidRDefault="00933472" w:rsidP="00933472">
      <w:pPr>
        <w:pStyle w:val="Corpsdetexte"/>
        <w:spacing w:before="123" w:line="247" w:lineRule="auto"/>
        <w:ind w:right="419"/>
        <w:jc w:val="both"/>
        <w:rPr>
          <w:rFonts w:ascii="Arial" w:eastAsiaTheme="minorHAnsi" w:hAnsi="Arial" w:cs="Arial"/>
          <w:sz w:val="18"/>
          <w:szCs w:val="18"/>
          <w:lang w:eastAsia="fr-FR"/>
        </w:rPr>
      </w:pPr>
      <w:r w:rsidRPr="00544FC0">
        <w:rPr>
          <w:rFonts w:ascii="Arial" w:eastAsiaTheme="minorHAnsi" w:hAnsi="Arial" w:cs="Arial"/>
          <w:sz w:val="18"/>
          <w:szCs w:val="18"/>
          <w:lang w:eastAsia="fr-FR"/>
        </w:rPr>
        <w:t>Il est possible de repeindre les plaques colorées StoVentec FibreCement avec une peinture acrylique de type StoColor Dryonic, StoColor Jumbosil, StoColor Dryonic de la société Sto.</w:t>
      </w:r>
    </w:p>
    <w:p w14:paraId="4262324B" w14:textId="77777777" w:rsidR="00933472" w:rsidRPr="00544FC0" w:rsidRDefault="00933472" w:rsidP="00933472">
      <w:pPr>
        <w:pStyle w:val="Corpsdetexte"/>
        <w:spacing w:before="123" w:line="247" w:lineRule="auto"/>
        <w:ind w:right="419"/>
        <w:jc w:val="both"/>
        <w:rPr>
          <w:rFonts w:ascii="Arial" w:eastAsiaTheme="minorHAnsi" w:hAnsi="Arial" w:cs="Arial"/>
          <w:sz w:val="18"/>
          <w:szCs w:val="18"/>
          <w:lang w:eastAsia="fr-FR"/>
        </w:rPr>
      </w:pPr>
      <w:r w:rsidRPr="00544FC0">
        <w:rPr>
          <w:rFonts w:ascii="Arial" w:eastAsiaTheme="minorHAnsi" w:hAnsi="Arial" w:cs="Arial"/>
          <w:sz w:val="18"/>
          <w:szCs w:val="18"/>
          <w:lang w:eastAsia="fr-FR"/>
        </w:rPr>
        <w:t>La peinture mise en œuvre sur des plaques déjà montées doit faire l’objet d’une préconisation adaptée, formulée par le fabricant de peinture.</w:t>
      </w:r>
    </w:p>
    <w:p w14:paraId="4C304F52" w14:textId="77777777" w:rsidR="00933472" w:rsidRPr="00544FC0" w:rsidRDefault="00933472" w:rsidP="00933472">
      <w:pPr>
        <w:pStyle w:val="Titre3"/>
        <w:ind w:left="709"/>
        <w:rPr>
          <w:rFonts w:ascii="Arial" w:hAnsi="Arial" w:cs="Arial"/>
          <w:sz w:val="18"/>
          <w:szCs w:val="18"/>
          <w:lang w:eastAsia="en-US"/>
        </w:rPr>
      </w:pPr>
      <w:r w:rsidRPr="00544FC0">
        <w:rPr>
          <w:rFonts w:ascii="Arial" w:hAnsi="Arial" w:cs="Arial"/>
          <w:sz w:val="18"/>
          <w:szCs w:val="18"/>
        </w:rPr>
        <w:t>Remplacement</w:t>
      </w:r>
    </w:p>
    <w:p w14:paraId="745FE217" w14:textId="77777777" w:rsidR="00933472" w:rsidRPr="00544FC0" w:rsidRDefault="00933472" w:rsidP="00933472">
      <w:pPr>
        <w:rPr>
          <w:rFonts w:ascii="Arial" w:hAnsi="Arial" w:cs="Arial"/>
          <w:sz w:val="18"/>
          <w:szCs w:val="18"/>
          <w:lang w:eastAsia="fr-FR"/>
        </w:rPr>
      </w:pPr>
      <w:r w:rsidRPr="00544FC0">
        <w:rPr>
          <w:rFonts w:ascii="Arial" w:hAnsi="Arial" w:cs="Arial"/>
          <w:sz w:val="18"/>
          <w:szCs w:val="18"/>
          <w:lang w:eastAsia="fr-FR"/>
        </w:rPr>
        <w:t>Le remplacement d’une plaque StoVentec FibreCement s’effectue facilement sans emploi d’outils particuliers.</w:t>
      </w:r>
    </w:p>
    <w:p w14:paraId="1D717C60" w14:textId="77777777" w:rsidR="00933472" w:rsidRPr="00544FC0" w:rsidRDefault="00933472" w:rsidP="00933472">
      <w:pPr>
        <w:rPr>
          <w:rFonts w:ascii="Arial" w:hAnsi="Arial" w:cs="Arial"/>
          <w:sz w:val="18"/>
          <w:szCs w:val="18"/>
          <w:lang w:eastAsia="fr-FR"/>
        </w:rPr>
      </w:pPr>
      <w:r w:rsidRPr="00544FC0">
        <w:rPr>
          <w:rFonts w:ascii="Arial" w:hAnsi="Arial" w:cs="Arial"/>
          <w:sz w:val="18"/>
          <w:szCs w:val="18"/>
          <w:lang w:eastAsia="fr-FR"/>
        </w:rPr>
        <w:t>Le remplacement d’un panneaux cassé par un panneau neuf peut engendré une légère différence de teinte.</w:t>
      </w:r>
    </w:p>
    <w:p w14:paraId="25BD37A2" w14:textId="77777777" w:rsidR="00933472" w:rsidRPr="00544FC0" w:rsidRDefault="00933472" w:rsidP="00933472">
      <w:pPr>
        <w:pStyle w:val="Titre3"/>
        <w:ind w:left="709"/>
        <w:rPr>
          <w:rFonts w:ascii="Arial" w:hAnsi="Arial" w:cs="Arial"/>
          <w:sz w:val="18"/>
          <w:szCs w:val="18"/>
        </w:rPr>
      </w:pPr>
      <w:r w:rsidRPr="00544FC0">
        <w:rPr>
          <w:rFonts w:ascii="Arial" w:hAnsi="Arial" w:cs="Arial"/>
          <w:sz w:val="18"/>
          <w:szCs w:val="18"/>
        </w:rPr>
        <w:t>Points singuliers</w:t>
      </w:r>
    </w:p>
    <w:p w14:paraId="670C03A3" w14:textId="77777777" w:rsidR="00933472" w:rsidRPr="00544FC0" w:rsidRDefault="00933472" w:rsidP="00933472">
      <w:pPr>
        <w:rPr>
          <w:rFonts w:ascii="Arial" w:hAnsi="Arial" w:cs="Arial"/>
          <w:sz w:val="18"/>
          <w:szCs w:val="18"/>
        </w:rPr>
      </w:pPr>
      <w:r w:rsidRPr="00544FC0">
        <w:rPr>
          <w:rFonts w:ascii="Arial" w:hAnsi="Arial" w:cs="Arial"/>
          <w:sz w:val="18"/>
          <w:szCs w:val="18"/>
        </w:rPr>
        <w:t>Les figures 6 à 14  constituent un catalogue d'exemples de traitement des points singuliers.</w:t>
      </w:r>
    </w:p>
    <w:p w14:paraId="52F4707C" w14:textId="77777777" w:rsidR="00933472" w:rsidRPr="00544FC0" w:rsidRDefault="00933472" w:rsidP="00933472">
      <w:pPr>
        <w:pStyle w:val="Titre2"/>
        <w:rPr>
          <w:rFonts w:ascii="Arial" w:hAnsi="Arial" w:cs="Arial"/>
          <w:sz w:val="18"/>
          <w:szCs w:val="18"/>
        </w:rPr>
      </w:pPr>
      <w:bookmarkStart w:id="21" w:name="_Toc165021185"/>
      <w:r w:rsidRPr="00544FC0">
        <w:rPr>
          <w:rFonts w:ascii="Arial" w:hAnsi="Arial" w:cs="Arial"/>
          <w:sz w:val="18"/>
          <w:szCs w:val="18"/>
        </w:rPr>
        <w:t>Autres poses particulières :</w:t>
      </w:r>
      <w:bookmarkEnd w:id="21"/>
    </w:p>
    <w:p w14:paraId="068C30F3" w14:textId="77777777" w:rsidR="00933472" w:rsidRPr="00544FC0" w:rsidRDefault="00933472" w:rsidP="00933472">
      <w:pPr>
        <w:pStyle w:val="Titre3"/>
        <w:ind w:left="720"/>
        <w:rPr>
          <w:rFonts w:ascii="Arial" w:eastAsia="Calibri" w:hAnsi="Arial" w:cs="Arial"/>
          <w:sz w:val="18"/>
          <w:szCs w:val="18"/>
          <w:lang w:eastAsia="en-US"/>
        </w:rPr>
      </w:pPr>
      <w:r w:rsidRPr="00544FC0">
        <w:rPr>
          <w:rFonts w:ascii="Arial" w:eastAsia="Calibri" w:hAnsi="Arial" w:cs="Arial"/>
          <w:sz w:val="18"/>
          <w:szCs w:val="18"/>
          <w:lang w:eastAsia="en-US"/>
        </w:rPr>
        <w:t xml:space="preserve">Zones exposées aux risques de </w:t>
      </w:r>
      <w:r w:rsidRPr="00544FC0">
        <w:rPr>
          <w:rFonts w:ascii="Arial" w:hAnsi="Arial" w:cs="Arial"/>
          <w:sz w:val="18"/>
          <w:szCs w:val="18"/>
        </w:rPr>
        <w:t>chocs</w:t>
      </w:r>
    </w:p>
    <w:p w14:paraId="4B3E7CF8" w14:textId="77777777" w:rsidR="00933472" w:rsidRPr="00544FC0" w:rsidRDefault="00933472" w:rsidP="00933472">
      <w:pPr>
        <w:pStyle w:val="Puce2"/>
        <w:rPr>
          <w:rFonts w:ascii="Arial" w:hAnsi="Arial" w:cs="Arial"/>
          <w:sz w:val="18"/>
          <w:szCs w:val="18"/>
        </w:rPr>
      </w:pPr>
      <w:r w:rsidRPr="00544FC0">
        <w:rPr>
          <w:rFonts w:ascii="Arial" w:hAnsi="Arial" w:cs="Arial"/>
          <w:sz w:val="18"/>
          <w:szCs w:val="18"/>
        </w:rPr>
        <w:t>Les performances aux chocs extérieurs du procédé StoVentec FibreCement Ossature Bois et Métal correspondent, selon les Cahiers du CSTB 3546-V2 et 3534, à la classe d’exposition Q4 en paroi facilement remplaçable.</w:t>
      </w:r>
    </w:p>
    <w:p w14:paraId="374D13C1" w14:textId="77777777" w:rsidR="00933472" w:rsidRDefault="00933472" w:rsidP="00933472">
      <w:pPr>
        <w:rPr>
          <w:rFonts w:ascii="Arial" w:hAnsi="Arial" w:cs="Arial"/>
          <w:sz w:val="18"/>
          <w:szCs w:val="18"/>
        </w:rPr>
      </w:pPr>
      <w:r w:rsidRPr="00544FC0">
        <w:rPr>
          <w:rFonts w:ascii="Arial" w:hAnsi="Arial" w:cs="Arial"/>
          <w:sz w:val="18"/>
          <w:szCs w:val="18"/>
        </w:rPr>
        <w:t xml:space="preserve">L’entraxe des ossatures est de 600mm </w:t>
      </w:r>
    </w:p>
    <w:p w14:paraId="5DA1AB4B" w14:textId="47DAE055" w:rsidR="00201830" w:rsidRDefault="00E12D92" w:rsidP="00E12D92">
      <w:pPr>
        <w:rPr>
          <w:rFonts w:ascii="Arial" w:hAnsi="Arial" w:cs="Arial"/>
          <w:sz w:val="18"/>
          <w:szCs w:val="18"/>
        </w:rPr>
      </w:pPr>
      <w:r w:rsidRPr="00E12D92">
        <w:rPr>
          <w:rFonts w:ascii="Arial" w:hAnsi="Arial" w:cs="Arial"/>
          <w:sz w:val="18"/>
          <w:szCs w:val="18"/>
        </w:rPr>
        <w:lastRenderedPageBreak/>
        <w:drawing>
          <wp:anchor distT="0" distB="0" distL="114300" distR="114300" simplePos="0" relativeHeight="251713536" behindDoc="1" locked="0" layoutInCell="1" allowOverlap="1" wp14:anchorId="4C7FB86D" wp14:editId="43081D55">
            <wp:simplePos x="0" y="0"/>
            <wp:positionH relativeFrom="column">
              <wp:posOffset>2547620</wp:posOffset>
            </wp:positionH>
            <wp:positionV relativeFrom="paragraph">
              <wp:posOffset>738505</wp:posOffset>
            </wp:positionV>
            <wp:extent cx="3543300" cy="1877864"/>
            <wp:effectExtent l="0" t="0" r="0" b="8255"/>
            <wp:wrapNone/>
            <wp:docPr id="10270374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37409" name=""/>
                    <pic:cNvPicPr/>
                  </pic:nvPicPr>
                  <pic:blipFill>
                    <a:blip r:embed="rId15">
                      <a:extLst>
                        <a:ext uri="{28A0092B-C50C-407E-A947-70E740481C1C}">
                          <a14:useLocalDpi xmlns:a14="http://schemas.microsoft.com/office/drawing/2010/main" val="0"/>
                        </a:ext>
                      </a:extLst>
                    </a:blip>
                    <a:stretch>
                      <a:fillRect/>
                    </a:stretch>
                  </pic:blipFill>
                  <pic:spPr>
                    <a:xfrm>
                      <a:off x="0" y="0"/>
                      <a:ext cx="3543300" cy="1877864"/>
                    </a:xfrm>
                    <a:prstGeom prst="rect">
                      <a:avLst/>
                    </a:prstGeom>
                  </pic:spPr>
                </pic:pic>
              </a:graphicData>
            </a:graphic>
            <wp14:sizeRelH relativeFrom="margin">
              <wp14:pctWidth>0</wp14:pctWidth>
            </wp14:sizeRelH>
            <wp14:sizeRelV relativeFrom="margin">
              <wp14:pctHeight>0</wp14:pctHeight>
            </wp14:sizeRelV>
          </wp:anchor>
        </w:drawing>
      </w:r>
      <w:r w:rsidR="00201830" w:rsidRPr="00201830">
        <w:rPr>
          <w:rFonts w:ascii="Arial" w:hAnsi="Arial" w:cs="Arial"/>
          <w:sz w:val="18"/>
          <w:szCs w:val="18"/>
        </w:rPr>
        <w:drawing>
          <wp:inline distT="0" distB="0" distL="0" distR="0" wp14:anchorId="2EC83726" wp14:editId="63458935">
            <wp:extent cx="2638425" cy="3991095"/>
            <wp:effectExtent l="0" t="0" r="0" b="9525"/>
            <wp:docPr id="996072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7222" name=""/>
                    <pic:cNvPicPr/>
                  </pic:nvPicPr>
                  <pic:blipFill>
                    <a:blip r:embed="rId16"/>
                    <a:stretch>
                      <a:fillRect/>
                    </a:stretch>
                  </pic:blipFill>
                  <pic:spPr>
                    <a:xfrm>
                      <a:off x="0" y="0"/>
                      <a:ext cx="2648862" cy="4006883"/>
                    </a:xfrm>
                    <a:prstGeom prst="rect">
                      <a:avLst/>
                    </a:prstGeom>
                  </pic:spPr>
                </pic:pic>
              </a:graphicData>
            </a:graphic>
          </wp:inline>
        </w:drawing>
      </w:r>
      <w:r>
        <w:rPr>
          <w:rFonts w:ascii="Arial" w:hAnsi="Arial" w:cs="Arial"/>
          <w:sz w:val="18"/>
          <w:szCs w:val="18"/>
        </w:rPr>
        <w:tab/>
      </w:r>
    </w:p>
    <w:p w14:paraId="52183DD5" w14:textId="77777777" w:rsidR="00AD4497" w:rsidRPr="00544FC0" w:rsidRDefault="00AD4497" w:rsidP="00933472">
      <w:pPr>
        <w:rPr>
          <w:rFonts w:ascii="Arial" w:hAnsi="Arial" w:cs="Arial"/>
          <w:sz w:val="18"/>
          <w:szCs w:val="18"/>
        </w:rPr>
      </w:pPr>
    </w:p>
    <w:p w14:paraId="22FBAEE7" w14:textId="77777777" w:rsidR="00933472" w:rsidRPr="00544FC0" w:rsidRDefault="00933472" w:rsidP="00933472">
      <w:pPr>
        <w:pStyle w:val="Titre3"/>
        <w:ind w:left="720"/>
        <w:rPr>
          <w:rFonts w:ascii="Arial" w:eastAsia="Calibri" w:hAnsi="Arial" w:cs="Arial"/>
          <w:sz w:val="18"/>
          <w:szCs w:val="18"/>
          <w:lang w:eastAsia="en-US"/>
        </w:rPr>
      </w:pPr>
      <w:r w:rsidRPr="00544FC0">
        <w:rPr>
          <w:rFonts w:ascii="Arial" w:eastAsia="Calibri" w:hAnsi="Arial" w:cs="Arial"/>
          <w:sz w:val="18"/>
          <w:szCs w:val="18"/>
          <w:lang w:eastAsia="en-US"/>
        </w:rPr>
        <w:t>POSE EN PAROI INCLINEE DE 15 à 90° et habillage de sous-face .</w:t>
      </w:r>
    </w:p>
    <w:p w14:paraId="2C719AF4"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Les pattes-équerres seront doublées et posées face à face pour éviter les effets de dissymétrie. </w:t>
      </w:r>
    </w:p>
    <w:p w14:paraId="1D523D9D"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L’entraxe des ossatures sera limité à 400 mm maximum. </w:t>
      </w:r>
    </w:p>
    <w:p w14:paraId="771261A2"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Les portées entre fixations de plaques sont limitées à 400 mm dans les 2 directions. </w:t>
      </w:r>
    </w:p>
    <w:p w14:paraId="17388D7F" w14:textId="0708FB1C" w:rsidR="00933472" w:rsidRPr="00544FC0" w:rsidRDefault="00933472" w:rsidP="00933472">
      <w:pPr>
        <w:rPr>
          <w:rFonts w:ascii="Arial" w:hAnsi="Arial" w:cs="Arial"/>
          <w:sz w:val="18"/>
          <w:szCs w:val="18"/>
        </w:rPr>
      </w:pPr>
      <w:r w:rsidRPr="00544FC0">
        <w:rPr>
          <w:rFonts w:ascii="Arial" w:hAnsi="Arial" w:cs="Arial"/>
          <w:sz w:val="18"/>
          <w:szCs w:val="18"/>
        </w:rPr>
        <w:t xml:space="preserve">Le joint entre plaques est de 8mm. </w:t>
      </w:r>
    </w:p>
    <w:p w14:paraId="6F990E89"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La résistance au vent en dépression sera recalculée à partir du tableau 1 en tenant compte du poids propre des plaques StoVentec FibreCement. </w:t>
      </w:r>
    </w:p>
    <w:p w14:paraId="5DCF8FF5" w14:textId="22E385A6" w:rsidR="00933472" w:rsidRPr="00544FC0" w:rsidRDefault="00933472" w:rsidP="00933472">
      <w:pPr>
        <w:pStyle w:val="Corpsdetexte"/>
        <w:spacing w:before="123" w:line="242" w:lineRule="auto"/>
        <w:ind w:right="418"/>
        <w:jc w:val="both"/>
        <w:rPr>
          <w:rFonts w:ascii="Arial" w:eastAsiaTheme="minorHAnsi" w:hAnsi="Arial" w:cs="Arial"/>
          <w:sz w:val="18"/>
          <w:szCs w:val="18"/>
          <w:lang w:eastAsia="fr-FR"/>
        </w:rPr>
      </w:pPr>
      <w:r w:rsidRPr="00544FC0">
        <w:rPr>
          <w:rFonts w:ascii="Arial" w:eastAsiaTheme="minorHAnsi" w:hAnsi="Arial" w:cs="Arial"/>
          <w:sz w:val="18"/>
          <w:szCs w:val="18"/>
          <w:lang w:eastAsia="fr-FR"/>
        </w:rPr>
        <w:t xml:space="preserve">La flèche des profilés prise tant en pression qu’en dépression selon </w:t>
      </w:r>
      <w:r w:rsidR="00AD4497" w:rsidRPr="00544FC0">
        <w:rPr>
          <w:rFonts w:ascii="Arial" w:eastAsiaTheme="minorHAnsi" w:hAnsi="Arial" w:cs="Arial"/>
          <w:sz w:val="18"/>
          <w:szCs w:val="18"/>
          <w:lang w:eastAsia="fr-FR"/>
        </w:rPr>
        <w:t>l’Eurocode</w:t>
      </w:r>
      <w:r w:rsidRPr="00544FC0">
        <w:rPr>
          <w:rFonts w:ascii="Arial" w:eastAsiaTheme="minorHAnsi" w:hAnsi="Arial" w:cs="Arial"/>
          <w:sz w:val="18"/>
          <w:szCs w:val="18"/>
          <w:lang w:eastAsia="fr-FR"/>
        </w:rPr>
        <w:t xml:space="preserve"> 1 ne pourra dépasser 1/167ème de la portée entre fixations du profilé à la structure porteuse.</w:t>
      </w:r>
    </w:p>
    <w:p w14:paraId="7ED2A34F" w14:textId="77777777" w:rsidR="00933472" w:rsidRPr="00544FC0" w:rsidRDefault="00933472" w:rsidP="00933472">
      <w:pPr>
        <w:pStyle w:val="Titre2"/>
        <w:rPr>
          <w:rFonts w:ascii="Arial" w:hAnsi="Arial" w:cs="Arial"/>
          <w:sz w:val="18"/>
          <w:szCs w:val="18"/>
        </w:rPr>
      </w:pPr>
      <w:bookmarkStart w:id="22" w:name="_Toc165021182"/>
      <w:r w:rsidRPr="00544FC0">
        <w:rPr>
          <w:rFonts w:ascii="Arial" w:hAnsi="Arial" w:cs="Arial"/>
          <w:sz w:val="18"/>
          <w:szCs w:val="18"/>
        </w:rPr>
        <w:t xml:space="preserve">Pose sur COB : </w:t>
      </w:r>
      <w:bookmarkEnd w:id="22"/>
    </w:p>
    <w:p w14:paraId="71D010D2" w14:textId="77777777" w:rsidR="00933472" w:rsidRPr="00544FC0" w:rsidRDefault="00933472" w:rsidP="00933472">
      <w:pPr>
        <w:pStyle w:val="Titre3"/>
        <w:ind w:left="720"/>
        <w:rPr>
          <w:rFonts w:ascii="Arial" w:hAnsi="Arial" w:cs="Arial"/>
          <w:sz w:val="18"/>
          <w:szCs w:val="18"/>
        </w:rPr>
      </w:pPr>
      <w:bookmarkStart w:id="23" w:name="_Toc165021183"/>
      <w:r w:rsidRPr="00544FC0">
        <w:rPr>
          <w:rFonts w:ascii="Arial" w:hAnsi="Arial" w:cs="Arial"/>
          <w:sz w:val="18"/>
          <w:szCs w:val="18"/>
        </w:rPr>
        <w:t>Principes généraux de mise en œuvre</w:t>
      </w:r>
      <w:bookmarkEnd w:id="23"/>
    </w:p>
    <w:p w14:paraId="562243B2"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Les plaques StoVentec FibreCement sont fixées sur une ossature rapportée composée de tasseaux ayant un entraxe de 645 mm maximum implantés au droit des montants de la COB, afin de réserver une lame d’air de 20 mm minimum entre le mur et le revêtement extérieur. </w:t>
      </w:r>
    </w:p>
    <w:p w14:paraId="7B8BE3CB"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Les plaques sont en appuis sur des tasseaux de largeur vue de 90 mm en rive et 50 mm en partie courante. </w:t>
      </w:r>
    </w:p>
    <w:p w14:paraId="40AEE4AC" w14:textId="0D8AE5C2" w:rsidR="00933472" w:rsidRPr="00544FC0" w:rsidRDefault="00933472" w:rsidP="00933472">
      <w:pPr>
        <w:rPr>
          <w:rFonts w:ascii="Arial" w:hAnsi="Arial" w:cs="Arial"/>
          <w:sz w:val="18"/>
          <w:szCs w:val="18"/>
        </w:rPr>
      </w:pPr>
      <w:r w:rsidRPr="00544FC0">
        <w:rPr>
          <w:rFonts w:ascii="Arial" w:hAnsi="Arial" w:cs="Arial"/>
          <w:sz w:val="18"/>
          <w:szCs w:val="18"/>
        </w:rPr>
        <w:t xml:space="preserve">Pour les supports en CLT comme pour les structures de COB, les fixations utilisées seront des tirefonds de diamètre 6 mm avec une profondeur d'ancrage minimale de la fixation dans la structure porteuse de 50mm. </w:t>
      </w:r>
    </w:p>
    <w:p w14:paraId="10877321" w14:textId="77777777" w:rsidR="00933472" w:rsidRPr="00544FC0" w:rsidRDefault="00933472" w:rsidP="00933472">
      <w:pPr>
        <w:rPr>
          <w:rFonts w:ascii="Arial" w:hAnsi="Arial" w:cs="Arial"/>
          <w:sz w:val="18"/>
          <w:szCs w:val="18"/>
        </w:rPr>
      </w:pPr>
      <w:r w:rsidRPr="00544FC0">
        <w:rPr>
          <w:rFonts w:ascii="Arial" w:hAnsi="Arial" w:cs="Arial"/>
          <w:sz w:val="18"/>
          <w:szCs w:val="18"/>
        </w:rPr>
        <w:t>L’ossature est fractionnée à chaque plancher.</w:t>
      </w:r>
    </w:p>
    <w:p w14:paraId="375867E5" w14:textId="77777777" w:rsidR="00933472" w:rsidRPr="00544FC0" w:rsidRDefault="00933472" w:rsidP="00933472">
      <w:pPr>
        <w:rPr>
          <w:rFonts w:ascii="Arial" w:hAnsi="Arial" w:cs="Arial"/>
          <w:sz w:val="18"/>
          <w:szCs w:val="18"/>
        </w:rPr>
      </w:pPr>
      <w:r w:rsidRPr="00544FC0">
        <w:rPr>
          <w:rFonts w:ascii="Arial" w:hAnsi="Arial" w:cs="Arial"/>
          <w:sz w:val="18"/>
          <w:szCs w:val="18"/>
        </w:rPr>
        <w:lastRenderedPageBreak/>
        <w:t>Un pare-pluie 5000 h UV (selon la norme NF EN 13589-2), conforme au NF DTU 31.2 de 2019 sera disposé sur la face extérieure de la paroi de COB, sous les tasseaux verticaux.</w:t>
      </w:r>
    </w:p>
    <w:p w14:paraId="55968ACA" w14:textId="77777777" w:rsidR="00933472" w:rsidRPr="00544FC0" w:rsidRDefault="00933472" w:rsidP="00933472">
      <w:pPr>
        <w:rPr>
          <w:rFonts w:ascii="Arial" w:hAnsi="Arial" w:cs="Arial"/>
          <w:sz w:val="18"/>
          <w:szCs w:val="18"/>
        </w:rPr>
      </w:pPr>
      <w:r w:rsidRPr="00544FC0">
        <w:rPr>
          <w:rFonts w:ascii="Arial" w:hAnsi="Arial" w:cs="Arial"/>
          <w:sz w:val="18"/>
          <w:szCs w:val="18"/>
        </w:rPr>
        <w:t>En situations a, b et c, les panneaux de contreventement de la COB peuvent être positionnés coté intérieur ou coté extérieur de la paroi.</w:t>
      </w:r>
    </w:p>
    <w:p w14:paraId="0B5755FB" w14:textId="77777777" w:rsidR="00933472" w:rsidRPr="00544FC0" w:rsidRDefault="00933472" w:rsidP="00933472">
      <w:pPr>
        <w:rPr>
          <w:rFonts w:ascii="Arial" w:hAnsi="Arial" w:cs="Arial"/>
          <w:sz w:val="18"/>
          <w:szCs w:val="18"/>
        </w:rPr>
      </w:pPr>
      <w:r w:rsidRPr="00544FC0">
        <w:rPr>
          <w:rFonts w:ascii="Arial" w:hAnsi="Arial" w:cs="Arial"/>
          <w:sz w:val="18"/>
          <w:szCs w:val="18"/>
        </w:rPr>
        <w:t>En situation d, si les panneaux de contreventement de la COB ont été positionnés du côté intérieur de la paroi, des panneaux à base de bois sont obligatoirement positionnés coté extérieur de la paroi.</w:t>
      </w:r>
    </w:p>
    <w:p w14:paraId="308A358F" w14:textId="77777777" w:rsidR="00933472" w:rsidRPr="00544FC0" w:rsidRDefault="00933472" w:rsidP="00933472">
      <w:pPr>
        <w:rPr>
          <w:rFonts w:ascii="Arial" w:hAnsi="Arial" w:cs="Arial"/>
          <w:sz w:val="18"/>
          <w:szCs w:val="18"/>
        </w:rPr>
      </w:pPr>
      <w:r w:rsidRPr="00544FC0">
        <w:rPr>
          <w:rFonts w:ascii="Arial" w:hAnsi="Arial" w:cs="Arial"/>
          <w:sz w:val="18"/>
          <w:szCs w:val="18"/>
        </w:rPr>
        <w:t>Le pare-pluie est recoupé tous les 6 m pour l’évacuation des eaux de ruissellement vers l’extérieur.</w:t>
      </w:r>
    </w:p>
    <w:p w14:paraId="41356B57" w14:textId="77777777" w:rsidR="00933472" w:rsidRPr="00544FC0" w:rsidRDefault="00933472" w:rsidP="00933472">
      <w:pPr>
        <w:rPr>
          <w:rFonts w:ascii="Arial" w:hAnsi="Arial" w:cs="Arial"/>
          <w:sz w:val="18"/>
          <w:szCs w:val="18"/>
        </w:rPr>
      </w:pPr>
      <w:r w:rsidRPr="00544FC0">
        <w:rPr>
          <w:rFonts w:ascii="Arial" w:hAnsi="Arial" w:cs="Arial"/>
          <w:sz w:val="18"/>
          <w:szCs w:val="18"/>
        </w:rPr>
        <w:t>En aucun cas, le pare-pluie ne devra être posé contre le panneau StoVentec FibreCement (lame d’air de 20 mm minimum).</w:t>
      </w:r>
    </w:p>
    <w:p w14:paraId="3963D1E1" w14:textId="77777777" w:rsidR="00933472" w:rsidRPr="00544FC0" w:rsidRDefault="00933472" w:rsidP="00933472">
      <w:pPr>
        <w:rPr>
          <w:rFonts w:ascii="Arial" w:hAnsi="Arial" w:cs="Arial"/>
          <w:sz w:val="18"/>
          <w:szCs w:val="18"/>
        </w:rPr>
      </w:pPr>
      <w:r w:rsidRPr="00544FC0">
        <w:rPr>
          <w:rFonts w:ascii="Arial" w:hAnsi="Arial" w:cs="Arial"/>
          <w:sz w:val="18"/>
          <w:szCs w:val="18"/>
        </w:rPr>
        <w:t>Les figures 15 à 24  illustrent les dispositions minimales de mise en œuvre sur COB</w:t>
      </w:r>
    </w:p>
    <w:p w14:paraId="45778672" w14:textId="77777777" w:rsidR="00933472" w:rsidRPr="00544FC0" w:rsidRDefault="00933472" w:rsidP="00933472">
      <w:pPr>
        <w:pStyle w:val="Titre3"/>
        <w:ind w:left="720"/>
        <w:rPr>
          <w:rFonts w:ascii="Arial" w:hAnsi="Arial" w:cs="Arial"/>
          <w:sz w:val="18"/>
          <w:szCs w:val="18"/>
        </w:rPr>
      </w:pPr>
      <w:bookmarkStart w:id="24" w:name="_Toc165021184"/>
      <w:r w:rsidRPr="00544FC0">
        <w:rPr>
          <w:rFonts w:ascii="Arial" w:hAnsi="Arial" w:cs="Arial"/>
          <w:sz w:val="18"/>
          <w:szCs w:val="18"/>
        </w:rPr>
        <w:t>Dispositions particulières</w:t>
      </w:r>
      <w:bookmarkEnd w:id="24"/>
      <w:r w:rsidRPr="00544FC0">
        <w:rPr>
          <w:rFonts w:ascii="Arial" w:hAnsi="Arial" w:cs="Arial"/>
          <w:sz w:val="18"/>
          <w:szCs w:val="18"/>
        </w:rPr>
        <w:t> :</w:t>
      </w:r>
    </w:p>
    <w:p w14:paraId="156D97DC" w14:textId="77777777" w:rsidR="00933472" w:rsidRPr="00544FC0" w:rsidRDefault="00933472" w:rsidP="00933472">
      <w:pPr>
        <w:rPr>
          <w:rFonts w:ascii="Arial" w:hAnsi="Arial" w:cs="Arial"/>
          <w:sz w:val="18"/>
          <w:szCs w:val="18"/>
        </w:rPr>
      </w:pPr>
      <w:r w:rsidRPr="00544FC0">
        <w:rPr>
          <w:rFonts w:ascii="Arial" w:hAnsi="Arial" w:cs="Arial"/>
          <w:sz w:val="18"/>
          <w:szCs w:val="18"/>
        </w:rPr>
        <w:t>Les dispositions particulières de mise en œuvre à prévoir dans les cas suivants :</w:t>
      </w:r>
    </w:p>
    <w:p w14:paraId="2867A199" w14:textId="77777777" w:rsidR="00933472" w:rsidRPr="00544FC0" w:rsidRDefault="00933472" w:rsidP="00933472">
      <w:pPr>
        <w:pStyle w:val="ListeNiv1"/>
        <w:rPr>
          <w:rFonts w:ascii="Arial" w:hAnsi="Arial" w:cs="Arial"/>
          <w:sz w:val="18"/>
          <w:szCs w:val="18"/>
        </w:rPr>
      </w:pPr>
      <w:r w:rsidRPr="00544FC0">
        <w:rPr>
          <w:rFonts w:ascii="Arial" w:hAnsi="Arial" w:cs="Arial"/>
          <w:sz w:val="18"/>
          <w:szCs w:val="18"/>
        </w:rPr>
        <w:t>Hauteur de 10 à 18 m (+ pointe de pignon) en situations a, b et c,</w:t>
      </w:r>
    </w:p>
    <w:p w14:paraId="2AAF39C8" w14:textId="77777777" w:rsidR="00933472" w:rsidRPr="00544FC0" w:rsidRDefault="00933472" w:rsidP="00933472">
      <w:pPr>
        <w:pStyle w:val="ListeNiv1"/>
        <w:rPr>
          <w:rFonts w:ascii="Arial" w:hAnsi="Arial" w:cs="Arial"/>
          <w:sz w:val="18"/>
          <w:szCs w:val="18"/>
        </w:rPr>
      </w:pPr>
      <w:r w:rsidRPr="00544FC0">
        <w:rPr>
          <w:rFonts w:ascii="Arial" w:hAnsi="Arial" w:cs="Arial"/>
          <w:sz w:val="18"/>
          <w:szCs w:val="18"/>
        </w:rPr>
        <w:t>Hauteur de 6 à 10 m (+ pointe de pignon) en situation d,</w:t>
      </w:r>
    </w:p>
    <w:p w14:paraId="5C1607F1" w14:textId="77777777" w:rsidR="00AD4497" w:rsidRDefault="00933472" w:rsidP="00AD4497">
      <w:pPr>
        <w:rPr>
          <w:rFonts w:ascii="Arial" w:hAnsi="Arial" w:cs="Arial"/>
          <w:sz w:val="18"/>
          <w:szCs w:val="18"/>
        </w:rPr>
      </w:pPr>
      <w:r w:rsidRPr="00544FC0">
        <w:rPr>
          <w:rFonts w:ascii="Arial" w:hAnsi="Arial" w:cs="Arial"/>
          <w:sz w:val="18"/>
          <w:szCs w:val="18"/>
        </w:rPr>
        <w:t xml:space="preserve">sont : </w:t>
      </w:r>
    </w:p>
    <w:p w14:paraId="3C7A4532" w14:textId="65E8BE90" w:rsidR="00933472" w:rsidRPr="00544FC0" w:rsidRDefault="0074555E" w:rsidP="0074555E">
      <w:pPr>
        <w:ind w:firstLine="576"/>
        <w:rPr>
          <w:rFonts w:ascii="Arial" w:hAnsi="Arial" w:cs="Arial"/>
          <w:color w:val="FF0000"/>
          <w:sz w:val="18"/>
          <w:szCs w:val="18"/>
        </w:rPr>
      </w:pPr>
      <w:r>
        <w:rPr>
          <w:rFonts w:ascii="Arial" w:hAnsi="Arial" w:cs="Arial"/>
          <w:sz w:val="18"/>
          <w:szCs w:val="18"/>
        </w:rPr>
        <w:t xml:space="preserve">- </w:t>
      </w:r>
      <w:r w:rsidR="00933472" w:rsidRPr="00544FC0">
        <w:rPr>
          <w:rFonts w:ascii="Arial" w:hAnsi="Arial" w:cs="Arial"/>
          <w:sz w:val="18"/>
          <w:szCs w:val="18"/>
        </w:rPr>
        <w:t xml:space="preserve">joints fermés par des profilés « chaises » ou façonnés métalliques </w:t>
      </w:r>
    </w:p>
    <w:p w14:paraId="39BD74EB" w14:textId="77777777" w:rsidR="00933472" w:rsidRPr="00544FC0" w:rsidRDefault="00933472" w:rsidP="00933472">
      <w:pPr>
        <w:ind w:firstLine="576"/>
        <w:rPr>
          <w:rFonts w:ascii="Arial" w:hAnsi="Arial" w:cs="Arial"/>
          <w:sz w:val="18"/>
          <w:szCs w:val="18"/>
        </w:rPr>
      </w:pPr>
      <w:r w:rsidRPr="00544FC0">
        <w:rPr>
          <w:rFonts w:ascii="Arial" w:hAnsi="Arial" w:cs="Arial"/>
          <w:sz w:val="18"/>
          <w:szCs w:val="18"/>
        </w:rPr>
        <w:t xml:space="preserve">- mise en œuvre de bavettes à oreilles en profilés métalliques préformés prolongées au-delà du plan vertical du parement, </w:t>
      </w:r>
    </w:p>
    <w:p w14:paraId="343B2879" w14:textId="749EC704" w:rsidR="00933472" w:rsidRPr="00544FC0" w:rsidRDefault="00933472" w:rsidP="00933472">
      <w:pPr>
        <w:ind w:firstLine="576"/>
        <w:rPr>
          <w:rFonts w:ascii="Arial" w:hAnsi="Arial" w:cs="Arial"/>
          <w:sz w:val="18"/>
          <w:szCs w:val="18"/>
        </w:rPr>
      </w:pPr>
      <w:r w:rsidRPr="00544FC0">
        <w:rPr>
          <w:rFonts w:ascii="Arial" w:hAnsi="Arial" w:cs="Arial"/>
          <w:sz w:val="18"/>
          <w:szCs w:val="18"/>
        </w:rPr>
        <w:t>-</w:t>
      </w:r>
      <w:r w:rsidR="0074555E">
        <w:rPr>
          <w:rFonts w:ascii="Arial" w:hAnsi="Arial" w:cs="Arial"/>
          <w:sz w:val="18"/>
          <w:szCs w:val="18"/>
        </w:rPr>
        <w:t xml:space="preserve"> </w:t>
      </w:r>
      <w:r w:rsidRPr="00544FC0">
        <w:rPr>
          <w:rFonts w:ascii="Arial" w:hAnsi="Arial" w:cs="Arial"/>
          <w:sz w:val="18"/>
          <w:szCs w:val="18"/>
        </w:rPr>
        <w:t xml:space="preserve">mise en œuvre de profilés métalliques préformés en linteau prolongés de 40 mm au-delà des tableaux des baies, </w:t>
      </w:r>
    </w:p>
    <w:p w14:paraId="5C8C8046" w14:textId="77777777" w:rsidR="00933472" w:rsidRPr="00544FC0" w:rsidRDefault="00933472" w:rsidP="00933472">
      <w:pPr>
        <w:ind w:firstLine="576"/>
        <w:rPr>
          <w:rFonts w:ascii="Arial" w:hAnsi="Arial" w:cs="Arial"/>
          <w:sz w:val="18"/>
          <w:szCs w:val="18"/>
        </w:rPr>
      </w:pPr>
      <w:r w:rsidRPr="00544FC0">
        <w:rPr>
          <w:rFonts w:ascii="Arial" w:hAnsi="Arial" w:cs="Arial"/>
          <w:sz w:val="18"/>
          <w:szCs w:val="18"/>
        </w:rPr>
        <w:t xml:space="preserve">-mise en œuvre de profilés métalliques préformés sur les tableaux des baies. </w:t>
      </w:r>
    </w:p>
    <w:p w14:paraId="1521E0DD" w14:textId="77777777" w:rsidR="00933472" w:rsidRPr="00544FC0" w:rsidRDefault="00933472" w:rsidP="00933472">
      <w:pPr>
        <w:rPr>
          <w:rFonts w:ascii="Arial" w:hAnsi="Arial" w:cs="Arial"/>
          <w:sz w:val="18"/>
          <w:szCs w:val="18"/>
        </w:rPr>
      </w:pPr>
      <w:r w:rsidRPr="00544FC0">
        <w:rPr>
          <w:rFonts w:ascii="Arial" w:hAnsi="Arial" w:cs="Arial"/>
          <w:sz w:val="18"/>
          <w:szCs w:val="18"/>
        </w:rPr>
        <w:t>Les figures 23 et 24  donnent les principes de traitement des baies selon le type de pose de la menuiserie (en tunnel intérieur ou en tunnel au nu extérieur).</w:t>
      </w:r>
    </w:p>
    <w:p w14:paraId="4FBC332F" w14:textId="77777777" w:rsidR="00933472" w:rsidRPr="00544FC0" w:rsidRDefault="00933472" w:rsidP="00933472">
      <w:pPr>
        <w:pStyle w:val="Titre3"/>
        <w:ind w:left="720"/>
        <w:rPr>
          <w:rFonts w:ascii="Arial" w:hAnsi="Arial" w:cs="Arial"/>
          <w:sz w:val="18"/>
          <w:szCs w:val="18"/>
          <w:lang w:eastAsia="en-US"/>
        </w:rPr>
      </w:pPr>
      <w:r w:rsidRPr="00544FC0">
        <w:rPr>
          <w:rFonts w:ascii="Arial" w:hAnsi="Arial" w:cs="Arial"/>
          <w:sz w:val="18"/>
          <w:szCs w:val="18"/>
          <w:lang w:eastAsia="en-US"/>
        </w:rPr>
        <w:t>Conception d’une paroi en CLT</w:t>
      </w:r>
    </w:p>
    <w:p w14:paraId="0204750F"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En fonction du positionnement de l’isolation, en intérieur ou en extérieur, les éléments constituant la paroi complète ainsi que leur ordre de mise en œuvre sont donnés ci-après : </w:t>
      </w:r>
    </w:p>
    <w:p w14:paraId="000B71E8"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Isolation thermique par l’intérieur</w:t>
      </w:r>
    </w:p>
    <w:p w14:paraId="521D8043"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 Doublage en plaques de plâtre selon la norme NF DTU 25.41 ; </w:t>
      </w:r>
    </w:p>
    <w:p w14:paraId="50CE76E8"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 Vide technique  </w:t>
      </w:r>
    </w:p>
    <w:p w14:paraId="1BB472C2"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 Pare-vapeur avec Sd ≥ 90 m (sauf prescriptions différentes dans l’Avis Technique du procédé CLT,    délivré par le GS3) ; </w:t>
      </w:r>
    </w:p>
    <w:p w14:paraId="74A33319" w14:textId="77777777" w:rsidR="00933472" w:rsidRPr="00544FC0" w:rsidRDefault="00933472" w:rsidP="00933472">
      <w:pPr>
        <w:rPr>
          <w:rFonts w:ascii="Arial" w:hAnsi="Arial" w:cs="Arial"/>
          <w:sz w:val="18"/>
          <w:szCs w:val="18"/>
        </w:rPr>
      </w:pPr>
      <w:r w:rsidRPr="00544FC0">
        <w:rPr>
          <w:rFonts w:ascii="Arial" w:hAnsi="Arial" w:cs="Arial"/>
          <w:sz w:val="18"/>
          <w:szCs w:val="18"/>
        </w:rPr>
        <w:t>• Isolant intérieur .</w:t>
      </w:r>
    </w:p>
    <w:p w14:paraId="33EC2FE2" w14:textId="77777777" w:rsidR="00933472" w:rsidRPr="00544FC0" w:rsidRDefault="00933472" w:rsidP="00933472">
      <w:pPr>
        <w:rPr>
          <w:rFonts w:ascii="Arial" w:hAnsi="Arial" w:cs="Arial"/>
          <w:sz w:val="18"/>
          <w:szCs w:val="18"/>
        </w:rPr>
      </w:pPr>
      <w:r w:rsidRPr="00544FC0">
        <w:rPr>
          <w:rFonts w:ascii="Arial" w:hAnsi="Arial" w:cs="Arial"/>
          <w:sz w:val="18"/>
          <w:szCs w:val="18"/>
        </w:rPr>
        <w:t>• Paroi CLT .</w:t>
      </w:r>
    </w:p>
    <w:p w14:paraId="06F5B6DD" w14:textId="77777777" w:rsidR="00933472" w:rsidRPr="00544FC0" w:rsidRDefault="00933472" w:rsidP="00933472">
      <w:pPr>
        <w:rPr>
          <w:rFonts w:ascii="Arial" w:hAnsi="Arial" w:cs="Arial"/>
          <w:sz w:val="18"/>
          <w:szCs w:val="18"/>
        </w:rPr>
      </w:pPr>
      <w:r w:rsidRPr="00544FC0">
        <w:rPr>
          <w:rFonts w:ascii="Arial" w:hAnsi="Arial" w:cs="Arial"/>
          <w:sz w:val="18"/>
          <w:szCs w:val="18"/>
        </w:rPr>
        <w:t>• Pare-pluie .</w:t>
      </w:r>
    </w:p>
    <w:p w14:paraId="1B74F3E2" w14:textId="77777777" w:rsidR="00933472" w:rsidRPr="00544FC0" w:rsidRDefault="00933472" w:rsidP="00933472">
      <w:pPr>
        <w:rPr>
          <w:rFonts w:ascii="Arial" w:hAnsi="Arial" w:cs="Arial"/>
          <w:sz w:val="18"/>
          <w:szCs w:val="18"/>
        </w:rPr>
      </w:pPr>
      <w:r w:rsidRPr="00544FC0">
        <w:rPr>
          <w:rFonts w:ascii="Arial" w:hAnsi="Arial" w:cs="Arial"/>
          <w:sz w:val="18"/>
          <w:szCs w:val="18"/>
        </w:rPr>
        <w:t>• Ossature fixée à la paroi de CLT (sans patte-équerre) selon §4.6.1 ou le §4.6.2 .</w:t>
      </w:r>
    </w:p>
    <w:p w14:paraId="70BCF665" w14:textId="77777777" w:rsidR="00933472" w:rsidRPr="00544FC0" w:rsidRDefault="00933472" w:rsidP="00933472">
      <w:pPr>
        <w:rPr>
          <w:rFonts w:ascii="Arial" w:hAnsi="Arial" w:cs="Arial"/>
          <w:sz w:val="18"/>
          <w:szCs w:val="18"/>
        </w:rPr>
      </w:pPr>
      <w:r w:rsidRPr="00544FC0">
        <w:rPr>
          <w:rFonts w:ascii="Arial" w:hAnsi="Arial" w:cs="Arial"/>
          <w:sz w:val="18"/>
          <w:szCs w:val="18"/>
        </w:rPr>
        <w:t>• Lame d’air ventilée sur l’extérieur 20mm min.</w:t>
      </w:r>
    </w:p>
    <w:p w14:paraId="1C4583F8" w14:textId="77777777" w:rsidR="00933472" w:rsidRPr="00544FC0" w:rsidRDefault="00933472" w:rsidP="00933472">
      <w:pPr>
        <w:rPr>
          <w:rFonts w:ascii="Arial" w:hAnsi="Arial" w:cs="Arial"/>
          <w:sz w:val="18"/>
          <w:szCs w:val="18"/>
        </w:rPr>
      </w:pPr>
      <w:r w:rsidRPr="00544FC0">
        <w:rPr>
          <w:rFonts w:ascii="Arial" w:hAnsi="Arial" w:cs="Arial"/>
          <w:sz w:val="18"/>
          <w:szCs w:val="18"/>
        </w:rPr>
        <w:t>• Bardage.</w:t>
      </w:r>
    </w:p>
    <w:p w14:paraId="31E47D90"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lastRenderedPageBreak/>
        <w:t xml:space="preserve">Isolation thermique par l’extérieur </w:t>
      </w:r>
    </w:p>
    <w:p w14:paraId="25B1C732"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 Paroi CLT ; </w:t>
      </w:r>
    </w:p>
    <w:p w14:paraId="30338063" w14:textId="77777777" w:rsidR="00933472" w:rsidRPr="00544FC0" w:rsidRDefault="00933472" w:rsidP="00933472">
      <w:pPr>
        <w:rPr>
          <w:rFonts w:ascii="Arial" w:hAnsi="Arial" w:cs="Arial"/>
          <w:sz w:val="18"/>
          <w:szCs w:val="18"/>
        </w:rPr>
      </w:pPr>
      <w:r w:rsidRPr="00544FC0">
        <w:rPr>
          <w:rFonts w:ascii="Arial" w:hAnsi="Arial" w:cs="Arial"/>
          <w:sz w:val="18"/>
          <w:szCs w:val="18"/>
        </w:rPr>
        <w:t>• Protection provisoire de la paroi de CLT avant pose de l’isolation, définie dans l’Avis Technique du GS3.</w:t>
      </w:r>
    </w:p>
    <w:p w14:paraId="42D12AC9"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 Isolation extérieur (laine minéral WS et semi-rigide) supportée conformément au §11.3.5-a de la norme NF DTU 31.2 de 2019 pour les systèmes de bardage rapporté avec lame d’air ventilée ; </w:t>
      </w:r>
    </w:p>
    <w:p w14:paraId="6D632C2C" w14:textId="77777777" w:rsidR="00933472" w:rsidRPr="00544FC0" w:rsidRDefault="00933472" w:rsidP="00933472">
      <w:pPr>
        <w:rPr>
          <w:rFonts w:ascii="Arial" w:hAnsi="Arial" w:cs="Arial"/>
          <w:sz w:val="18"/>
          <w:szCs w:val="18"/>
        </w:rPr>
      </w:pPr>
      <w:r w:rsidRPr="00544FC0">
        <w:rPr>
          <w:rFonts w:ascii="Arial" w:hAnsi="Arial" w:cs="Arial"/>
          <w:sz w:val="18"/>
          <w:szCs w:val="18"/>
        </w:rPr>
        <w:t>• Ossature fixée à la paroi de CLT (sans patte-équerre)</w:t>
      </w:r>
    </w:p>
    <w:p w14:paraId="10A274F2"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 Lame d’air ventilée sur l’extérieur ; </w:t>
      </w:r>
    </w:p>
    <w:p w14:paraId="436D1D30"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 Bardage </w:t>
      </w:r>
    </w:p>
    <w:p w14:paraId="4C0599E5"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Concernant la protection provisoire : </w:t>
      </w:r>
    </w:p>
    <w:p w14:paraId="0DEDCFC5"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 Soit elle est retirée avant la pose de l’isolant thermique extérieur ; </w:t>
      </w:r>
    </w:p>
    <w:p w14:paraId="7748696B"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 Soit elle est conservée, dans ce cas : </w:t>
      </w:r>
    </w:p>
    <w:p w14:paraId="30011832" w14:textId="77777777" w:rsidR="00933472" w:rsidRPr="00544FC0" w:rsidRDefault="00933472" w:rsidP="00933472">
      <w:pPr>
        <w:ind w:firstLine="576"/>
        <w:rPr>
          <w:rFonts w:ascii="Arial" w:hAnsi="Arial" w:cs="Arial"/>
          <w:sz w:val="18"/>
          <w:szCs w:val="18"/>
        </w:rPr>
      </w:pPr>
      <w:r w:rsidRPr="00544FC0">
        <w:rPr>
          <w:rFonts w:ascii="Arial" w:hAnsi="Arial" w:cs="Arial"/>
          <w:sz w:val="18"/>
          <w:szCs w:val="18"/>
        </w:rPr>
        <w:t xml:space="preserve">- Soit c’est un pare-pluie avec un Sd ≤ 0,18 m ; </w:t>
      </w:r>
    </w:p>
    <w:p w14:paraId="350A066A" w14:textId="77777777" w:rsidR="00933472" w:rsidRDefault="00933472" w:rsidP="00933472">
      <w:pPr>
        <w:ind w:firstLine="576"/>
        <w:rPr>
          <w:rFonts w:ascii="Arial" w:hAnsi="Arial" w:cs="Arial"/>
          <w:sz w:val="18"/>
          <w:szCs w:val="18"/>
        </w:rPr>
      </w:pPr>
      <w:r w:rsidRPr="00544FC0">
        <w:rPr>
          <w:rFonts w:ascii="Arial" w:hAnsi="Arial" w:cs="Arial"/>
          <w:sz w:val="18"/>
          <w:szCs w:val="18"/>
        </w:rPr>
        <w:t>- Soit elle est inconnue, alors la résistance thermique du CLT (cf. Avis Technique du Groupe Spécialisé n°3) doit être inférieur ou égale au tier de la résistance thermique globale de la paroi complète.</w:t>
      </w:r>
    </w:p>
    <w:p w14:paraId="5CA4D896" w14:textId="77777777" w:rsidR="00933472" w:rsidRPr="00544FC0" w:rsidRDefault="00933472" w:rsidP="00933472">
      <w:pPr>
        <w:pStyle w:val="Corpsdetexte"/>
        <w:spacing w:before="123" w:line="242" w:lineRule="auto"/>
        <w:ind w:right="418"/>
        <w:jc w:val="both"/>
        <w:rPr>
          <w:rFonts w:ascii="Arial" w:eastAsiaTheme="minorHAnsi" w:hAnsi="Arial" w:cs="Arial"/>
          <w:sz w:val="18"/>
          <w:szCs w:val="18"/>
          <w:lang w:eastAsia="fr-FR"/>
        </w:rPr>
      </w:pPr>
    </w:p>
    <w:p w14:paraId="3B15E8A8" w14:textId="77777777" w:rsidR="00933472" w:rsidRPr="00544FC0" w:rsidRDefault="00933472" w:rsidP="00933472">
      <w:pPr>
        <w:pStyle w:val="Titre2"/>
        <w:rPr>
          <w:rFonts w:ascii="Arial" w:hAnsi="Arial" w:cs="Arial"/>
          <w:sz w:val="18"/>
          <w:szCs w:val="18"/>
        </w:rPr>
      </w:pPr>
      <w:bookmarkStart w:id="25" w:name="_Toc165021186"/>
      <w:r w:rsidRPr="00544FC0">
        <w:rPr>
          <w:rFonts w:ascii="Arial" w:hAnsi="Arial" w:cs="Arial"/>
          <w:sz w:val="18"/>
          <w:szCs w:val="18"/>
        </w:rPr>
        <w:t>Pose en zone Sismique (domaine d’emploi et prescription à distinguer par nature d’ossature)</w:t>
      </w:r>
      <w:bookmarkEnd w:id="25"/>
    </w:p>
    <w:p w14:paraId="528B39AA" w14:textId="77777777" w:rsidR="00933472" w:rsidRPr="00544FC0" w:rsidRDefault="00933472" w:rsidP="00933472">
      <w:pPr>
        <w:pStyle w:val="Titre3"/>
        <w:ind w:left="720"/>
        <w:rPr>
          <w:rFonts w:ascii="Arial" w:hAnsi="Arial" w:cs="Arial"/>
          <w:sz w:val="18"/>
          <w:szCs w:val="18"/>
        </w:rPr>
      </w:pPr>
      <w:r w:rsidRPr="00544FC0">
        <w:rPr>
          <w:rFonts w:ascii="Arial" w:eastAsia="Calibri" w:hAnsi="Arial" w:cs="Arial"/>
          <w:sz w:val="18"/>
          <w:szCs w:val="18"/>
          <w:lang w:eastAsia="en-US"/>
        </w:rPr>
        <w:t>Domaine</w:t>
      </w:r>
      <w:r w:rsidRPr="00544FC0">
        <w:rPr>
          <w:rFonts w:ascii="Arial" w:hAnsi="Arial" w:cs="Arial"/>
          <w:sz w:val="18"/>
          <w:szCs w:val="18"/>
        </w:rPr>
        <w:t xml:space="preserve"> d’emploi</w:t>
      </w:r>
    </w:p>
    <w:p w14:paraId="42301748" w14:textId="77777777" w:rsidR="00933472" w:rsidRPr="00544FC0" w:rsidRDefault="00933472" w:rsidP="00933472">
      <w:pPr>
        <w:pStyle w:val="Textecourant"/>
        <w:spacing w:before="60" w:after="0" w:line="240" w:lineRule="auto"/>
        <w:rPr>
          <w:sz w:val="18"/>
          <w:szCs w:val="18"/>
        </w:rPr>
      </w:pPr>
      <w:r w:rsidRPr="00544FC0">
        <w:rPr>
          <w:sz w:val="18"/>
          <w:szCs w:val="18"/>
        </w:rPr>
        <w:t>Le procédé de bardage rapporté StoVentec FibreCement peut être mis en œuvre en zones de sismicité et bâtiments suivant le tableau ci-dessous (selon l’arrêté du 22 octobre 2010 et ses modificatifs) :</w:t>
      </w:r>
    </w:p>
    <w:p w14:paraId="49FA0DE8" w14:textId="77777777" w:rsidR="00933472" w:rsidRPr="00544FC0" w:rsidRDefault="00933472" w:rsidP="00933472">
      <w:pPr>
        <w:rPr>
          <w:rFonts w:ascii="Arial" w:hAnsi="Arial" w:cs="Arial"/>
          <w:sz w:val="18"/>
          <w:szCs w:val="18"/>
        </w:rPr>
      </w:pPr>
      <w:r w:rsidRPr="00544FC0">
        <w:rPr>
          <w:rFonts w:ascii="Arial" w:hAnsi="Arial" w:cs="Arial"/>
          <w:sz w:val="18"/>
          <w:szCs w:val="18"/>
        </w:rPr>
        <w:t>Pour des hauteurs d’ouvrage ≤ 3,5 m, la pose en zones sismiques du procédé de bardage rapporté StoVentec FibreCement est autorisée sans disposition particulière, quelles que soient la catégorie d’importance du bâtiment et la zone de sismicité (cf. Guide ENS)</w:t>
      </w:r>
    </w:p>
    <w:p w14:paraId="18F45493" w14:textId="77777777" w:rsidR="00933472" w:rsidRPr="00544FC0" w:rsidRDefault="00933472" w:rsidP="00933472">
      <w:pPr>
        <w:pStyle w:val="Titre3"/>
        <w:ind w:left="720"/>
        <w:rPr>
          <w:rFonts w:ascii="Arial" w:hAnsi="Arial" w:cs="Arial"/>
          <w:sz w:val="18"/>
          <w:szCs w:val="18"/>
        </w:rPr>
      </w:pPr>
      <w:bookmarkStart w:id="26" w:name="_Toc165021187"/>
      <w:bookmarkStart w:id="27" w:name="_Hlk176957207"/>
      <w:r w:rsidRPr="00544FC0">
        <w:rPr>
          <w:rFonts w:ascii="Arial" w:hAnsi="Arial" w:cs="Arial"/>
          <w:sz w:val="18"/>
          <w:szCs w:val="18"/>
        </w:rPr>
        <w:t>Pose sur Ossature Bois fixée directement contre le support (béton) en zones sismiques</w:t>
      </w:r>
      <w:bookmarkEnd w:id="26"/>
      <w:bookmarkEnd w:id="27"/>
      <w:r w:rsidRPr="00544FC0">
        <w:rPr>
          <w:rFonts w:ascii="Arial" w:hAnsi="Arial" w:cs="Arial"/>
          <w:sz w:val="18"/>
          <w:szCs w:val="1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826"/>
        <w:gridCol w:w="1790"/>
        <w:gridCol w:w="1790"/>
        <w:gridCol w:w="1728"/>
        <w:gridCol w:w="1726"/>
      </w:tblGrid>
      <w:tr w:rsidR="00933472" w:rsidRPr="00544FC0" w14:paraId="48E32D55" w14:textId="77777777" w:rsidTr="00716C7D">
        <w:trPr>
          <w:trHeight w:val="492"/>
        </w:trPr>
        <w:tc>
          <w:tcPr>
            <w:tcW w:w="1259" w:type="pct"/>
            <w:gridSpan w:val="2"/>
            <w:vMerge w:val="restart"/>
            <w:vAlign w:val="center"/>
          </w:tcPr>
          <w:p w14:paraId="47C5C6EE" w14:textId="77777777" w:rsidR="00933472" w:rsidRPr="00544FC0" w:rsidRDefault="00933472" w:rsidP="00716C7D">
            <w:pPr>
              <w:spacing w:after="120" w:line="240" w:lineRule="auto"/>
              <w:jc w:val="center"/>
              <w:rPr>
                <w:rFonts w:ascii="Arial" w:hAnsi="Arial" w:cs="Arial"/>
                <w:b/>
                <w:bCs/>
                <w:sz w:val="18"/>
                <w:szCs w:val="18"/>
              </w:rPr>
            </w:pPr>
            <w:r w:rsidRPr="00544FC0">
              <w:rPr>
                <w:rFonts w:ascii="Arial" w:hAnsi="Arial" w:cs="Arial"/>
                <w:b/>
                <w:bCs/>
                <w:sz w:val="18"/>
                <w:szCs w:val="18"/>
              </w:rPr>
              <w:t>Zones de sismicité</w:t>
            </w:r>
          </w:p>
        </w:tc>
        <w:tc>
          <w:tcPr>
            <w:tcW w:w="3741" w:type="pct"/>
            <w:gridSpan w:val="4"/>
            <w:vAlign w:val="center"/>
          </w:tcPr>
          <w:p w14:paraId="096D8064" w14:textId="77777777" w:rsidR="00933472" w:rsidRPr="00544FC0" w:rsidRDefault="00933472" w:rsidP="00716C7D">
            <w:pPr>
              <w:spacing w:after="120" w:line="240" w:lineRule="auto"/>
              <w:jc w:val="center"/>
              <w:rPr>
                <w:rFonts w:ascii="Arial" w:hAnsi="Arial" w:cs="Arial"/>
                <w:b/>
                <w:bCs/>
                <w:sz w:val="18"/>
                <w:szCs w:val="18"/>
              </w:rPr>
            </w:pPr>
            <w:r w:rsidRPr="00544FC0">
              <w:rPr>
                <w:rFonts w:ascii="Arial" w:hAnsi="Arial" w:cs="Arial"/>
                <w:b/>
                <w:bCs/>
                <w:sz w:val="18"/>
                <w:szCs w:val="18"/>
              </w:rPr>
              <w:t>Classes de catégories d’importance des bâtiments</w:t>
            </w:r>
          </w:p>
        </w:tc>
      </w:tr>
      <w:tr w:rsidR="00933472" w:rsidRPr="00544FC0" w14:paraId="01334E45" w14:textId="77777777" w:rsidTr="00716C7D">
        <w:trPr>
          <w:trHeight w:val="283"/>
        </w:trPr>
        <w:tc>
          <w:tcPr>
            <w:tcW w:w="1259" w:type="pct"/>
            <w:gridSpan w:val="2"/>
            <w:vMerge/>
            <w:vAlign w:val="center"/>
          </w:tcPr>
          <w:p w14:paraId="4E4EE7C6" w14:textId="77777777" w:rsidR="00933472" w:rsidRPr="00544FC0" w:rsidRDefault="00933472" w:rsidP="00716C7D">
            <w:pPr>
              <w:spacing w:after="120" w:line="240" w:lineRule="auto"/>
              <w:jc w:val="center"/>
              <w:rPr>
                <w:rFonts w:ascii="Arial" w:hAnsi="Arial" w:cs="Arial"/>
                <w:sz w:val="18"/>
                <w:szCs w:val="18"/>
              </w:rPr>
            </w:pPr>
          </w:p>
        </w:tc>
        <w:tc>
          <w:tcPr>
            <w:tcW w:w="952" w:type="pct"/>
            <w:tcBorders>
              <w:bottom w:val="single" w:sz="4" w:space="0" w:color="auto"/>
            </w:tcBorders>
            <w:vAlign w:val="center"/>
          </w:tcPr>
          <w:p w14:paraId="441E8539"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I</w:t>
            </w:r>
          </w:p>
        </w:tc>
        <w:tc>
          <w:tcPr>
            <w:tcW w:w="952" w:type="pct"/>
            <w:tcBorders>
              <w:bottom w:val="single" w:sz="4" w:space="0" w:color="auto"/>
            </w:tcBorders>
            <w:vAlign w:val="center"/>
          </w:tcPr>
          <w:p w14:paraId="61E9C3EE"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II</w:t>
            </w:r>
          </w:p>
        </w:tc>
        <w:tc>
          <w:tcPr>
            <w:tcW w:w="919" w:type="pct"/>
            <w:tcBorders>
              <w:bottom w:val="single" w:sz="4" w:space="0" w:color="auto"/>
            </w:tcBorders>
            <w:vAlign w:val="center"/>
          </w:tcPr>
          <w:p w14:paraId="600E74B3"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III</w:t>
            </w:r>
          </w:p>
        </w:tc>
        <w:tc>
          <w:tcPr>
            <w:tcW w:w="918" w:type="pct"/>
            <w:tcBorders>
              <w:bottom w:val="single" w:sz="4" w:space="0" w:color="auto"/>
            </w:tcBorders>
            <w:vAlign w:val="center"/>
          </w:tcPr>
          <w:p w14:paraId="259FDECE"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IV</w:t>
            </w:r>
          </w:p>
        </w:tc>
      </w:tr>
      <w:tr w:rsidR="00933472" w:rsidRPr="00544FC0" w14:paraId="3949C163" w14:textId="77777777" w:rsidTr="00716C7D">
        <w:trPr>
          <w:trHeight w:val="283"/>
        </w:trPr>
        <w:tc>
          <w:tcPr>
            <w:tcW w:w="1259" w:type="pct"/>
            <w:gridSpan w:val="2"/>
            <w:vAlign w:val="center"/>
          </w:tcPr>
          <w:p w14:paraId="284E60D8"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1</w:t>
            </w:r>
          </w:p>
        </w:tc>
        <w:tc>
          <w:tcPr>
            <w:tcW w:w="952" w:type="pct"/>
            <w:tcBorders>
              <w:bottom w:val="single" w:sz="4" w:space="0" w:color="auto"/>
              <w:right w:val="single" w:sz="4" w:space="0" w:color="auto"/>
            </w:tcBorders>
            <w:shd w:val="pct15" w:color="auto" w:fill="auto"/>
            <w:vAlign w:val="center"/>
          </w:tcPr>
          <w:p w14:paraId="61E605A6" w14:textId="77777777" w:rsidR="00933472" w:rsidRPr="00544FC0" w:rsidRDefault="00933472" w:rsidP="00716C7D">
            <w:pPr>
              <w:spacing w:after="120" w:line="240" w:lineRule="auto"/>
              <w:jc w:val="center"/>
              <w:rPr>
                <w:rFonts w:ascii="Arial" w:hAnsi="Arial" w:cs="Arial"/>
                <w:strike/>
                <w:sz w:val="18"/>
                <w:szCs w:val="18"/>
              </w:rPr>
            </w:pPr>
            <w:r w:rsidRPr="00544FC0">
              <w:rPr>
                <w:rFonts w:ascii="Arial" w:hAnsi="Arial" w:cs="Arial"/>
                <w:strike/>
                <w:sz w:val="18"/>
                <w:szCs w:val="18"/>
              </w:rPr>
              <w:t>X</w:t>
            </w:r>
          </w:p>
        </w:tc>
        <w:tc>
          <w:tcPr>
            <w:tcW w:w="952" w:type="pct"/>
            <w:tcBorders>
              <w:left w:val="single" w:sz="4" w:space="0" w:color="auto"/>
              <w:bottom w:val="single" w:sz="4" w:space="0" w:color="auto"/>
              <w:right w:val="single" w:sz="4" w:space="0" w:color="auto"/>
            </w:tcBorders>
            <w:shd w:val="pct15" w:color="auto" w:fill="auto"/>
            <w:vAlign w:val="center"/>
          </w:tcPr>
          <w:p w14:paraId="5073AC13" w14:textId="77777777" w:rsidR="00933472" w:rsidRPr="00544FC0" w:rsidRDefault="00933472" w:rsidP="00716C7D">
            <w:pPr>
              <w:spacing w:after="120" w:line="240" w:lineRule="auto"/>
              <w:jc w:val="center"/>
              <w:rPr>
                <w:rFonts w:ascii="Arial" w:hAnsi="Arial" w:cs="Arial"/>
                <w:strike/>
                <w:sz w:val="18"/>
                <w:szCs w:val="18"/>
              </w:rPr>
            </w:pPr>
            <w:r w:rsidRPr="00544FC0">
              <w:rPr>
                <w:rFonts w:ascii="Arial" w:hAnsi="Arial" w:cs="Arial"/>
                <w:strike/>
                <w:sz w:val="18"/>
                <w:szCs w:val="18"/>
              </w:rPr>
              <w:t>X</w:t>
            </w:r>
          </w:p>
        </w:tc>
        <w:tc>
          <w:tcPr>
            <w:tcW w:w="919" w:type="pct"/>
            <w:tcBorders>
              <w:left w:val="single" w:sz="4" w:space="0" w:color="auto"/>
              <w:right w:val="single" w:sz="4" w:space="0" w:color="auto"/>
            </w:tcBorders>
            <w:shd w:val="pct15" w:color="auto" w:fill="auto"/>
            <w:vAlign w:val="center"/>
          </w:tcPr>
          <w:p w14:paraId="009D3351" w14:textId="77777777" w:rsidR="00933472" w:rsidRPr="00544FC0" w:rsidRDefault="00933472" w:rsidP="00716C7D">
            <w:pPr>
              <w:spacing w:after="120" w:line="240" w:lineRule="auto"/>
              <w:jc w:val="center"/>
              <w:rPr>
                <w:rFonts w:ascii="Arial" w:hAnsi="Arial" w:cs="Arial"/>
                <w:strike/>
                <w:sz w:val="18"/>
                <w:szCs w:val="18"/>
              </w:rPr>
            </w:pPr>
            <w:r w:rsidRPr="00544FC0">
              <w:rPr>
                <w:rFonts w:ascii="Arial" w:hAnsi="Arial" w:cs="Arial"/>
                <w:strike/>
                <w:sz w:val="18"/>
                <w:szCs w:val="18"/>
              </w:rPr>
              <w:t>X</w:t>
            </w:r>
          </w:p>
        </w:tc>
        <w:tc>
          <w:tcPr>
            <w:tcW w:w="918" w:type="pct"/>
            <w:tcBorders>
              <w:left w:val="single" w:sz="4" w:space="0" w:color="auto"/>
              <w:bottom w:val="single" w:sz="4" w:space="0" w:color="auto"/>
            </w:tcBorders>
            <w:shd w:val="pct15" w:color="auto" w:fill="auto"/>
            <w:vAlign w:val="center"/>
          </w:tcPr>
          <w:p w14:paraId="29C658CF" w14:textId="77777777" w:rsidR="00933472" w:rsidRPr="00544FC0" w:rsidRDefault="00933472" w:rsidP="00716C7D">
            <w:pPr>
              <w:spacing w:after="120" w:line="240" w:lineRule="auto"/>
              <w:jc w:val="center"/>
              <w:rPr>
                <w:rFonts w:ascii="Arial" w:hAnsi="Arial" w:cs="Arial"/>
                <w:strike/>
                <w:sz w:val="18"/>
                <w:szCs w:val="18"/>
              </w:rPr>
            </w:pPr>
            <w:r w:rsidRPr="00544FC0">
              <w:rPr>
                <w:rFonts w:ascii="Arial" w:hAnsi="Arial" w:cs="Arial"/>
                <w:strike/>
                <w:sz w:val="18"/>
                <w:szCs w:val="18"/>
              </w:rPr>
              <w:t>X</w:t>
            </w:r>
          </w:p>
        </w:tc>
      </w:tr>
      <w:tr w:rsidR="00933472" w:rsidRPr="00544FC0" w14:paraId="5B6E2F4C" w14:textId="77777777" w:rsidTr="00716C7D">
        <w:trPr>
          <w:trHeight w:val="283"/>
        </w:trPr>
        <w:tc>
          <w:tcPr>
            <w:tcW w:w="1259" w:type="pct"/>
            <w:gridSpan w:val="2"/>
            <w:vAlign w:val="center"/>
          </w:tcPr>
          <w:p w14:paraId="5D8CBD2E"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2</w:t>
            </w:r>
          </w:p>
        </w:tc>
        <w:tc>
          <w:tcPr>
            <w:tcW w:w="952" w:type="pct"/>
            <w:tcBorders>
              <w:bottom w:val="single" w:sz="4" w:space="0" w:color="auto"/>
            </w:tcBorders>
            <w:shd w:val="pct15" w:color="auto" w:fill="auto"/>
            <w:vAlign w:val="center"/>
          </w:tcPr>
          <w:p w14:paraId="7B427782" w14:textId="77777777" w:rsidR="00933472" w:rsidRPr="00544FC0" w:rsidRDefault="00933472" w:rsidP="00716C7D">
            <w:pPr>
              <w:spacing w:after="120" w:line="240" w:lineRule="auto"/>
              <w:jc w:val="center"/>
              <w:rPr>
                <w:rFonts w:ascii="Arial" w:hAnsi="Arial" w:cs="Arial"/>
                <w:strike/>
                <w:sz w:val="18"/>
                <w:szCs w:val="18"/>
              </w:rPr>
            </w:pPr>
            <w:r w:rsidRPr="00544FC0">
              <w:rPr>
                <w:rFonts w:ascii="Arial" w:hAnsi="Arial" w:cs="Arial"/>
                <w:strike/>
                <w:sz w:val="18"/>
                <w:szCs w:val="18"/>
              </w:rPr>
              <w:t>X</w:t>
            </w:r>
          </w:p>
        </w:tc>
        <w:tc>
          <w:tcPr>
            <w:tcW w:w="952" w:type="pct"/>
            <w:shd w:val="pct15" w:color="auto" w:fill="auto"/>
            <w:vAlign w:val="center"/>
          </w:tcPr>
          <w:p w14:paraId="3FEFA259" w14:textId="77777777" w:rsidR="00933472" w:rsidRPr="00544FC0" w:rsidRDefault="00933472" w:rsidP="00716C7D">
            <w:pPr>
              <w:spacing w:after="120" w:line="240" w:lineRule="auto"/>
              <w:jc w:val="center"/>
              <w:rPr>
                <w:rFonts w:ascii="Arial" w:hAnsi="Arial" w:cs="Arial"/>
                <w:strike/>
                <w:sz w:val="18"/>
                <w:szCs w:val="18"/>
              </w:rPr>
            </w:pPr>
            <w:r w:rsidRPr="00544FC0">
              <w:rPr>
                <w:rFonts w:ascii="Arial" w:hAnsi="Arial" w:cs="Arial"/>
                <w:strike/>
                <w:sz w:val="18"/>
                <w:szCs w:val="18"/>
              </w:rPr>
              <w:t>X</w:t>
            </w:r>
          </w:p>
        </w:tc>
        <w:tc>
          <w:tcPr>
            <w:tcW w:w="919" w:type="pct"/>
            <w:vAlign w:val="center"/>
          </w:tcPr>
          <w:p w14:paraId="67340E5D"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X</w:t>
            </w:r>
          </w:p>
        </w:tc>
        <w:tc>
          <w:tcPr>
            <w:tcW w:w="918" w:type="pct"/>
            <w:tcBorders>
              <w:bottom w:val="single" w:sz="4" w:space="0" w:color="auto"/>
            </w:tcBorders>
            <w:shd w:val="diagStripe" w:color="auto" w:fill="auto"/>
            <w:vAlign w:val="center"/>
          </w:tcPr>
          <w:p w14:paraId="5318046A" w14:textId="77777777" w:rsidR="00933472" w:rsidRPr="00544FC0" w:rsidRDefault="00933472" w:rsidP="00716C7D">
            <w:pPr>
              <w:spacing w:after="120" w:line="240" w:lineRule="auto"/>
              <w:jc w:val="center"/>
              <w:rPr>
                <w:rFonts w:ascii="Arial" w:hAnsi="Arial" w:cs="Arial"/>
                <w:sz w:val="18"/>
                <w:szCs w:val="18"/>
              </w:rPr>
            </w:pPr>
          </w:p>
        </w:tc>
      </w:tr>
      <w:tr w:rsidR="00933472" w:rsidRPr="00544FC0" w14:paraId="6FF88EC6" w14:textId="77777777" w:rsidTr="00716C7D">
        <w:trPr>
          <w:trHeight w:val="283"/>
        </w:trPr>
        <w:tc>
          <w:tcPr>
            <w:tcW w:w="1259" w:type="pct"/>
            <w:gridSpan w:val="2"/>
            <w:vAlign w:val="center"/>
          </w:tcPr>
          <w:p w14:paraId="2D1959D1"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3</w:t>
            </w:r>
          </w:p>
        </w:tc>
        <w:tc>
          <w:tcPr>
            <w:tcW w:w="952" w:type="pct"/>
            <w:tcBorders>
              <w:top w:val="single" w:sz="4" w:space="0" w:color="auto"/>
              <w:bottom w:val="single" w:sz="4" w:space="0" w:color="auto"/>
            </w:tcBorders>
            <w:shd w:val="pct15" w:color="auto" w:fill="auto"/>
            <w:vAlign w:val="center"/>
          </w:tcPr>
          <w:p w14:paraId="40976D49" w14:textId="77777777" w:rsidR="00933472" w:rsidRPr="00544FC0" w:rsidRDefault="00933472" w:rsidP="00716C7D">
            <w:pPr>
              <w:spacing w:after="120" w:line="240" w:lineRule="auto"/>
              <w:jc w:val="center"/>
              <w:rPr>
                <w:rFonts w:ascii="Arial" w:hAnsi="Arial" w:cs="Arial"/>
                <w:strike/>
                <w:sz w:val="18"/>
                <w:szCs w:val="18"/>
              </w:rPr>
            </w:pPr>
            <w:r w:rsidRPr="00544FC0">
              <w:rPr>
                <w:rFonts w:ascii="Arial" w:hAnsi="Arial" w:cs="Arial"/>
                <w:strike/>
                <w:sz w:val="18"/>
                <w:szCs w:val="18"/>
              </w:rPr>
              <w:t>X</w:t>
            </w:r>
          </w:p>
        </w:tc>
        <w:tc>
          <w:tcPr>
            <w:tcW w:w="952" w:type="pct"/>
            <w:vAlign w:val="center"/>
          </w:tcPr>
          <w:p w14:paraId="0C485281"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XO</w:t>
            </w:r>
          </w:p>
        </w:tc>
        <w:tc>
          <w:tcPr>
            <w:tcW w:w="919" w:type="pct"/>
            <w:vAlign w:val="center"/>
          </w:tcPr>
          <w:p w14:paraId="4D91CF31"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X</w:t>
            </w:r>
          </w:p>
        </w:tc>
        <w:tc>
          <w:tcPr>
            <w:tcW w:w="918" w:type="pct"/>
            <w:tcBorders>
              <w:bottom w:val="single" w:sz="4" w:space="0" w:color="auto"/>
            </w:tcBorders>
            <w:shd w:val="diagStripe" w:color="auto" w:fill="auto"/>
            <w:vAlign w:val="center"/>
          </w:tcPr>
          <w:p w14:paraId="6DC66AB5" w14:textId="77777777" w:rsidR="00933472" w:rsidRPr="00544FC0" w:rsidRDefault="00933472" w:rsidP="00716C7D">
            <w:pPr>
              <w:spacing w:after="120" w:line="240" w:lineRule="auto"/>
              <w:jc w:val="center"/>
              <w:rPr>
                <w:rFonts w:ascii="Arial" w:hAnsi="Arial" w:cs="Arial"/>
                <w:sz w:val="18"/>
                <w:szCs w:val="18"/>
              </w:rPr>
            </w:pPr>
          </w:p>
        </w:tc>
      </w:tr>
      <w:tr w:rsidR="00933472" w:rsidRPr="00544FC0" w14:paraId="3941DBE8" w14:textId="77777777" w:rsidTr="00716C7D">
        <w:trPr>
          <w:trHeight w:val="283"/>
        </w:trPr>
        <w:tc>
          <w:tcPr>
            <w:tcW w:w="1259" w:type="pct"/>
            <w:gridSpan w:val="2"/>
            <w:vAlign w:val="center"/>
          </w:tcPr>
          <w:p w14:paraId="2D8A26DC"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4</w:t>
            </w:r>
          </w:p>
        </w:tc>
        <w:tc>
          <w:tcPr>
            <w:tcW w:w="952" w:type="pct"/>
            <w:tcBorders>
              <w:top w:val="single" w:sz="4" w:space="0" w:color="auto"/>
            </w:tcBorders>
            <w:shd w:val="pct15" w:color="auto" w:fill="auto"/>
            <w:vAlign w:val="center"/>
          </w:tcPr>
          <w:p w14:paraId="2801932D" w14:textId="77777777" w:rsidR="00933472" w:rsidRPr="00544FC0" w:rsidRDefault="00933472" w:rsidP="00716C7D">
            <w:pPr>
              <w:spacing w:after="120" w:line="240" w:lineRule="auto"/>
              <w:jc w:val="center"/>
              <w:rPr>
                <w:rFonts w:ascii="Arial" w:hAnsi="Arial" w:cs="Arial"/>
                <w:strike/>
                <w:sz w:val="18"/>
                <w:szCs w:val="18"/>
              </w:rPr>
            </w:pPr>
            <w:r w:rsidRPr="00544FC0">
              <w:rPr>
                <w:rFonts w:ascii="Arial" w:hAnsi="Arial" w:cs="Arial"/>
                <w:strike/>
                <w:sz w:val="18"/>
                <w:szCs w:val="18"/>
              </w:rPr>
              <w:t>X</w:t>
            </w:r>
          </w:p>
        </w:tc>
        <w:tc>
          <w:tcPr>
            <w:tcW w:w="952" w:type="pct"/>
            <w:vAlign w:val="center"/>
          </w:tcPr>
          <w:p w14:paraId="5F77E33D"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XO</w:t>
            </w:r>
          </w:p>
        </w:tc>
        <w:tc>
          <w:tcPr>
            <w:tcW w:w="919" w:type="pct"/>
            <w:vAlign w:val="center"/>
          </w:tcPr>
          <w:p w14:paraId="1555765A"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X</w:t>
            </w:r>
          </w:p>
        </w:tc>
        <w:tc>
          <w:tcPr>
            <w:tcW w:w="918" w:type="pct"/>
            <w:shd w:val="diagStripe" w:color="auto" w:fill="auto"/>
            <w:vAlign w:val="center"/>
          </w:tcPr>
          <w:p w14:paraId="0AAA1059" w14:textId="77777777" w:rsidR="00933472" w:rsidRPr="00544FC0" w:rsidRDefault="00933472" w:rsidP="00716C7D">
            <w:pPr>
              <w:spacing w:after="120" w:line="240" w:lineRule="auto"/>
              <w:jc w:val="center"/>
              <w:rPr>
                <w:rFonts w:ascii="Arial" w:hAnsi="Arial" w:cs="Arial"/>
                <w:sz w:val="18"/>
                <w:szCs w:val="18"/>
              </w:rPr>
            </w:pPr>
          </w:p>
        </w:tc>
      </w:tr>
      <w:tr w:rsidR="00933472" w:rsidRPr="00544FC0" w14:paraId="7C95FA51" w14:textId="77777777" w:rsidTr="00716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88" w:type="pct"/>
            <w:tcBorders>
              <w:top w:val="single" w:sz="4" w:space="0" w:color="auto"/>
              <w:left w:val="single" w:sz="4" w:space="0" w:color="auto"/>
              <w:bottom w:val="single" w:sz="4" w:space="0" w:color="auto"/>
              <w:right w:val="single" w:sz="4" w:space="0" w:color="auto"/>
            </w:tcBorders>
            <w:shd w:val="pct15" w:color="auto" w:fill="auto"/>
            <w:vAlign w:val="center"/>
          </w:tcPr>
          <w:p w14:paraId="2E9E2840" w14:textId="77777777" w:rsidR="00933472" w:rsidRPr="00544FC0" w:rsidRDefault="00933472" w:rsidP="00716C7D">
            <w:pPr>
              <w:spacing w:after="120" w:line="240" w:lineRule="auto"/>
              <w:jc w:val="center"/>
              <w:rPr>
                <w:rFonts w:ascii="Arial" w:hAnsi="Arial" w:cs="Arial"/>
                <w:strike/>
                <w:sz w:val="18"/>
                <w:szCs w:val="18"/>
              </w:rPr>
            </w:pPr>
            <w:r w:rsidRPr="00544FC0">
              <w:rPr>
                <w:rFonts w:ascii="Arial" w:hAnsi="Arial" w:cs="Arial"/>
                <w:strike/>
                <w:sz w:val="18"/>
                <w:szCs w:val="18"/>
              </w:rPr>
              <w:t>X</w:t>
            </w:r>
          </w:p>
        </w:tc>
        <w:tc>
          <w:tcPr>
            <w:tcW w:w="4712" w:type="pct"/>
            <w:gridSpan w:val="5"/>
            <w:tcBorders>
              <w:top w:val="single" w:sz="4" w:space="0" w:color="auto"/>
              <w:left w:val="single" w:sz="4" w:space="0" w:color="auto"/>
              <w:bottom w:val="single" w:sz="4" w:space="0" w:color="auto"/>
              <w:right w:val="single" w:sz="4" w:space="0" w:color="auto"/>
            </w:tcBorders>
            <w:vAlign w:val="center"/>
          </w:tcPr>
          <w:p w14:paraId="047AF858" w14:textId="77777777" w:rsidR="00933472" w:rsidRPr="00544FC0" w:rsidRDefault="00933472" w:rsidP="00716C7D">
            <w:pPr>
              <w:spacing w:after="120" w:line="240" w:lineRule="auto"/>
              <w:rPr>
                <w:rFonts w:ascii="Arial" w:hAnsi="Arial" w:cs="Arial"/>
                <w:sz w:val="18"/>
                <w:szCs w:val="18"/>
              </w:rPr>
            </w:pPr>
            <w:r w:rsidRPr="00544FC0">
              <w:rPr>
                <w:rFonts w:ascii="Arial" w:hAnsi="Arial" w:cs="Arial"/>
                <w:sz w:val="18"/>
                <w:szCs w:val="18"/>
              </w:rPr>
              <w:t>Pose autorisée sans disposition particulière selon le domaine d’emploi accepté.</w:t>
            </w:r>
          </w:p>
        </w:tc>
      </w:tr>
      <w:tr w:rsidR="00933472" w:rsidRPr="00544FC0" w14:paraId="570C61A8" w14:textId="77777777" w:rsidTr="00716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88" w:type="pct"/>
            <w:tcBorders>
              <w:top w:val="single" w:sz="4" w:space="0" w:color="auto"/>
              <w:left w:val="single" w:sz="4" w:space="0" w:color="auto"/>
              <w:bottom w:val="single" w:sz="4" w:space="0" w:color="auto"/>
              <w:right w:val="single" w:sz="4" w:space="0" w:color="auto"/>
            </w:tcBorders>
            <w:vAlign w:val="center"/>
          </w:tcPr>
          <w:p w14:paraId="20B0F807"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X</w:t>
            </w:r>
          </w:p>
        </w:tc>
        <w:tc>
          <w:tcPr>
            <w:tcW w:w="4712" w:type="pct"/>
            <w:gridSpan w:val="5"/>
            <w:tcBorders>
              <w:top w:val="single" w:sz="4" w:space="0" w:color="auto"/>
              <w:left w:val="single" w:sz="4" w:space="0" w:color="auto"/>
              <w:bottom w:val="single" w:sz="4" w:space="0" w:color="auto"/>
              <w:right w:val="single" w:sz="4" w:space="0" w:color="auto"/>
            </w:tcBorders>
            <w:vAlign w:val="center"/>
          </w:tcPr>
          <w:p w14:paraId="4027EF19" w14:textId="77777777" w:rsidR="00933472" w:rsidRPr="00544FC0" w:rsidRDefault="00933472" w:rsidP="00716C7D">
            <w:pPr>
              <w:spacing w:after="120" w:line="240" w:lineRule="auto"/>
              <w:rPr>
                <w:rFonts w:ascii="Arial" w:hAnsi="Arial" w:cs="Arial"/>
                <w:sz w:val="18"/>
                <w:szCs w:val="18"/>
              </w:rPr>
            </w:pPr>
            <w:r w:rsidRPr="00544FC0">
              <w:rPr>
                <w:rFonts w:ascii="Arial" w:hAnsi="Arial" w:cs="Arial"/>
                <w:sz w:val="18"/>
                <w:szCs w:val="18"/>
              </w:rPr>
              <w:t>Pose autorisée sur parois planes et verticales en béton, selon les dispositions décrites ci-dessous</w:t>
            </w:r>
          </w:p>
        </w:tc>
      </w:tr>
      <w:tr w:rsidR="00933472" w:rsidRPr="00544FC0" w14:paraId="7D68CB6D" w14:textId="77777777" w:rsidTr="00716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110B4021" w14:textId="77777777" w:rsidR="00933472" w:rsidRPr="00544FC0" w:rsidRDefault="00933472" w:rsidP="00716C7D">
            <w:pPr>
              <w:spacing w:after="120" w:line="240" w:lineRule="auto"/>
              <w:jc w:val="center"/>
              <w:rPr>
                <w:rFonts w:ascii="Arial" w:hAnsi="Arial" w:cs="Arial"/>
                <w:sz w:val="18"/>
                <w:szCs w:val="18"/>
              </w:rPr>
            </w:pPr>
            <w:r w:rsidRPr="00544FC0">
              <w:rPr>
                <w:rFonts w:ascii="Arial" w:hAnsi="Arial" w:cs="Arial"/>
                <w:sz w:val="18"/>
                <w:szCs w:val="18"/>
              </w:rPr>
              <w:t>O</w:t>
            </w:r>
          </w:p>
        </w:tc>
        <w:tc>
          <w:tcPr>
            <w:tcW w:w="4712" w:type="pct"/>
            <w:gridSpan w:val="5"/>
            <w:tcBorders>
              <w:top w:val="single" w:sz="4" w:space="0" w:color="auto"/>
              <w:left w:val="single" w:sz="4" w:space="0" w:color="auto"/>
              <w:bottom w:val="single" w:sz="4" w:space="0" w:color="auto"/>
              <w:right w:val="single" w:sz="4" w:space="0" w:color="auto"/>
            </w:tcBorders>
            <w:vAlign w:val="center"/>
          </w:tcPr>
          <w:p w14:paraId="77A7DA26" w14:textId="77777777" w:rsidR="00933472" w:rsidRPr="00544FC0" w:rsidRDefault="00933472" w:rsidP="00716C7D">
            <w:pPr>
              <w:spacing w:after="120" w:line="240" w:lineRule="auto"/>
              <w:rPr>
                <w:rFonts w:ascii="Arial" w:hAnsi="Arial" w:cs="Arial"/>
                <w:sz w:val="18"/>
                <w:szCs w:val="18"/>
              </w:rPr>
            </w:pPr>
            <w:r w:rsidRPr="00544FC0">
              <w:rPr>
                <w:rFonts w:ascii="Arial" w:hAnsi="Arial" w:cs="Arial"/>
                <w:sz w:val="18"/>
                <w:szCs w:val="18"/>
              </w:rPr>
              <w:t>Pose autorisée sans disposition particulière selon le domaine d’emploi accepté pour les bâtiments de catégorie d’importance II remplissant les conditions telles que définies au chapitre I “ Domaine d'application ” du Guide de construction parasismique des maisons individuelles DHUP CPMI-EC8 Zones 3-4, édition 2021.</w:t>
            </w:r>
          </w:p>
        </w:tc>
      </w:tr>
      <w:tr w:rsidR="00933472" w:rsidRPr="00544FC0" w14:paraId="7583C6E4" w14:textId="77777777" w:rsidTr="00716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88" w:type="pct"/>
            <w:tcBorders>
              <w:top w:val="single" w:sz="4" w:space="0" w:color="auto"/>
              <w:left w:val="single" w:sz="4" w:space="0" w:color="auto"/>
              <w:bottom w:val="single" w:sz="4" w:space="0" w:color="auto"/>
              <w:right w:val="single" w:sz="4" w:space="0" w:color="auto"/>
            </w:tcBorders>
            <w:shd w:val="diagStripe" w:color="auto" w:fill="auto"/>
            <w:vAlign w:val="center"/>
          </w:tcPr>
          <w:p w14:paraId="38511CE5" w14:textId="77777777" w:rsidR="00933472" w:rsidRPr="00544FC0" w:rsidRDefault="00933472" w:rsidP="00716C7D">
            <w:pPr>
              <w:spacing w:after="120" w:line="240" w:lineRule="auto"/>
              <w:jc w:val="center"/>
              <w:rPr>
                <w:rFonts w:ascii="Arial" w:hAnsi="Arial" w:cs="Arial"/>
                <w:sz w:val="18"/>
                <w:szCs w:val="18"/>
              </w:rPr>
            </w:pPr>
          </w:p>
        </w:tc>
        <w:tc>
          <w:tcPr>
            <w:tcW w:w="4712" w:type="pct"/>
            <w:gridSpan w:val="5"/>
            <w:tcBorders>
              <w:top w:val="single" w:sz="4" w:space="0" w:color="auto"/>
              <w:left w:val="single" w:sz="4" w:space="0" w:color="auto"/>
              <w:bottom w:val="single" w:sz="4" w:space="0" w:color="auto"/>
              <w:right w:val="single" w:sz="4" w:space="0" w:color="auto"/>
            </w:tcBorders>
            <w:vAlign w:val="center"/>
          </w:tcPr>
          <w:p w14:paraId="1ACE4041" w14:textId="77777777" w:rsidR="00933472" w:rsidRPr="00544FC0" w:rsidRDefault="00933472" w:rsidP="00716C7D">
            <w:pPr>
              <w:spacing w:after="120" w:line="240" w:lineRule="auto"/>
              <w:rPr>
                <w:rFonts w:ascii="Arial" w:hAnsi="Arial" w:cs="Arial"/>
                <w:sz w:val="18"/>
                <w:szCs w:val="18"/>
              </w:rPr>
            </w:pPr>
            <w:r w:rsidRPr="00544FC0">
              <w:rPr>
                <w:rFonts w:ascii="Arial" w:hAnsi="Arial" w:cs="Arial"/>
                <w:sz w:val="18"/>
                <w:szCs w:val="18"/>
              </w:rPr>
              <w:t>Pose non autorisée</w:t>
            </w:r>
          </w:p>
        </w:tc>
      </w:tr>
    </w:tbl>
    <w:p w14:paraId="5B720B64" w14:textId="77777777" w:rsidR="00933472" w:rsidRDefault="00933472" w:rsidP="00933472">
      <w:pPr>
        <w:pStyle w:val="Inttableau"/>
        <w:rPr>
          <w:rFonts w:ascii="Arial" w:hAnsi="Arial"/>
          <w:szCs w:val="18"/>
        </w:rPr>
      </w:pPr>
      <w:r w:rsidRPr="00544FC0">
        <w:rPr>
          <w:rFonts w:ascii="Arial" w:hAnsi="Arial"/>
          <w:szCs w:val="18"/>
        </w:rPr>
        <w:t>Tableau 3a – Pose du procédé StoVentec FibreCement en zones sismiques en pose en bardage rapporté</w:t>
      </w:r>
    </w:p>
    <w:p w14:paraId="31A1016E" w14:textId="77777777" w:rsidR="00A658F9" w:rsidRPr="00A658F9" w:rsidRDefault="00A658F9" w:rsidP="00A658F9">
      <w:pPr>
        <w:rPr>
          <w:lang w:eastAsia="fr-FR"/>
        </w:rPr>
      </w:pPr>
    </w:p>
    <w:p w14:paraId="412BF131" w14:textId="77777777" w:rsidR="00933472" w:rsidRPr="00544FC0" w:rsidRDefault="00933472" w:rsidP="00933472">
      <w:pPr>
        <w:pStyle w:val="Titre3"/>
        <w:ind w:left="720"/>
        <w:rPr>
          <w:rFonts w:ascii="Arial" w:hAnsi="Arial" w:cs="Arial"/>
          <w:sz w:val="18"/>
          <w:szCs w:val="18"/>
        </w:rPr>
      </w:pPr>
      <w:r w:rsidRPr="00544FC0">
        <w:rPr>
          <w:rFonts w:ascii="Arial" w:eastAsia="Calibri" w:hAnsi="Arial" w:cs="Arial"/>
          <w:sz w:val="18"/>
          <w:szCs w:val="18"/>
          <w:lang w:eastAsia="en-US"/>
        </w:rPr>
        <w:lastRenderedPageBreak/>
        <w:t>Assistance</w:t>
      </w:r>
      <w:r w:rsidRPr="00544FC0">
        <w:rPr>
          <w:rFonts w:ascii="Arial" w:hAnsi="Arial" w:cs="Arial"/>
          <w:sz w:val="18"/>
          <w:szCs w:val="18"/>
        </w:rPr>
        <w:t xml:space="preserve"> Technique</w:t>
      </w:r>
    </w:p>
    <w:p w14:paraId="4DD0B3ED"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La Société Sto ne pose pas elle-même. </w:t>
      </w:r>
    </w:p>
    <w:p w14:paraId="5A935DBE" w14:textId="77777777" w:rsidR="00933472" w:rsidRPr="00544FC0" w:rsidRDefault="00933472" w:rsidP="00933472">
      <w:pPr>
        <w:rPr>
          <w:rFonts w:ascii="Arial" w:hAnsi="Arial" w:cs="Arial"/>
          <w:sz w:val="18"/>
          <w:szCs w:val="18"/>
        </w:rPr>
      </w:pPr>
      <w:r w:rsidRPr="00544FC0">
        <w:rPr>
          <w:rFonts w:ascii="Arial" w:hAnsi="Arial" w:cs="Arial"/>
          <w:sz w:val="18"/>
          <w:szCs w:val="18"/>
        </w:rPr>
        <w:t>La pose est réalisée par une entreprise spécialisée dans l’isolation extérieure à laquelle la Société Sto apporte, sur demande, son assistance technique.</w:t>
      </w:r>
    </w:p>
    <w:p w14:paraId="62802946" w14:textId="77777777" w:rsidR="00933472" w:rsidRPr="00544FC0" w:rsidRDefault="00933472" w:rsidP="00933472">
      <w:pPr>
        <w:pStyle w:val="Titre3"/>
        <w:ind w:left="720"/>
        <w:rPr>
          <w:rFonts w:ascii="Arial" w:hAnsi="Arial" w:cs="Arial"/>
          <w:sz w:val="18"/>
          <w:szCs w:val="18"/>
        </w:rPr>
      </w:pPr>
      <w:r w:rsidRPr="00544FC0">
        <w:rPr>
          <w:rFonts w:ascii="Arial" w:eastAsia="Calibri" w:hAnsi="Arial" w:cs="Arial"/>
          <w:sz w:val="18"/>
          <w:szCs w:val="18"/>
          <w:lang w:eastAsia="en-US"/>
        </w:rPr>
        <w:t>Prescriptions</w:t>
      </w:r>
    </w:p>
    <w:p w14:paraId="69BC47CE"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Support</w:t>
      </w:r>
    </w:p>
    <w:p w14:paraId="771BA0D2" w14:textId="77777777" w:rsidR="00933472" w:rsidRPr="00544FC0" w:rsidRDefault="00933472" w:rsidP="00933472">
      <w:pPr>
        <w:rPr>
          <w:rFonts w:ascii="Arial" w:hAnsi="Arial" w:cs="Arial"/>
          <w:sz w:val="18"/>
          <w:szCs w:val="18"/>
        </w:rPr>
      </w:pPr>
      <w:r w:rsidRPr="00544FC0">
        <w:rPr>
          <w:rFonts w:ascii="Arial" w:hAnsi="Arial" w:cs="Arial"/>
          <w:sz w:val="18"/>
          <w:szCs w:val="18"/>
        </w:rPr>
        <w:t>Le support devant recevoir le système de bardage rapporté est en béton banché conforme au DTU 23.1 ou en parois de COB conformes à la norme NF DTU 31.2 et à l’Eurocode 8-P1.</w:t>
      </w:r>
    </w:p>
    <w:p w14:paraId="79F58335"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Chevilles de fixations au support</w:t>
      </w:r>
    </w:p>
    <w:p w14:paraId="5AB7903F"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La fixation au gros-œuvre béton est réalisée par des chevilles métalliques portant le marquage CE sur la base d’un ATE ou ETE selon ETAG 001 - Parties 2 à 5 (admis comme DEE) avec catégorie de performance C1 évaluée selon son Annexe E pour toutes les zones de sismicité et toutes les catégories d’importance de bâtiments nécessitant une justification particulière. </w:t>
      </w:r>
    </w:p>
    <w:p w14:paraId="4F25B4CD" w14:textId="77777777" w:rsidR="00933472" w:rsidRPr="00544FC0" w:rsidRDefault="00933472" w:rsidP="00933472">
      <w:pPr>
        <w:rPr>
          <w:rFonts w:ascii="Arial" w:hAnsi="Arial" w:cs="Arial"/>
          <w:sz w:val="18"/>
          <w:szCs w:val="18"/>
        </w:rPr>
      </w:pPr>
      <w:r w:rsidRPr="00544FC0">
        <w:rPr>
          <w:rFonts w:ascii="Arial" w:hAnsi="Arial" w:cs="Arial"/>
          <w:sz w:val="18"/>
          <w:szCs w:val="18"/>
        </w:rPr>
        <w:t xml:space="preserve">Les chevilles en acier zingué peuvent convenir, lorsqu’elles sont protégées par un isolant, pour les emplois en atmosphères extérieures protégées rurales non polluées, urbaines et industrielles normales ou sévères. </w:t>
      </w:r>
    </w:p>
    <w:p w14:paraId="7495F63C" w14:textId="77777777" w:rsidR="00933472" w:rsidRPr="00544FC0" w:rsidRDefault="00933472" w:rsidP="00933472">
      <w:pPr>
        <w:rPr>
          <w:rFonts w:ascii="Arial" w:hAnsi="Arial" w:cs="Arial"/>
          <w:sz w:val="18"/>
          <w:szCs w:val="18"/>
        </w:rPr>
      </w:pPr>
      <w:r w:rsidRPr="00544FC0">
        <w:rPr>
          <w:rFonts w:ascii="Arial" w:hAnsi="Arial" w:cs="Arial"/>
          <w:sz w:val="18"/>
          <w:szCs w:val="18"/>
        </w:rPr>
        <w:t>Pour les autres atmosphères, les chevilles en acier inoxydable A4 doivent être utilisées.</w:t>
      </w:r>
    </w:p>
    <w:p w14:paraId="38144CDD" w14:textId="77777777" w:rsidR="00933472" w:rsidRPr="00544FC0" w:rsidRDefault="00933472" w:rsidP="00933472">
      <w:pPr>
        <w:rPr>
          <w:rFonts w:ascii="Arial" w:hAnsi="Arial" w:cs="Arial"/>
          <w:sz w:val="18"/>
          <w:szCs w:val="18"/>
        </w:rPr>
      </w:pPr>
      <w:r w:rsidRPr="00544FC0">
        <w:rPr>
          <w:rFonts w:ascii="Arial" w:hAnsi="Arial" w:cs="Arial"/>
          <w:sz w:val="18"/>
          <w:szCs w:val="18"/>
        </w:rPr>
        <w:t>Ces chevilles métalliques doivent résister à des sollicitations données au tableau 1 lorsque les chevrons sont posés avec des pattes-équerres et au tableau 2 lorsqu’ils sont contre le support.</w:t>
      </w:r>
    </w:p>
    <w:p w14:paraId="7DD597DE" w14:textId="77777777" w:rsidR="00933472" w:rsidRPr="00544FC0" w:rsidRDefault="00933472" w:rsidP="00933472">
      <w:pPr>
        <w:autoSpaceDE w:val="0"/>
        <w:autoSpaceDN w:val="0"/>
        <w:adjustRightInd w:val="0"/>
        <w:spacing w:after="0" w:line="240" w:lineRule="auto"/>
        <w:rPr>
          <w:rFonts w:ascii="Arial" w:hAnsi="Arial" w:cs="Arial"/>
          <w:sz w:val="18"/>
          <w:szCs w:val="18"/>
        </w:rPr>
      </w:pPr>
      <w:r w:rsidRPr="00544FC0">
        <w:rPr>
          <w:rFonts w:ascii="Arial" w:hAnsi="Arial" w:cs="Arial"/>
          <w:sz w:val="18"/>
          <w:szCs w:val="18"/>
          <w:lang w:eastAsia="fr-FR"/>
        </w:rPr>
        <w:t>Pour les configurations non envisagées dans ces tableaux, les sollicitations peuvent être calculées selon le Cahier du CSTB 3725 dans la limite du domaine d’emploi accepté.</w:t>
      </w:r>
      <w:r w:rsidRPr="00544FC0">
        <w:rPr>
          <w:rFonts w:ascii="Arial" w:hAnsi="Arial" w:cs="Arial"/>
          <w:sz w:val="18"/>
          <w:szCs w:val="18"/>
        </w:rPr>
        <w:t xml:space="preserve"> </w:t>
      </w:r>
    </w:p>
    <w:p w14:paraId="06301AD6" w14:textId="77777777" w:rsidR="00933472" w:rsidRPr="00544FC0" w:rsidRDefault="00933472" w:rsidP="00933472">
      <w:pPr>
        <w:autoSpaceDE w:val="0"/>
        <w:autoSpaceDN w:val="0"/>
        <w:adjustRightInd w:val="0"/>
        <w:spacing w:after="0" w:line="240" w:lineRule="auto"/>
        <w:rPr>
          <w:rFonts w:ascii="Arial" w:hAnsi="Arial" w:cs="Arial"/>
          <w:sz w:val="18"/>
          <w:szCs w:val="18"/>
        </w:rPr>
      </w:pPr>
    </w:p>
    <w:p w14:paraId="7E822887" w14:textId="77777777" w:rsidR="00933472" w:rsidRPr="00544FC0" w:rsidRDefault="00933472" w:rsidP="00933472">
      <w:pPr>
        <w:autoSpaceDE w:val="0"/>
        <w:autoSpaceDN w:val="0"/>
        <w:adjustRightInd w:val="0"/>
        <w:spacing w:after="0" w:line="240" w:lineRule="auto"/>
        <w:rPr>
          <w:rFonts w:ascii="Arial" w:hAnsi="Arial" w:cs="Arial"/>
          <w:sz w:val="18"/>
          <w:szCs w:val="18"/>
        </w:rPr>
      </w:pPr>
      <w:r w:rsidRPr="00544FC0">
        <w:rPr>
          <w:rFonts w:ascii="Arial" w:hAnsi="Arial" w:cs="Arial"/>
          <w:sz w:val="18"/>
          <w:szCs w:val="18"/>
        </w:rPr>
        <w:t>Exemples de chevilles sur support béton : Chevilles FM753 CRACK en M10 de la société Etanco.</w:t>
      </w:r>
    </w:p>
    <w:p w14:paraId="6259CA5D" w14:textId="77777777" w:rsidR="00933472" w:rsidRPr="00544FC0" w:rsidRDefault="00933472" w:rsidP="00933472">
      <w:pPr>
        <w:pStyle w:val="Titre4"/>
        <w:spacing w:line="240" w:lineRule="auto"/>
        <w:rPr>
          <w:rFonts w:ascii="Arial" w:hAnsi="Arial" w:cs="Arial"/>
          <w:sz w:val="18"/>
          <w:szCs w:val="18"/>
        </w:rPr>
      </w:pPr>
      <w:r w:rsidRPr="00544FC0">
        <w:rPr>
          <w:rFonts w:ascii="Arial" w:hAnsi="Arial" w:cs="Arial"/>
          <w:sz w:val="18"/>
          <w:szCs w:val="18"/>
        </w:rPr>
        <w:t>Ossature bois</w:t>
      </w:r>
    </w:p>
    <w:p w14:paraId="29B52D6D" w14:textId="77777777" w:rsidR="00933472" w:rsidRPr="00544FC0" w:rsidRDefault="00933472" w:rsidP="00933472">
      <w:pPr>
        <w:rPr>
          <w:rFonts w:ascii="Arial" w:hAnsi="Arial" w:cs="Arial"/>
          <w:sz w:val="18"/>
          <w:szCs w:val="18"/>
        </w:rPr>
      </w:pPr>
      <w:r w:rsidRPr="00544FC0">
        <w:rPr>
          <w:rFonts w:ascii="Arial" w:hAnsi="Arial" w:cs="Arial"/>
          <w:sz w:val="18"/>
          <w:szCs w:val="18"/>
        </w:rPr>
        <w:t>L’ossature bois est conforme aux prescriptions du Cahier du CSTB 3824 cf. §3.1.1, renforcées par celles ci-après :</w:t>
      </w:r>
    </w:p>
    <w:p w14:paraId="269C67B2" w14:textId="77777777" w:rsidR="00933472" w:rsidRPr="00544FC0" w:rsidRDefault="00933472" w:rsidP="00933472">
      <w:pPr>
        <w:pStyle w:val="ListeNiv1"/>
        <w:ind w:left="0"/>
        <w:rPr>
          <w:rFonts w:ascii="Arial" w:hAnsi="Arial" w:cs="Arial"/>
          <w:sz w:val="18"/>
          <w:szCs w:val="18"/>
        </w:rPr>
      </w:pPr>
      <w:r w:rsidRPr="00544FC0">
        <w:rPr>
          <w:rFonts w:ascii="Arial" w:hAnsi="Arial" w:cs="Arial"/>
          <w:sz w:val="18"/>
          <w:szCs w:val="18"/>
        </w:rPr>
        <w:t>Les chevrons bois sont fixés directement sur le support et doivent être rendus coplanaires avec un écart admissible de 2 mm entre chevrons adjacents par l’emploi de cales complémentaires de dimensions 100 x 100 mm en contreplaqué certifié NF Extérieur CTBX d’épaisseur maximale 10 mm enfilées sur la cheville et disposées entre chevron et support.</w:t>
      </w:r>
    </w:p>
    <w:p w14:paraId="5942DAE0" w14:textId="77777777" w:rsidR="00933472" w:rsidRPr="00544FC0" w:rsidRDefault="00933472" w:rsidP="00933472">
      <w:pPr>
        <w:widowControl w:val="0"/>
        <w:tabs>
          <w:tab w:val="left" w:pos="973"/>
        </w:tabs>
        <w:autoSpaceDE w:val="0"/>
        <w:autoSpaceDN w:val="0"/>
        <w:spacing w:before="64" w:after="0"/>
        <w:rPr>
          <w:rFonts w:ascii="Arial" w:hAnsi="Arial" w:cs="Arial"/>
          <w:sz w:val="18"/>
          <w:szCs w:val="18"/>
        </w:rPr>
      </w:pPr>
      <w:r w:rsidRPr="00544FC0">
        <w:rPr>
          <w:rFonts w:ascii="Arial" w:hAnsi="Arial" w:cs="Arial"/>
          <w:sz w:val="18"/>
          <w:szCs w:val="18"/>
        </w:rPr>
        <w:t>Leur section est minimum de 90 x 50 mm pour les jonctions entre plaques et 50 x 50 mm pour les intermédiaires.</w:t>
      </w:r>
    </w:p>
    <w:p w14:paraId="74D39A97" w14:textId="77777777" w:rsidR="00933472" w:rsidRPr="00544FC0" w:rsidRDefault="00933472" w:rsidP="00933472">
      <w:pPr>
        <w:pStyle w:val="ListeNiv1"/>
        <w:ind w:left="0"/>
        <w:rPr>
          <w:rFonts w:ascii="Arial" w:hAnsi="Arial" w:cs="Arial"/>
          <w:sz w:val="18"/>
          <w:szCs w:val="18"/>
        </w:rPr>
      </w:pPr>
      <w:r w:rsidRPr="00544FC0">
        <w:rPr>
          <w:rFonts w:ascii="Arial" w:hAnsi="Arial" w:cs="Arial"/>
          <w:sz w:val="18"/>
          <w:szCs w:val="18"/>
        </w:rPr>
        <w:t>La longueur des chevrons est limitée à une hauteur d’étage (3 m maxi).</w:t>
      </w:r>
    </w:p>
    <w:p w14:paraId="74DE7D2D"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Pose des chevrons  par pattes-équerres</w:t>
      </w:r>
    </w:p>
    <w:p w14:paraId="16751DF6" w14:textId="77777777" w:rsidR="00933472" w:rsidRPr="00544FC0" w:rsidRDefault="00933472" w:rsidP="00933472">
      <w:pPr>
        <w:rPr>
          <w:rFonts w:ascii="Arial" w:hAnsi="Arial" w:cs="Arial"/>
          <w:sz w:val="18"/>
          <w:szCs w:val="18"/>
        </w:rPr>
      </w:pPr>
      <w:r w:rsidRPr="00544FC0">
        <w:rPr>
          <w:rFonts w:ascii="Arial" w:hAnsi="Arial" w:cs="Arial"/>
          <w:sz w:val="18"/>
          <w:szCs w:val="18"/>
        </w:rPr>
        <w:t>Les pattes-équerres EB 50 d’épaisseur 25/10ème mm  et de longueur de 100 à 250 mm de la Société EJOT sont posées en quinconce avec un espacement maximum de 1 m .</w:t>
      </w:r>
    </w:p>
    <w:p w14:paraId="260B2E86"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Panneaux</w:t>
      </w:r>
    </w:p>
    <w:p w14:paraId="1604A173" w14:textId="77777777" w:rsidR="00933472" w:rsidRPr="00544FC0" w:rsidRDefault="00933472" w:rsidP="00933472">
      <w:pPr>
        <w:spacing w:after="120"/>
        <w:ind w:left="108"/>
        <w:rPr>
          <w:rFonts w:ascii="Arial" w:hAnsi="Arial" w:cs="Arial"/>
          <w:sz w:val="18"/>
          <w:szCs w:val="18"/>
        </w:rPr>
      </w:pPr>
      <w:r w:rsidRPr="00544FC0">
        <w:rPr>
          <w:rFonts w:ascii="Arial" w:hAnsi="Arial" w:cs="Arial"/>
          <w:sz w:val="18"/>
          <w:szCs w:val="18"/>
        </w:rPr>
        <w:t xml:space="preserve">Les panneaux sont conformes au Dossier Technique, leur hauteur étant limitée à 3050 </w:t>
      </w:r>
      <w:proofErr w:type="spellStart"/>
      <w:r w:rsidRPr="00544FC0">
        <w:rPr>
          <w:rFonts w:ascii="Arial" w:hAnsi="Arial" w:cs="Arial"/>
          <w:sz w:val="18"/>
          <w:szCs w:val="18"/>
        </w:rPr>
        <w:t>mm.</w:t>
      </w:r>
      <w:proofErr w:type="spellEnd"/>
      <w:r w:rsidRPr="00544FC0">
        <w:rPr>
          <w:rFonts w:ascii="Arial" w:hAnsi="Arial" w:cs="Arial"/>
          <w:sz w:val="18"/>
          <w:szCs w:val="18"/>
        </w:rPr>
        <w:t xml:space="preserve"> Les panneaux ne pontent pas les jonctions de montants, au droit des planchers.</w:t>
      </w:r>
    </w:p>
    <w:p w14:paraId="4AB2794A"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Fixation des panneaux</w:t>
      </w:r>
    </w:p>
    <w:p w14:paraId="3BE3F4C8" w14:textId="77777777" w:rsidR="00933472" w:rsidRDefault="00933472" w:rsidP="00933472">
      <w:pPr>
        <w:spacing w:after="0"/>
        <w:rPr>
          <w:rFonts w:ascii="Arial" w:hAnsi="Arial" w:cs="Arial"/>
          <w:sz w:val="18"/>
          <w:szCs w:val="18"/>
        </w:rPr>
      </w:pPr>
      <w:r w:rsidRPr="00544FC0">
        <w:rPr>
          <w:rFonts w:ascii="Arial" w:hAnsi="Arial" w:cs="Arial"/>
          <w:sz w:val="18"/>
          <w:szCs w:val="18"/>
        </w:rPr>
        <w:t>Les panneaux sont fixés par des vis ou rivet confirmes au paragraphe 4.5.1 de la notice Technique</w:t>
      </w:r>
    </w:p>
    <w:p w14:paraId="0FB65007" w14:textId="77777777" w:rsidR="004A2E5C" w:rsidRDefault="004A2E5C" w:rsidP="00933472">
      <w:pPr>
        <w:spacing w:after="0"/>
        <w:rPr>
          <w:rFonts w:ascii="Arial" w:hAnsi="Arial" w:cs="Arial"/>
          <w:sz w:val="18"/>
          <w:szCs w:val="18"/>
        </w:rPr>
      </w:pPr>
    </w:p>
    <w:p w14:paraId="1B36A52B" w14:textId="77777777" w:rsidR="004A2E5C" w:rsidRDefault="004A2E5C" w:rsidP="00933472">
      <w:pPr>
        <w:spacing w:after="0"/>
        <w:rPr>
          <w:rFonts w:ascii="Arial" w:hAnsi="Arial" w:cs="Arial"/>
          <w:sz w:val="18"/>
          <w:szCs w:val="18"/>
        </w:rPr>
      </w:pPr>
    </w:p>
    <w:p w14:paraId="1BE4D01B" w14:textId="77777777" w:rsidR="004A2E5C" w:rsidRDefault="004A2E5C" w:rsidP="00933472">
      <w:pPr>
        <w:spacing w:after="0"/>
        <w:rPr>
          <w:rFonts w:ascii="Arial" w:hAnsi="Arial" w:cs="Arial"/>
          <w:sz w:val="18"/>
          <w:szCs w:val="18"/>
        </w:rPr>
      </w:pPr>
    </w:p>
    <w:p w14:paraId="73C97224" w14:textId="77777777" w:rsidR="004A2E5C" w:rsidRDefault="004A2E5C" w:rsidP="00933472">
      <w:pPr>
        <w:spacing w:after="0"/>
        <w:rPr>
          <w:rFonts w:ascii="Arial" w:hAnsi="Arial" w:cs="Arial"/>
          <w:sz w:val="18"/>
          <w:szCs w:val="18"/>
        </w:rPr>
      </w:pPr>
    </w:p>
    <w:p w14:paraId="189FCCAA" w14:textId="77777777" w:rsidR="004A2E5C" w:rsidRDefault="004A2E5C" w:rsidP="00933472">
      <w:pPr>
        <w:spacing w:after="0"/>
        <w:rPr>
          <w:rFonts w:ascii="Arial" w:hAnsi="Arial" w:cs="Arial"/>
          <w:sz w:val="18"/>
          <w:szCs w:val="18"/>
        </w:rPr>
      </w:pPr>
    </w:p>
    <w:p w14:paraId="5B63B6F9" w14:textId="77777777" w:rsidR="004A2E5C" w:rsidRDefault="004A2E5C" w:rsidP="00933472">
      <w:pPr>
        <w:spacing w:after="0"/>
        <w:rPr>
          <w:rFonts w:ascii="Arial" w:hAnsi="Arial" w:cs="Arial"/>
          <w:sz w:val="18"/>
          <w:szCs w:val="18"/>
        </w:rPr>
      </w:pPr>
    </w:p>
    <w:p w14:paraId="1B8DCB3C" w14:textId="77777777" w:rsidR="004A2E5C" w:rsidRDefault="004A2E5C" w:rsidP="00933472">
      <w:pPr>
        <w:spacing w:after="0"/>
        <w:rPr>
          <w:rFonts w:ascii="Arial" w:hAnsi="Arial" w:cs="Arial"/>
          <w:sz w:val="18"/>
          <w:szCs w:val="18"/>
        </w:rPr>
      </w:pPr>
    </w:p>
    <w:p w14:paraId="72D6438D" w14:textId="77777777" w:rsidR="004A2E5C" w:rsidRDefault="004A2E5C" w:rsidP="00933472">
      <w:pPr>
        <w:spacing w:after="0"/>
        <w:rPr>
          <w:rFonts w:ascii="Arial" w:hAnsi="Arial" w:cs="Arial"/>
          <w:sz w:val="18"/>
          <w:szCs w:val="18"/>
        </w:rPr>
      </w:pPr>
    </w:p>
    <w:p w14:paraId="5EB8D84E" w14:textId="77777777" w:rsidR="004A2E5C" w:rsidRPr="00544FC0" w:rsidRDefault="004A2E5C" w:rsidP="00933472">
      <w:pPr>
        <w:spacing w:after="0"/>
        <w:rPr>
          <w:rFonts w:ascii="Arial" w:hAnsi="Arial" w:cs="Arial"/>
          <w:sz w:val="18"/>
          <w:szCs w:val="18"/>
        </w:rPr>
      </w:pPr>
    </w:p>
    <w:p w14:paraId="2C5400F4" w14:textId="05C5ACBC" w:rsidR="00933472" w:rsidRPr="00544FC0" w:rsidRDefault="00933472" w:rsidP="00933472">
      <w:pPr>
        <w:spacing w:before="232"/>
        <w:ind w:left="2160"/>
        <w:rPr>
          <w:rFonts w:ascii="Arial" w:hAnsi="Arial" w:cs="Arial"/>
          <w:b/>
          <w:sz w:val="18"/>
          <w:szCs w:val="18"/>
        </w:rPr>
      </w:pPr>
      <w:r w:rsidRPr="00544FC0">
        <w:rPr>
          <w:rFonts w:ascii="Arial" w:hAnsi="Arial" w:cs="Arial"/>
          <w:b/>
          <w:spacing w:val="-4"/>
          <w:sz w:val="18"/>
          <w:szCs w:val="18"/>
        </w:rPr>
        <w:t>Tableaux</w:t>
      </w:r>
      <w:r w:rsidRPr="00544FC0">
        <w:rPr>
          <w:rFonts w:ascii="Arial" w:hAnsi="Arial" w:cs="Arial"/>
          <w:b/>
          <w:spacing w:val="-8"/>
          <w:sz w:val="18"/>
          <w:szCs w:val="18"/>
        </w:rPr>
        <w:t xml:space="preserve"> </w:t>
      </w:r>
      <w:r w:rsidRPr="00544FC0">
        <w:rPr>
          <w:rFonts w:ascii="Arial" w:hAnsi="Arial" w:cs="Arial"/>
          <w:b/>
          <w:spacing w:val="-4"/>
          <w:sz w:val="18"/>
          <w:szCs w:val="18"/>
        </w:rPr>
        <w:t>des</w:t>
      </w:r>
      <w:r w:rsidRPr="00544FC0">
        <w:rPr>
          <w:rFonts w:ascii="Arial" w:hAnsi="Arial" w:cs="Arial"/>
          <w:b/>
          <w:spacing w:val="-7"/>
          <w:sz w:val="18"/>
          <w:szCs w:val="18"/>
        </w:rPr>
        <w:t xml:space="preserve"> </w:t>
      </w:r>
      <w:r w:rsidR="0074555E" w:rsidRPr="00544FC0">
        <w:rPr>
          <w:rFonts w:ascii="Arial" w:hAnsi="Arial" w:cs="Arial"/>
          <w:b/>
          <w:spacing w:val="-4"/>
          <w:sz w:val="18"/>
          <w:szCs w:val="18"/>
        </w:rPr>
        <w:t>sollicitations</w:t>
      </w:r>
      <w:r w:rsidRPr="00544FC0">
        <w:rPr>
          <w:rFonts w:ascii="Arial" w:hAnsi="Arial" w:cs="Arial"/>
          <w:b/>
          <w:spacing w:val="-7"/>
          <w:sz w:val="18"/>
          <w:szCs w:val="18"/>
        </w:rPr>
        <w:t xml:space="preserve"> </w:t>
      </w:r>
      <w:r w:rsidRPr="00544FC0">
        <w:rPr>
          <w:rFonts w:ascii="Arial" w:hAnsi="Arial" w:cs="Arial"/>
          <w:b/>
          <w:spacing w:val="-4"/>
          <w:sz w:val="18"/>
          <w:szCs w:val="18"/>
        </w:rPr>
        <w:t>sismiques</w:t>
      </w:r>
    </w:p>
    <w:tbl>
      <w:tblPr>
        <w:tblW w:w="10241" w:type="dxa"/>
        <w:tblLook w:val="04A0" w:firstRow="1" w:lastRow="0" w:firstColumn="1" w:lastColumn="0" w:noHBand="0" w:noVBand="1"/>
      </w:tblPr>
      <w:tblGrid>
        <w:gridCol w:w="1443"/>
        <w:gridCol w:w="454"/>
        <w:gridCol w:w="705"/>
        <w:gridCol w:w="558"/>
        <w:gridCol w:w="369"/>
        <w:gridCol w:w="368"/>
        <w:gridCol w:w="443"/>
        <w:gridCol w:w="278"/>
        <w:gridCol w:w="222"/>
        <w:gridCol w:w="574"/>
        <w:gridCol w:w="927"/>
        <w:gridCol w:w="235"/>
        <w:gridCol w:w="809"/>
        <w:gridCol w:w="1160"/>
        <w:gridCol w:w="222"/>
        <w:gridCol w:w="222"/>
        <w:gridCol w:w="537"/>
        <w:gridCol w:w="715"/>
      </w:tblGrid>
      <w:tr w:rsidR="00933472" w:rsidRPr="00544FC0" w14:paraId="2D88A4D1" w14:textId="77777777" w:rsidTr="00716C7D">
        <w:trPr>
          <w:trHeight w:val="230"/>
        </w:trPr>
        <w:tc>
          <w:tcPr>
            <w:tcW w:w="1443" w:type="dxa"/>
            <w:tcBorders>
              <w:top w:val="nil"/>
              <w:left w:val="nil"/>
              <w:bottom w:val="nil"/>
              <w:right w:val="nil"/>
            </w:tcBorders>
            <w:shd w:val="clear" w:color="auto" w:fill="auto"/>
            <w:noWrap/>
            <w:vAlign w:val="bottom"/>
            <w:hideMark/>
          </w:tcPr>
          <w:p w14:paraId="2DB54ADD" w14:textId="77777777" w:rsidR="00933472" w:rsidRPr="00544FC0" w:rsidRDefault="00933472" w:rsidP="00716C7D">
            <w:pPr>
              <w:spacing w:after="0" w:line="240" w:lineRule="auto"/>
              <w:jc w:val="center"/>
              <w:rPr>
                <w:rFonts w:ascii="Arial" w:eastAsia="Verdana" w:hAnsi="Arial" w:cs="Arial"/>
                <w:b/>
                <w:bCs/>
                <w:sz w:val="18"/>
                <w:szCs w:val="18"/>
              </w:rPr>
            </w:pPr>
          </w:p>
        </w:tc>
        <w:tc>
          <w:tcPr>
            <w:tcW w:w="454" w:type="dxa"/>
            <w:tcBorders>
              <w:top w:val="nil"/>
              <w:left w:val="nil"/>
              <w:bottom w:val="nil"/>
              <w:right w:val="nil"/>
            </w:tcBorders>
            <w:shd w:val="clear" w:color="auto" w:fill="auto"/>
            <w:noWrap/>
            <w:vAlign w:val="bottom"/>
            <w:hideMark/>
          </w:tcPr>
          <w:p w14:paraId="1F05B8EF" w14:textId="77777777" w:rsidR="00933472" w:rsidRPr="00544FC0" w:rsidRDefault="00933472" w:rsidP="00716C7D">
            <w:pPr>
              <w:spacing w:after="0" w:line="240" w:lineRule="auto"/>
              <w:jc w:val="center"/>
              <w:rPr>
                <w:rFonts w:ascii="Arial" w:eastAsia="Verdana" w:hAnsi="Arial" w:cs="Arial"/>
                <w:b/>
                <w:bCs/>
                <w:sz w:val="18"/>
                <w:szCs w:val="18"/>
              </w:rPr>
            </w:pPr>
          </w:p>
        </w:tc>
        <w:tc>
          <w:tcPr>
            <w:tcW w:w="705" w:type="dxa"/>
            <w:tcBorders>
              <w:top w:val="nil"/>
              <w:left w:val="nil"/>
              <w:bottom w:val="nil"/>
              <w:right w:val="nil"/>
            </w:tcBorders>
            <w:shd w:val="clear" w:color="auto" w:fill="auto"/>
            <w:noWrap/>
            <w:vAlign w:val="bottom"/>
            <w:hideMark/>
          </w:tcPr>
          <w:p w14:paraId="39946897" w14:textId="77777777" w:rsidR="00933472" w:rsidRPr="00544FC0" w:rsidRDefault="00933472" w:rsidP="00716C7D">
            <w:pPr>
              <w:spacing w:after="0" w:line="240" w:lineRule="auto"/>
              <w:jc w:val="center"/>
              <w:rPr>
                <w:rFonts w:ascii="Arial" w:eastAsia="Verdana" w:hAnsi="Arial" w:cs="Arial"/>
                <w:b/>
                <w:bCs/>
                <w:sz w:val="18"/>
                <w:szCs w:val="18"/>
              </w:rPr>
            </w:pPr>
          </w:p>
        </w:tc>
        <w:tc>
          <w:tcPr>
            <w:tcW w:w="558" w:type="dxa"/>
            <w:tcBorders>
              <w:top w:val="nil"/>
              <w:left w:val="nil"/>
              <w:bottom w:val="nil"/>
              <w:right w:val="nil"/>
            </w:tcBorders>
            <w:shd w:val="clear" w:color="auto" w:fill="auto"/>
            <w:noWrap/>
            <w:vAlign w:val="bottom"/>
            <w:hideMark/>
          </w:tcPr>
          <w:p w14:paraId="0D7D3270" w14:textId="77777777" w:rsidR="00933472" w:rsidRPr="00544FC0" w:rsidRDefault="00933472" w:rsidP="00716C7D">
            <w:pPr>
              <w:spacing w:after="0" w:line="240" w:lineRule="auto"/>
              <w:jc w:val="center"/>
              <w:rPr>
                <w:rFonts w:ascii="Arial" w:eastAsia="Verdana" w:hAnsi="Arial" w:cs="Arial"/>
                <w:b/>
                <w:bCs/>
                <w:sz w:val="18"/>
                <w:szCs w:val="18"/>
              </w:rPr>
            </w:pPr>
          </w:p>
        </w:tc>
        <w:tc>
          <w:tcPr>
            <w:tcW w:w="737" w:type="dxa"/>
            <w:gridSpan w:val="2"/>
            <w:tcBorders>
              <w:top w:val="nil"/>
              <w:left w:val="nil"/>
              <w:bottom w:val="nil"/>
              <w:right w:val="nil"/>
            </w:tcBorders>
            <w:shd w:val="clear" w:color="auto" w:fill="auto"/>
            <w:noWrap/>
            <w:vAlign w:val="bottom"/>
            <w:hideMark/>
          </w:tcPr>
          <w:p w14:paraId="1704B467" w14:textId="77777777" w:rsidR="00933472" w:rsidRPr="00544FC0" w:rsidRDefault="00933472" w:rsidP="00716C7D">
            <w:pPr>
              <w:spacing w:after="0" w:line="240" w:lineRule="auto"/>
              <w:jc w:val="center"/>
              <w:rPr>
                <w:rFonts w:ascii="Arial" w:eastAsia="Verdana" w:hAnsi="Arial" w:cs="Arial"/>
                <w:b/>
                <w:bCs/>
                <w:sz w:val="18"/>
                <w:szCs w:val="18"/>
              </w:rPr>
            </w:pPr>
          </w:p>
        </w:tc>
        <w:tc>
          <w:tcPr>
            <w:tcW w:w="721" w:type="dxa"/>
            <w:gridSpan w:val="2"/>
            <w:tcBorders>
              <w:top w:val="nil"/>
              <w:left w:val="nil"/>
              <w:bottom w:val="nil"/>
              <w:right w:val="nil"/>
            </w:tcBorders>
            <w:shd w:val="clear" w:color="auto" w:fill="auto"/>
            <w:noWrap/>
            <w:vAlign w:val="bottom"/>
            <w:hideMark/>
          </w:tcPr>
          <w:p w14:paraId="2A89925C" w14:textId="77777777" w:rsidR="00933472" w:rsidRPr="00544FC0" w:rsidRDefault="00933472" w:rsidP="00716C7D">
            <w:pPr>
              <w:spacing w:after="0" w:line="240" w:lineRule="auto"/>
              <w:jc w:val="center"/>
              <w:rPr>
                <w:rFonts w:ascii="Arial" w:eastAsia="Verdana" w:hAnsi="Arial" w:cs="Arial"/>
                <w:b/>
                <w:bCs/>
                <w:sz w:val="18"/>
                <w:szCs w:val="18"/>
              </w:rPr>
            </w:pPr>
          </w:p>
        </w:tc>
        <w:tc>
          <w:tcPr>
            <w:tcW w:w="222" w:type="dxa"/>
            <w:tcBorders>
              <w:top w:val="nil"/>
              <w:left w:val="nil"/>
              <w:bottom w:val="nil"/>
              <w:right w:val="nil"/>
            </w:tcBorders>
            <w:shd w:val="clear" w:color="auto" w:fill="auto"/>
            <w:noWrap/>
            <w:vAlign w:val="bottom"/>
            <w:hideMark/>
          </w:tcPr>
          <w:p w14:paraId="7AC09D13" w14:textId="77777777" w:rsidR="00933472" w:rsidRPr="00544FC0" w:rsidRDefault="00933472" w:rsidP="00716C7D">
            <w:pPr>
              <w:spacing w:after="0" w:line="240" w:lineRule="auto"/>
              <w:jc w:val="center"/>
              <w:rPr>
                <w:rFonts w:ascii="Arial" w:eastAsia="Verdana" w:hAnsi="Arial" w:cs="Arial"/>
                <w:b/>
                <w:bCs/>
                <w:sz w:val="18"/>
                <w:szCs w:val="18"/>
              </w:rPr>
            </w:pPr>
          </w:p>
        </w:tc>
        <w:tc>
          <w:tcPr>
            <w:tcW w:w="1736" w:type="dxa"/>
            <w:gridSpan w:val="3"/>
            <w:tcBorders>
              <w:top w:val="nil"/>
              <w:left w:val="nil"/>
              <w:bottom w:val="nil"/>
              <w:right w:val="nil"/>
            </w:tcBorders>
            <w:shd w:val="clear" w:color="auto" w:fill="auto"/>
            <w:noWrap/>
            <w:vAlign w:val="bottom"/>
            <w:hideMark/>
          </w:tcPr>
          <w:p w14:paraId="4A56D0F2" w14:textId="77777777" w:rsidR="00933472" w:rsidRPr="00544FC0" w:rsidRDefault="00933472" w:rsidP="00716C7D">
            <w:pPr>
              <w:spacing w:after="0" w:line="240" w:lineRule="auto"/>
              <w:jc w:val="center"/>
              <w:rPr>
                <w:rFonts w:ascii="Arial" w:eastAsia="Verdana" w:hAnsi="Arial" w:cs="Arial"/>
                <w:b/>
                <w:bCs/>
                <w:sz w:val="18"/>
                <w:szCs w:val="18"/>
              </w:rPr>
            </w:pPr>
          </w:p>
        </w:tc>
        <w:tc>
          <w:tcPr>
            <w:tcW w:w="1969" w:type="dxa"/>
            <w:gridSpan w:val="2"/>
            <w:tcBorders>
              <w:top w:val="nil"/>
              <w:left w:val="nil"/>
              <w:bottom w:val="nil"/>
              <w:right w:val="nil"/>
            </w:tcBorders>
            <w:shd w:val="clear" w:color="auto" w:fill="auto"/>
            <w:noWrap/>
            <w:vAlign w:val="bottom"/>
            <w:hideMark/>
          </w:tcPr>
          <w:p w14:paraId="7F9AB53E" w14:textId="77777777" w:rsidR="00933472" w:rsidRPr="00544FC0" w:rsidRDefault="00933472" w:rsidP="00716C7D">
            <w:pPr>
              <w:spacing w:after="0" w:line="240" w:lineRule="auto"/>
              <w:jc w:val="center"/>
              <w:rPr>
                <w:rFonts w:ascii="Arial" w:eastAsia="Verdana" w:hAnsi="Arial" w:cs="Arial"/>
                <w:b/>
                <w:bCs/>
                <w:sz w:val="18"/>
                <w:szCs w:val="18"/>
              </w:rPr>
            </w:pPr>
          </w:p>
        </w:tc>
        <w:tc>
          <w:tcPr>
            <w:tcW w:w="222" w:type="dxa"/>
            <w:tcBorders>
              <w:top w:val="nil"/>
              <w:left w:val="nil"/>
              <w:bottom w:val="nil"/>
              <w:right w:val="nil"/>
            </w:tcBorders>
            <w:shd w:val="clear" w:color="auto" w:fill="auto"/>
            <w:noWrap/>
            <w:vAlign w:val="bottom"/>
            <w:hideMark/>
          </w:tcPr>
          <w:p w14:paraId="6D2809DA" w14:textId="77777777" w:rsidR="00933472" w:rsidRPr="00544FC0" w:rsidRDefault="00933472" w:rsidP="00716C7D">
            <w:pPr>
              <w:spacing w:after="0" w:line="240" w:lineRule="auto"/>
              <w:jc w:val="center"/>
              <w:rPr>
                <w:rFonts w:ascii="Arial" w:eastAsia="Verdana" w:hAnsi="Arial" w:cs="Arial"/>
                <w:b/>
                <w:bCs/>
                <w:sz w:val="18"/>
                <w:szCs w:val="18"/>
              </w:rPr>
            </w:pPr>
          </w:p>
        </w:tc>
        <w:tc>
          <w:tcPr>
            <w:tcW w:w="222" w:type="dxa"/>
            <w:tcBorders>
              <w:top w:val="nil"/>
              <w:left w:val="nil"/>
              <w:bottom w:val="nil"/>
              <w:right w:val="nil"/>
            </w:tcBorders>
            <w:shd w:val="clear" w:color="auto" w:fill="auto"/>
            <w:noWrap/>
            <w:vAlign w:val="bottom"/>
            <w:hideMark/>
          </w:tcPr>
          <w:p w14:paraId="340ED3A0" w14:textId="77777777" w:rsidR="00933472" w:rsidRPr="00544FC0" w:rsidRDefault="00933472" w:rsidP="00716C7D">
            <w:pPr>
              <w:spacing w:after="0" w:line="240" w:lineRule="auto"/>
              <w:jc w:val="center"/>
              <w:rPr>
                <w:rFonts w:ascii="Arial" w:eastAsia="Verdana" w:hAnsi="Arial" w:cs="Arial"/>
                <w:b/>
                <w:bCs/>
                <w:sz w:val="18"/>
                <w:szCs w:val="18"/>
              </w:rPr>
            </w:pPr>
          </w:p>
        </w:tc>
        <w:tc>
          <w:tcPr>
            <w:tcW w:w="1252" w:type="dxa"/>
            <w:gridSpan w:val="2"/>
            <w:tcBorders>
              <w:top w:val="nil"/>
              <w:left w:val="nil"/>
              <w:bottom w:val="nil"/>
              <w:right w:val="nil"/>
            </w:tcBorders>
            <w:shd w:val="clear" w:color="auto" w:fill="auto"/>
            <w:noWrap/>
            <w:vAlign w:val="bottom"/>
            <w:hideMark/>
          </w:tcPr>
          <w:p w14:paraId="37D97C77" w14:textId="77777777" w:rsidR="00933472" w:rsidRPr="00544FC0" w:rsidRDefault="00933472" w:rsidP="00716C7D">
            <w:pPr>
              <w:spacing w:line="240" w:lineRule="auto"/>
              <w:rPr>
                <w:rFonts w:ascii="Arial" w:eastAsia="Times New Roman" w:hAnsi="Arial" w:cs="Arial"/>
                <w:sz w:val="18"/>
                <w:szCs w:val="18"/>
                <w:lang w:eastAsia="zh-CN"/>
              </w:rPr>
            </w:pPr>
          </w:p>
        </w:tc>
      </w:tr>
      <w:tr w:rsidR="00933472" w:rsidRPr="00544FC0" w14:paraId="7372FF20" w14:textId="77777777" w:rsidTr="00716C7D">
        <w:trPr>
          <w:gridAfter w:val="1"/>
          <w:wAfter w:w="715" w:type="dxa"/>
          <w:trHeight w:val="230"/>
        </w:trPr>
        <w:tc>
          <w:tcPr>
            <w:tcW w:w="1443" w:type="dxa"/>
            <w:tcBorders>
              <w:top w:val="nil"/>
              <w:left w:val="nil"/>
              <w:bottom w:val="nil"/>
              <w:right w:val="nil"/>
            </w:tcBorders>
            <w:shd w:val="clear" w:color="auto" w:fill="auto"/>
            <w:noWrap/>
            <w:vAlign w:val="bottom"/>
            <w:hideMark/>
          </w:tcPr>
          <w:p w14:paraId="6E27B99E" w14:textId="77777777" w:rsidR="00933472" w:rsidRPr="00544FC0" w:rsidRDefault="00933472" w:rsidP="00716C7D">
            <w:pPr>
              <w:spacing w:after="0" w:line="240" w:lineRule="auto"/>
              <w:jc w:val="center"/>
              <w:rPr>
                <w:rFonts w:ascii="Arial" w:eastAsia="Verdana" w:hAnsi="Arial" w:cs="Arial"/>
                <w:b/>
                <w:bCs/>
                <w:sz w:val="18"/>
                <w:szCs w:val="18"/>
              </w:rPr>
            </w:pPr>
          </w:p>
        </w:tc>
        <w:tc>
          <w:tcPr>
            <w:tcW w:w="454" w:type="dxa"/>
            <w:tcBorders>
              <w:top w:val="nil"/>
              <w:left w:val="nil"/>
              <w:bottom w:val="nil"/>
              <w:right w:val="nil"/>
            </w:tcBorders>
            <w:shd w:val="clear" w:color="auto" w:fill="auto"/>
            <w:noWrap/>
            <w:vAlign w:val="bottom"/>
            <w:hideMark/>
          </w:tcPr>
          <w:p w14:paraId="0508DE7C" w14:textId="77777777" w:rsidR="00933472" w:rsidRPr="00544FC0" w:rsidRDefault="00933472" w:rsidP="00716C7D">
            <w:pPr>
              <w:spacing w:after="0" w:line="240" w:lineRule="auto"/>
              <w:jc w:val="center"/>
              <w:rPr>
                <w:rFonts w:ascii="Arial" w:eastAsia="Verdana" w:hAnsi="Arial" w:cs="Arial"/>
                <w:b/>
                <w:bCs/>
                <w:sz w:val="18"/>
                <w:szCs w:val="18"/>
              </w:rPr>
            </w:pPr>
          </w:p>
        </w:tc>
        <w:tc>
          <w:tcPr>
            <w:tcW w:w="705" w:type="dxa"/>
            <w:tcBorders>
              <w:top w:val="nil"/>
              <w:left w:val="nil"/>
              <w:bottom w:val="nil"/>
              <w:right w:val="nil"/>
            </w:tcBorders>
            <w:shd w:val="clear" w:color="auto" w:fill="auto"/>
            <w:noWrap/>
            <w:vAlign w:val="bottom"/>
            <w:hideMark/>
          </w:tcPr>
          <w:p w14:paraId="404BE6BB" w14:textId="77777777" w:rsidR="00933472" w:rsidRPr="00544FC0" w:rsidRDefault="00933472" w:rsidP="00716C7D">
            <w:pPr>
              <w:spacing w:after="0" w:line="240" w:lineRule="auto"/>
              <w:jc w:val="center"/>
              <w:rPr>
                <w:rFonts w:ascii="Arial" w:eastAsia="Verdana" w:hAnsi="Arial" w:cs="Arial"/>
                <w:b/>
                <w:bCs/>
                <w:sz w:val="18"/>
                <w:szCs w:val="18"/>
              </w:rPr>
            </w:pPr>
          </w:p>
        </w:tc>
        <w:tc>
          <w:tcPr>
            <w:tcW w:w="5943"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tcPr>
          <w:p w14:paraId="3ADF69CD"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Catégorie d’importance du bâtiment</w:t>
            </w:r>
          </w:p>
        </w:tc>
        <w:tc>
          <w:tcPr>
            <w:tcW w:w="981" w:type="dxa"/>
            <w:gridSpan w:val="3"/>
            <w:tcBorders>
              <w:top w:val="nil"/>
              <w:left w:val="nil"/>
              <w:bottom w:val="nil"/>
              <w:right w:val="nil"/>
            </w:tcBorders>
            <w:shd w:val="clear" w:color="auto" w:fill="auto"/>
            <w:noWrap/>
            <w:vAlign w:val="bottom"/>
            <w:hideMark/>
          </w:tcPr>
          <w:p w14:paraId="27EABD75" w14:textId="77777777" w:rsidR="00933472" w:rsidRPr="00544FC0" w:rsidRDefault="00933472" w:rsidP="00716C7D">
            <w:pPr>
              <w:spacing w:line="240" w:lineRule="auto"/>
              <w:jc w:val="center"/>
              <w:rPr>
                <w:rFonts w:ascii="Arial" w:eastAsia="Times New Roman" w:hAnsi="Arial" w:cs="Arial"/>
                <w:color w:val="000000"/>
                <w:sz w:val="18"/>
                <w:szCs w:val="18"/>
                <w:lang w:eastAsia="zh-CN"/>
              </w:rPr>
            </w:pPr>
          </w:p>
        </w:tc>
      </w:tr>
      <w:tr w:rsidR="00933472" w:rsidRPr="00544FC0" w14:paraId="144B6C11" w14:textId="77777777" w:rsidTr="00716C7D">
        <w:trPr>
          <w:gridAfter w:val="1"/>
          <w:wAfter w:w="715" w:type="dxa"/>
          <w:trHeight w:val="230"/>
        </w:trPr>
        <w:tc>
          <w:tcPr>
            <w:tcW w:w="1443" w:type="dxa"/>
            <w:tcBorders>
              <w:top w:val="nil"/>
              <w:left w:val="nil"/>
              <w:bottom w:val="nil"/>
              <w:right w:val="nil"/>
            </w:tcBorders>
            <w:shd w:val="clear" w:color="auto" w:fill="auto"/>
            <w:noWrap/>
            <w:vAlign w:val="bottom"/>
            <w:hideMark/>
          </w:tcPr>
          <w:p w14:paraId="1DB275B9" w14:textId="77777777" w:rsidR="00933472" w:rsidRPr="00544FC0" w:rsidRDefault="00933472" w:rsidP="00716C7D">
            <w:pPr>
              <w:spacing w:after="0" w:line="240" w:lineRule="auto"/>
              <w:jc w:val="center"/>
              <w:rPr>
                <w:rFonts w:ascii="Arial" w:eastAsia="Verdana" w:hAnsi="Arial" w:cs="Arial"/>
                <w:b/>
                <w:bCs/>
                <w:sz w:val="18"/>
                <w:szCs w:val="18"/>
              </w:rPr>
            </w:pPr>
          </w:p>
        </w:tc>
        <w:tc>
          <w:tcPr>
            <w:tcW w:w="454" w:type="dxa"/>
            <w:tcBorders>
              <w:top w:val="nil"/>
              <w:left w:val="nil"/>
              <w:bottom w:val="nil"/>
              <w:right w:val="nil"/>
            </w:tcBorders>
            <w:shd w:val="clear" w:color="auto" w:fill="auto"/>
            <w:noWrap/>
            <w:vAlign w:val="bottom"/>
            <w:hideMark/>
          </w:tcPr>
          <w:p w14:paraId="625B00DD" w14:textId="77777777" w:rsidR="00933472" w:rsidRPr="00544FC0" w:rsidRDefault="00933472" w:rsidP="00716C7D">
            <w:pPr>
              <w:spacing w:after="0" w:line="240" w:lineRule="auto"/>
              <w:jc w:val="center"/>
              <w:rPr>
                <w:rFonts w:ascii="Arial" w:eastAsia="Verdana" w:hAnsi="Arial" w:cs="Arial"/>
                <w:b/>
                <w:bCs/>
                <w:sz w:val="18"/>
                <w:szCs w:val="18"/>
              </w:rPr>
            </w:pPr>
          </w:p>
        </w:tc>
        <w:tc>
          <w:tcPr>
            <w:tcW w:w="705" w:type="dxa"/>
            <w:tcBorders>
              <w:top w:val="nil"/>
              <w:left w:val="nil"/>
              <w:bottom w:val="nil"/>
              <w:right w:val="nil"/>
            </w:tcBorders>
            <w:shd w:val="clear" w:color="auto" w:fill="auto"/>
            <w:noWrap/>
            <w:vAlign w:val="bottom"/>
            <w:hideMark/>
          </w:tcPr>
          <w:p w14:paraId="583D0323" w14:textId="77777777" w:rsidR="00933472" w:rsidRPr="00544FC0" w:rsidRDefault="00933472" w:rsidP="00716C7D">
            <w:pPr>
              <w:spacing w:after="0" w:line="240" w:lineRule="auto"/>
              <w:jc w:val="center"/>
              <w:rPr>
                <w:rFonts w:ascii="Arial" w:eastAsia="Verdana" w:hAnsi="Arial" w:cs="Arial"/>
                <w:b/>
                <w:bCs/>
                <w:sz w:val="18"/>
                <w:szCs w:val="18"/>
              </w:rPr>
            </w:pPr>
          </w:p>
        </w:tc>
        <w:tc>
          <w:tcPr>
            <w:tcW w:w="281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AE4249"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 xml:space="preserve">Plan </w:t>
            </w:r>
            <w:proofErr w:type="spellStart"/>
            <w:r w:rsidRPr="00544FC0">
              <w:rPr>
                <w:rFonts w:ascii="Arial" w:eastAsia="Verdana" w:hAnsi="Arial" w:cs="Arial"/>
                <w:b/>
                <w:bCs/>
                <w:sz w:val="18"/>
                <w:szCs w:val="18"/>
              </w:rPr>
              <w:t>yOz</w:t>
            </w:r>
            <w:proofErr w:type="spellEnd"/>
            <w:r w:rsidRPr="00544FC0">
              <w:rPr>
                <w:rFonts w:ascii="Arial" w:eastAsia="Verdana" w:hAnsi="Arial" w:cs="Arial"/>
                <w:b/>
                <w:bCs/>
                <w:sz w:val="18"/>
                <w:szCs w:val="18"/>
              </w:rPr>
              <w:t xml:space="preserve"> perpendiculaire à la façade</w:t>
            </w:r>
          </w:p>
        </w:tc>
        <w:tc>
          <w:tcPr>
            <w:tcW w:w="3131"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331CBED"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 xml:space="preserve">Plan </w:t>
            </w:r>
            <w:proofErr w:type="spellStart"/>
            <w:r w:rsidRPr="00544FC0">
              <w:rPr>
                <w:rFonts w:ascii="Arial" w:eastAsia="Verdana" w:hAnsi="Arial" w:cs="Arial"/>
                <w:b/>
                <w:bCs/>
                <w:sz w:val="18"/>
                <w:szCs w:val="18"/>
              </w:rPr>
              <w:t>xOz</w:t>
            </w:r>
            <w:proofErr w:type="spellEnd"/>
            <w:r w:rsidRPr="00544FC0">
              <w:rPr>
                <w:rFonts w:ascii="Arial" w:eastAsia="Verdana" w:hAnsi="Arial" w:cs="Arial"/>
                <w:b/>
                <w:bCs/>
                <w:sz w:val="18"/>
                <w:szCs w:val="18"/>
              </w:rPr>
              <w:t xml:space="preserve"> parallèle à la façade</w:t>
            </w:r>
          </w:p>
        </w:tc>
        <w:tc>
          <w:tcPr>
            <w:tcW w:w="981" w:type="dxa"/>
            <w:gridSpan w:val="3"/>
            <w:tcBorders>
              <w:top w:val="nil"/>
              <w:left w:val="nil"/>
              <w:bottom w:val="nil"/>
              <w:right w:val="nil"/>
            </w:tcBorders>
            <w:shd w:val="clear" w:color="auto" w:fill="auto"/>
            <w:noWrap/>
            <w:vAlign w:val="bottom"/>
            <w:hideMark/>
          </w:tcPr>
          <w:p w14:paraId="18692209" w14:textId="77777777" w:rsidR="00933472" w:rsidRPr="00544FC0" w:rsidRDefault="00933472" w:rsidP="00716C7D">
            <w:pPr>
              <w:spacing w:line="240" w:lineRule="auto"/>
              <w:jc w:val="center"/>
              <w:rPr>
                <w:rFonts w:ascii="Arial" w:eastAsia="Times New Roman" w:hAnsi="Arial" w:cs="Arial"/>
                <w:color w:val="000000"/>
                <w:sz w:val="18"/>
                <w:szCs w:val="18"/>
                <w:lang w:eastAsia="zh-CN"/>
              </w:rPr>
            </w:pPr>
          </w:p>
        </w:tc>
      </w:tr>
      <w:tr w:rsidR="00933472" w:rsidRPr="00544FC0" w14:paraId="35AA932F" w14:textId="77777777" w:rsidTr="00716C7D">
        <w:trPr>
          <w:gridAfter w:val="3"/>
          <w:wAfter w:w="1474" w:type="dxa"/>
          <w:trHeight w:val="240"/>
        </w:trPr>
        <w:tc>
          <w:tcPr>
            <w:tcW w:w="1443" w:type="dxa"/>
            <w:tcBorders>
              <w:top w:val="nil"/>
              <w:left w:val="nil"/>
              <w:bottom w:val="nil"/>
              <w:right w:val="nil"/>
            </w:tcBorders>
            <w:shd w:val="clear" w:color="auto" w:fill="auto"/>
            <w:noWrap/>
            <w:vAlign w:val="bottom"/>
            <w:hideMark/>
          </w:tcPr>
          <w:p w14:paraId="2C7D95E1" w14:textId="77777777" w:rsidR="00933472" w:rsidRPr="00544FC0" w:rsidRDefault="00933472" w:rsidP="00716C7D">
            <w:pPr>
              <w:spacing w:after="0" w:line="240" w:lineRule="auto"/>
              <w:jc w:val="center"/>
              <w:rPr>
                <w:rFonts w:ascii="Arial" w:eastAsia="Verdana" w:hAnsi="Arial" w:cs="Arial"/>
                <w:b/>
                <w:bCs/>
                <w:sz w:val="18"/>
                <w:szCs w:val="18"/>
              </w:rPr>
            </w:pPr>
          </w:p>
        </w:tc>
        <w:tc>
          <w:tcPr>
            <w:tcW w:w="115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8EB9A13"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zone de sismicité</w:t>
            </w:r>
          </w:p>
        </w:tc>
        <w:tc>
          <w:tcPr>
            <w:tcW w:w="927" w:type="dxa"/>
            <w:gridSpan w:val="2"/>
            <w:tcBorders>
              <w:top w:val="nil"/>
              <w:left w:val="nil"/>
              <w:bottom w:val="nil"/>
              <w:right w:val="single" w:sz="4" w:space="0" w:color="auto"/>
            </w:tcBorders>
            <w:shd w:val="clear" w:color="auto" w:fill="auto"/>
            <w:noWrap/>
            <w:vAlign w:val="bottom"/>
            <w:hideMark/>
          </w:tcPr>
          <w:p w14:paraId="3182B3BA"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II</w:t>
            </w:r>
          </w:p>
        </w:tc>
        <w:tc>
          <w:tcPr>
            <w:tcW w:w="811" w:type="dxa"/>
            <w:gridSpan w:val="2"/>
            <w:tcBorders>
              <w:top w:val="nil"/>
              <w:left w:val="nil"/>
              <w:bottom w:val="nil"/>
              <w:right w:val="single" w:sz="4" w:space="0" w:color="auto"/>
            </w:tcBorders>
            <w:shd w:val="clear" w:color="auto" w:fill="auto"/>
            <w:noWrap/>
            <w:vAlign w:val="bottom"/>
            <w:hideMark/>
          </w:tcPr>
          <w:p w14:paraId="7E35C4D4"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III</w:t>
            </w:r>
          </w:p>
        </w:tc>
        <w:tc>
          <w:tcPr>
            <w:tcW w:w="1074" w:type="dxa"/>
            <w:gridSpan w:val="3"/>
            <w:tcBorders>
              <w:top w:val="nil"/>
              <w:left w:val="nil"/>
              <w:bottom w:val="nil"/>
              <w:right w:val="single" w:sz="4" w:space="0" w:color="auto"/>
            </w:tcBorders>
            <w:shd w:val="clear" w:color="auto" w:fill="auto"/>
            <w:noWrap/>
            <w:vAlign w:val="bottom"/>
            <w:hideMark/>
          </w:tcPr>
          <w:p w14:paraId="6FCCE62F"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IV</w:t>
            </w:r>
          </w:p>
        </w:tc>
        <w:tc>
          <w:tcPr>
            <w:tcW w:w="927" w:type="dxa"/>
            <w:tcBorders>
              <w:top w:val="nil"/>
              <w:left w:val="nil"/>
              <w:bottom w:val="nil"/>
              <w:right w:val="single" w:sz="4" w:space="0" w:color="auto"/>
            </w:tcBorders>
            <w:shd w:val="clear" w:color="auto" w:fill="auto"/>
            <w:noWrap/>
            <w:vAlign w:val="bottom"/>
            <w:hideMark/>
          </w:tcPr>
          <w:p w14:paraId="22A78BF1"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II</w:t>
            </w:r>
          </w:p>
        </w:tc>
        <w:tc>
          <w:tcPr>
            <w:tcW w:w="1044" w:type="dxa"/>
            <w:gridSpan w:val="2"/>
            <w:tcBorders>
              <w:top w:val="nil"/>
              <w:left w:val="nil"/>
              <w:bottom w:val="nil"/>
              <w:right w:val="single" w:sz="4" w:space="0" w:color="auto"/>
            </w:tcBorders>
            <w:shd w:val="clear" w:color="auto" w:fill="auto"/>
            <w:noWrap/>
            <w:vAlign w:val="bottom"/>
            <w:hideMark/>
          </w:tcPr>
          <w:p w14:paraId="10B06190"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III</w:t>
            </w:r>
          </w:p>
        </w:tc>
        <w:tc>
          <w:tcPr>
            <w:tcW w:w="1160" w:type="dxa"/>
            <w:tcBorders>
              <w:top w:val="nil"/>
              <w:left w:val="nil"/>
              <w:bottom w:val="nil"/>
              <w:right w:val="single" w:sz="4" w:space="0" w:color="auto"/>
            </w:tcBorders>
            <w:shd w:val="clear" w:color="auto" w:fill="auto"/>
            <w:noWrap/>
            <w:vAlign w:val="bottom"/>
            <w:hideMark/>
          </w:tcPr>
          <w:p w14:paraId="599B8FF4"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IV</w:t>
            </w:r>
          </w:p>
        </w:tc>
        <w:tc>
          <w:tcPr>
            <w:tcW w:w="222" w:type="dxa"/>
            <w:tcBorders>
              <w:top w:val="nil"/>
              <w:left w:val="nil"/>
              <w:bottom w:val="nil"/>
              <w:right w:val="nil"/>
            </w:tcBorders>
            <w:shd w:val="clear" w:color="auto" w:fill="auto"/>
            <w:noWrap/>
            <w:vAlign w:val="bottom"/>
            <w:hideMark/>
          </w:tcPr>
          <w:p w14:paraId="3FEE57C9" w14:textId="77777777" w:rsidR="00933472" w:rsidRPr="00544FC0" w:rsidRDefault="00933472" w:rsidP="00716C7D">
            <w:pPr>
              <w:spacing w:line="240" w:lineRule="auto"/>
              <w:rPr>
                <w:rFonts w:ascii="Arial" w:eastAsia="Times New Roman" w:hAnsi="Arial" w:cs="Arial"/>
                <w:color w:val="000000"/>
                <w:sz w:val="18"/>
                <w:szCs w:val="18"/>
                <w:lang w:val="en-US" w:eastAsia="zh-CN"/>
              </w:rPr>
            </w:pPr>
          </w:p>
        </w:tc>
      </w:tr>
      <w:tr w:rsidR="00933472" w:rsidRPr="00544FC0" w14:paraId="77CB62C1" w14:textId="77777777" w:rsidTr="00716C7D">
        <w:trPr>
          <w:gridAfter w:val="3"/>
          <w:wAfter w:w="1474" w:type="dxa"/>
          <w:trHeight w:val="230"/>
        </w:trPr>
        <w:tc>
          <w:tcPr>
            <w:tcW w:w="1443"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6BDD51C1"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Traction N [N]</w:t>
            </w:r>
          </w:p>
        </w:tc>
        <w:tc>
          <w:tcPr>
            <w:tcW w:w="1159"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24965798"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2</w:t>
            </w:r>
          </w:p>
        </w:tc>
        <w:tc>
          <w:tcPr>
            <w:tcW w:w="927" w:type="dxa"/>
            <w:gridSpan w:val="2"/>
            <w:tcBorders>
              <w:top w:val="single" w:sz="8" w:space="0" w:color="auto"/>
              <w:left w:val="nil"/>
              <w:bottom w:val="single" w:sz="4" w:space="0" w:color="auto"/>
              <w:right w:val="single" w:sz="4" w:space="0" w:color="auto"/>
            </w:tcBorders>
            <w:shd w:val="clear" w:color="000000" w:fill="D9D9D9"/>
            <w:noWrap/>
            <w:vAlign w:val="bottom"/>
            <w:hideMark/>
          </w:tcPr>
          <w:p w14:paraId="36AB2D13" w14:textId="77777777" w:rsidR="00933472" w:rsidRPr="00544FC0" w:rsidRDefault="00933472" w:rsidP="00716C7D">
            <w:pPr>
              <w:spacing w:after="0" w:line="240" w:lineRule="auto"/>
              <w:jc w:val="center"/>
              <w:rPr>
                <w:rFonts w:ascii="Arial" w:eastAsia="Verdana" w:hAnsi="Arial" w:cs="Arial"/>
                <w:sz w:val="18"/>
                <w:szCs w:val="18"/>
              </w:rPr>
            </w:pPr>
          </w:p>
        </w:tc>
        <w:tc>
          <w:tcPr>
            <w:tcW w:w="811" w:type="dxa"/>
            <w:gridSpan w:val="2"/>
            <w:tcBorders>
              <w:top w:val="single" w:sz="8" w:space="0" w:color="auto"/>
              <w:left w:val="nil"/>
              <w:bottom w:val="single" w:sz="4" w:space="0" w:color="auto"/>
              <w:right w:val="single" w:sz="4" w:space="0" w:color="auto"/>
            </w:tcBorders>
            <w:shd w:val="clear" w:color="auto" w:fill="auto"/>
            <w:noWrap/>
            <w:vAlign w:val="bottom"/>
            <w:hideMark/>
          </w:tcPr>
          <w:p w14:paraId="5FECF6FC"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2166</w:t>
            </w:r>
          </w:p>
        </w:tc>
        <w:tc>
          <w:tcPr>
            <w:tcW w:w="1074" w:type="dxa"/>
            <w:gridSpan w:val="3"/>
            <w:tcBorders>
              <w:top w:val="single" w:sz="8" w:space="0" w:color="auto"/>
              <w:left w:val="nil"/>
              <w:bottom w:val="single" w:sz="4" w:space="0" w:color="auto"/>
              <w:right w:val="single" w:sz="4" w:space="0" w:color="auto"/>
            </w:tcBorders>
            <w:shd w:val="clear" w:color="auto" w:fill="D9D9D9" w:themeFill="background1" w:themeFillShade="D9"/>
            <w:noWrap/>
            <w:vAlign w:val="bottom"/>
          </w:tcPr>
          <w:p w14:paraId="20CC0D85" w14:textId="77777777" w:rsidR="00933472" w:rsidRPr="00544FC0" w:rsidRDefault="00933472" w:rsidP="00716C7D">
            <w:pPr>
              <w:spacing w:after="0" w:line="240" w:lineRule="auto"/>
              <w:jc w:val="center"/>
              <w:rPr>
                <w:rFonts w:ascii="Arial" w:eastAsia="Verdana" w:hAnsi="Arial" w:cs="Arial"/>
                <w:sz w:val="18"/>
                <w:szCs w:val="18"/>
              </w:rPr>
            </w:pPr>
          </w:p>
        </w:tc>
        <w:tc>
          <w:tcPr>
            <w:tcW w:w="927" w:type="dxa"/>
            <w:tcBorders>
              <w:top w:val="single" w:sz="8" w:space="0" w:color="auto"/>
              <w:left w:val="nil"/>
              <w:bottom w:val="single" w:sz="4" w:space="0" w:color="auto"/>
              <w:right w:val="single" w:sz="4" w:space="0" w:color="auto"/>
            </w:tcBorders>
            <w:shd w:val="clear" w:color="000000" w:fill="D9D9D9"/>
            <w:noWrap/>
            <w:vAlign w:val="bottom"/>
            <w:hideMark/>
          </w:tcPr>
          <w:p w14:paraId="4F2F7757" w14:textId="77777777" w:rsidR="00933472" w:rsidRPr="00544FC0" w:rsidRDefault="00933472" w:rsidP="00716C7D">
            <w:pPr>
              <w:spacing w:after="0" w:line="240" w:lineRule="auto"/>
              <w:jc w:val="center"/>
              <w:rPr>
                <w:rFonts w:ascii="Arial" w:eastAsia="Verdana" w:hAnsi="Arial" w:cs="Arial"/>
                <w:sz w:val="18"/>
                <w:szCs w:val="18"/>
              </w:rPr>
            </w:pPr>
          </w:p>
        </w:tc>
        <w:tc>
          <w:tcPr>
            <w:tcW w:w="1044" w:type="dxa"/>
            <w:gridSpan w:val="2"/>
            <w:tcBorders>
              <w:top w:val="single" w:sz="8" w:space="0" w:color="auto"/>
              <w:left w:val="nil"/>
              <w:bottom w:val="single" w:sz="4" w:space="0" w:color="auto"/>
              <w:right w:val="single" w:sz="4" w:space="0" w:color="auto"/>
            </w:tcBorders>
            <w:shd w:val="clear" w:color="auto" w:fill="auto"/>
            <w:noWrap/>
            <w:vAlign w:val="bottom"/>
            <w:hideMark/>
          </w:tcPr>
          <w:p w14:paraId="6B021E24"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3111</w:t>
            </w:r>
          </w:p>
        </w:tc>
        <w:tc>
          <w:tcPr>
            <w:tcW w:w="1160" w:type="dxa"/>
            <w:tcBorders>
              <w:top w:val="single" w:sz="8" w:space="0" w:color="auto"/>
              <w:left w:val="nil"/>
              <w:bottom w:val="single" w:sz="4" w:space="0" w:color="auto"/>
              <w:right w:val="single" w:sz="8" w:space="0" w:color="auto"/>
            </w:tcBorders>
            <w:shd w:val="clear" w:color="auto" w:fill="D9D9D9" w:themeFill="background1" w:themeFillShade="D9"/>
            <w:noWrap/>
            <w:vAlign w:val="bottom"/>
          </w:tcPr>
          <w:p w14:paraId="4B4B4D9A" w14:textId="77777777" w:rsidR="00933472" w:rsidRPr="00544FC0" w:rsidRDefault="00933472" w:rsidP="00716C7D">
            <w:pPr>
              <w:spacing w:after="0" w:line="240" w:lineRule="auto"/>
              <w:jc w:val="center"/>
              <w:rPr>
                <w:rFonts w:ascii="Arial" w:eastAsia="Verdana" w:hAnsi="Arial" w:cs="Arial"/>
                <w:sz w:val="18"/>
                <w:szCs w:val="18"/>
              </w:rPr>
            </w:pPr>
          </w:p>
        </w:tc>
        <w:tc>
          <w:tcPr>
            <w:tcW w:w="222" w:type="dxa"/>
            <w:tcBorders>
              <w:top w:val="nil"/>
              <w:left w:val="nil"/>
              <w:bottom w:val="nil"/>
              <w:right w:val="nil"/>
            </w:tcBorders>
            <w:shd w:val="clear" w:color="auto" w:fill="auto"/>
            <w:noWrap/>
            <w:vAlign w:val="bottom"/>
            <w:hideMark/>
          </w:tcPr>
          <w:p w14:paraId="22ECF6F9" w14:textId="77777777" w:rsidR="00933472" w:rsidRPr="00544FC0" w:rsidRDefault="00933472" w:rsidP="00716C7D">
            <w:pPr>
              <w:spacing w:line="240" w:lineRule="auto"/>
              <w:jc w:val="right"/>
              <w:rPr>
                <w:rFonts w:ascii="Arial" w:eastAsia="Times New Roman" w:hAnsi="Arial" w:cs="Arial"/>
                <w:color w:val="000000"/>
                <w:sz w:val="18"/>
                <w:szCs w:val="18"/>
                <w:lang w:val="en-US" w:eastAsia="zh-CN"/>
              </w:rPr>
            </w:pPr>
          </w:p>
        </w:tc>
      </w:tr>
      <w:tr w:rsidR="00933472" w:rsidRPr="00544FC0" w14:paraId="56CA5BEE" w14:textId="77777777" w:rsidTr="00716C7D">
        <w:trPr>
          <w:gridAfter w:val="3"/>
          <w:wAfter w:w="1474" w:type="dxa"/>
          <w:trHeight w:val="230"/>
        </w:trPr>
        <w:tc>
          <w:tcPr>
            <w:tcW w:w="1443" w:type="dxa"/>
            <w:vMerge/>
            <w:tcBorders>
              <w:top w:val="single" w:sz="8" w:space="0" w:color="auto"/>
              <w:left w:val="single" w:sz="8" w:space="0" w:color="auto"/>
              <w:bottom w:val="nil"/>
              <w:right w:val="single" w:sz="4" w:space="0" w:color="auto"/>
            </w:tcBorders>
            <w:vAlign w:val="center"/>
            <w:hideMark/>
          </w:tcPr>
          <w:p w14:paraId="50987E13" w14:textId="77777777" w:rsidR="00933472" w:rsidRPr="00544FC0" w:rsidRDefault="00933472" w:rsidP="00716C7D">
            <w:pPr>
              <w:spacing w:after="0" w:line="240" w:lineRule="auto"/>
              <w:jc w:val="center"/>
              <w:rPr>
                <w:rFonts w:ascii="Arial" w:eastAsia="Verdana" w:hAnsi="Arial" w:cs="Arial"/>
                <w:b/>
                <w:bCs/>
                <w:sz w:val="18"/>
                <w:szCs w:val="18"/>
              </w:rPr>
            </w:pPr>
          </w:p>
        </w:tc>
        <w:tc>
          <w:tcPr>
            <w:tcW w:w="115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297167"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3</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21F02F5F"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2248</w:t>
            </w:r>
          </w:p>
        </w:tc>
        <w:tc>
          <w:tcPr>
            <w:tcW w:w="811" w:type="dxa"/>
            <w:gridSpan w:val="2"/>
            <w:tcBorders>
              <w:top w:val="nil"/>
              <w:left w:val="nil"/>
              <w:bottom w:val="single" w:sz="4" w:space="0" w:color="auto"/>
              <w:right w:val="single" w:sz="4" w:space="0" w:color="auto"/>
            </w:tcBorders>
            <w:shd w:val="clear" w:color="auto" w:fill="auto"/>
            <w:noWrap/>
            <w:vAlign w:val="bottom"/>
            <w:hideMark/>
          </w:tcPr>
          <w:p w14:paraId="165616C5"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2318</w:t>
            </w:r>
          </w:p>
        </w:tc>
        <w:tc>
          <w:tcPr>
            <w:tcW w:w="1074" w:type="dxa"/>
            <w:gridSpan w:val="3"/>
            <w:tcBorders>
              <w:top w:val="nil"/>
              <w:left w:val="nil"/>
              <w:bottom w:val="single" w:sz="4" w:space="0" w:color="auto"/>
              <w:right w:val="single" w:sz="4" w:space="0" w:color="auto"/>
            </w:tcBorders>
            <w:shd w:val="clear" w:color="auto" w:fill="D9D9D9" w:themeFill="background1" w:themeFillShade="D9"/>
            <w:noWrap/>
            <w:vAlign w:val="bottom"/>
          </w:tcPr>
          <w:p w14:paraId="7FB45370" w14:textId="77777777" w:rsidR="00933472" w:rsidRPr="00544FC0" w:rsidRDefault="00933472" w:rsidP="00716C7D">
            <w:pPr>
              <w:spacing w:after="0" w:line="240" w:lineRule="auto"/>
              <w:jc w:val="center"/>
              <w:rPr>
                <w:rFonts w:ascii="Arial" w:eastAsia="Verdana" w:hAnsi="Arial" w:cs="Arial"/>
                <w:sz w:val="18"/>
                <w:szCs w:val="18"/>
              </w:rPr>
            </w:pPr>
          </w:p>
        </w:tc>
        <w:tc>
          <w:tcPr>
            <w:tcW w:w="927" w:type="dxa"/>
            <w:tcBorders>
              <w:top w:val="nil"/>
              <w:left w:val="nil"/>
              <w:bottom w:val="single" w:sz="4" w:space="0" w:color="auto"/>
              <w:right w:val="single" w:sz="4" w:space="0" w:color="auto"/>
            </w:tcBorders>
            <w:shd w:val="clear" w:color="auto" w:fill="auto"/>
            <w:noWrap/>
            <w:vAlign w:val="bottom"/>
            <w:hideMark/>
          </w:tcPr>
          <w:p w14:paraId="43F1E1A7"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3485</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316AA826"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3802</w:t>
            </w:r>
          </w:p>
        </w:tc>
        <w:tc>
          <w:tcPr>
            <w:tcW w:w="1160" w:type="dxa"/>
            <w:tcBorders>
              <w:top w:val="nil"/>
              <w:left w:val="nil"/>
              <w:bottom w:val="single" w:sz="4" w:space="0" w:color="auto"/>
              <w:right w:val="single" w:sz="8" w:space="0" w:color="auto"/>
            </w:tcBorders>
            <w:shd w:val="clear" w:color="auto" w:fill="D9D9D9" w:themeFill="background1" w:themeFillShade="D9"/>
            <w:noWrap/>
            <w:vAlign w:val="bottom"/>
          </w:tcPr>
          <w:p w14:paraId="63C18388" w14:textId="77777777" w:rsidR="00933472" w:rsidRPr="00544FC0" w:rsidRDefault="00933472" w:rsidP="00716C7D">
            <w:pPr>
              <w:spacing w:after="0" w:line="240" w:lineRule="auto"/>
              <w:jc w:val="center"/>
              <w:rPr>
                <w:rFonts w:ascii="Arial" w:eastAsia="Verdana" w:hAnsi="Arial" w:cs="Arial"/>
                <w:sz w:val="18"/>
                <w:szCs w:val="18"/>
              </w:rPr>
            </w:pPr>
          </w:p>
        </w:tc>
        <w:tc>
          <w:tcPr>
            <w:tcW w:w="222" w:type="dxa"/>
            <w:tcBorders>
              <w:top w:val="nil"/>
              <w:left w:val="nil"/>
              <w:bottom w:val="nil"/>
              <w:right w:val="nil"/>
            </w:tcBorders>
            <w:shd w:val="clear" w:color="auto" w:fill="auto"/>
            <w:noWrap/>
            <w:vAlign w:val="bottom"/>
            <w:hideMark/>
          </w:tcPr>
          <w:p w14:paraId="11DFEE6C" w14:textId="77777777" w:rsidR="00933472" w:rsidRPr="00544FC0" w:rsidRDefault="00933472" w:rsidP="00716C7D">
            <w:pPr>
              <w:spacing w:line="240" w:lineRule="auto"/>
              <w:jc w:val="right"/>
              <w:rPr>
                <w:rFonts w:ascii="Arial" w:eastAsia="Times New Roman" w:hAnsi="Arial" w:cs="Arial"/>
                <w:color w:val="000000"/>
                <w:sz w:val="18"/>
                <w:szCs w:val="18"/>
                <w:lang w:val="en-US" w:eastAsia="zh-CN"/>
              </w:rPr>
            </w:pPr>
          </w:p>
        </w:tc>
      </w:tr>
      <w:tr w:rsidR="00933472" w:rsidRPr="00544FC0" w14:paraId="638662BF" w14:textId="77777777" w:rsidTr="00716C7D">
        <w:trPr>
          <w:gridAfter w:val="3"/>
          <w:wAfter w:w="1474" w:type="dxa"/>
          <w:trHeight w:val="240"/>
        </w:trPr>
        <w:tc>
          <w:tcPr>
            <w:tcW w:w="1443" w:type="dxa"/>
            <w:vMerge/>
            <w:tcBorders>
              <w:top w:val="single" w:sz="8" w:space="0" w:color="auto"/>
              <w:left w:val="single" w:sz="8" w:space="0" w:color="auto"/>
              <w:bottom w:val="nil"/>
              <w:right w:val="single" w:sz="4" w:space="0" w:color="auto"/>
            </w:tcBorders>
            <w:vAlign w:val="center"/>
            <w:hideMark/>
          </w:tcPr>
          <w:p w14:paraId="2C35AA3B" w14:textId="77777777" w:rsidR="00933472" w:rsidRPr="00544FC0" w:rsidRDefault="00933472" w:rsidP="00716C7D">
            <w:pPr>
              <w:spacing w:after="0" w:line="240" w:lineRule="auto"/>
              <w:jc w:val="center"/>
              <w:rPr>
                <w:rFonts w:ascii="Arial" w:eastAsia="Verdana" w:hAnsi="Arial" w:cs="Arial"/>
                <w:b/>
                <w:bCs/>
                <w:sz w:val="18"/>
                <w:szCs w:val="18"/>
              </w:rPr>
            </w:pPr>
          </w:p>
        </w:tc>
        <w:tc>
          <w:tcPr>
            <w:tcW w:w="1159" w:type="dxa"/>
            <w:gridSpan w:val="2"/>
            <w:tcBorders>
              <w:top w:val="single" w:sz="4" w:space="0" w:color="auto"/>
              <w:left w:val="nil"/>
              <w:bottom w:val="nil"/>
              <w:right w:val="single" w:sz="4" w:space="0" w:color="000000"/>
            </w:tcBorders>
            <w:shd w:val="clear" w:color="auto" w:fill="auto"/>
            <w:noWrap/>
            <w:vAlign w:val="bottom"/>
            <w:hideMark/>
          </w:tcPr>
          <w:p w14:paraId="21D05B13"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4</w:t>
            </w:r>
          </w:p>
        </w:tc>
        <w:tc>
          <w:tcPr>
            <w:tcW w:w="927" w:type="dxa"/>
            <w:gridSpan w:val="2"/>
            <w:tcBorders>
              <w:top w:val="nil"/>
              <w:left w:val="nil"/>
              <w:bottom w:val="nil"/>
              <w:right w:val="single" w:sz="4" w:space="0" w:color="auto"/>
            </w:tcBorders>
            <w:shd w:val="clear" w:color="auto" w:fill="auto"/>
            <w:noWrap/>
            <w:vAlign w:val="bottom"/>
            <w:hideMark/>
          </w:tcPr>
          <w:p w14:paraId="51429FE0"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2406</w:t>
            </w:r>
          </w:p>
        </w:tc>
        <w:tc>
          <w:tcPr>
            <w:tcW w:w="811" w:type="dxa"/>
            <w:gridSpan w:val="2"/>
            <w:tcBorders>
              <w:top w:val="nil"/>
              <w:left w:val="nil"/>
              <w:bottom w:val="nil"/>
              <w:right w:val="single" w:sz="4" w:space="0" w:color="auto"/>
            </w:tcBorders>
            <w:shd w:val="clear" w:color="auto" w:fill="auto"/>
            <w:noWrap/>
            <w:vAlign w:val="bottom"/>
            <w:hideMark/>
          </w:tcPr>
          <w:p w14:paraId="03FC2228"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2507</w:t>
            </w:r>
          </w:p>
        </w:tc>
        <w:tc>
          <w:tcPr>
            <w:tcW w:w="1074" w:type="dxa"/>
            <w:gridSpan w:val="3"/>
            <w:tcBorders>
              <w:top w:val="nil"/>
              <w:left w:val="nil"/>
              <w:bottom w:val="nil"/>
              <w:right w:val="single" w:sz="4" w:space="0" w:color="auto"/>
            </w:tcBorders>
            <w:shd w:val="clear" w:color="auto" w:fill="D9D9D9" w:themeFill="background1" w:themeFillShade="D9"/>
            <w:noWrap/>
            <w:vAlign w:val="bottom"/>
          </w:tcPr>
          <w:p w14:paraId="7AB6FA78" w14:textId="77777777" w:rsidR="00933472" w:rsidRPr="00544FC0" w:rsidRDefault="00933472" w:rsidP="00716C7D">
            <w:pPr>
              <w:spacing w:after="0" w:line="240" w:lineRule="auto"/>
              <w:jc w:val="center"/>
              <w:rPr>
                <w:rFonts w:ascii="Arial" w:eastAsia="Verdana" w:hAnsi="Arial" w:cs="Arial"/>
                <w:sz w:val="18"/>
                <w:szCs w:val="18"/>
              </w:rPr>
            </w:pPr>
          </w:p>
        </w:tc>
        <w:tc>
          <w:tcPr>
            <w:tcW w:w="927" w:type="dxa"/>
            <w:tcBorders>
              <w:top w:val="nil"/>
              <w:left w:val="nil"/>
              <w:bottom w:val="nil"/>
              <w:right w:val="single" w:sz="4" w:space="0" w:color="auto"/>
            </w:tcBorders>
            <w:shd w:val="clear" w:color="auto" w:fill="auto"/>
            <w:noWrap/>
            <w:vAlign w:val="bottom"/>
            <w:hideMark/>
          </w:tcPr>
          <w:p w14:paraId="58B3D8A9"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4205</w:t>
            </w:r>
          </w:p>
        </w:tc>
        <w:tc>
          <w:tcPr>
            <w:tcW w:w="1044" w:type="dxa"/>
            <w:gridSpan w:val="2"/>
            <w:tcBorders>
              <w:top w:val="nil"/>
              <w:left w:val="nil"/>
              <w:bottom w:val="nil"/>
              <w:right w:val="single" w:sz="4" w:space="0" w:color="auto"/>
            </w:tcBorders>
            <w:shd w:val="clear" w:color="auto" w:fill="auto"/>
            <w:noWrap/>
            <w:vAlign w:val="bottom"/>
            <w:hideMark/>
          </w:tcPr>
          <w:p w14:paraId="068BAA08"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4666</w:t>
            </w:r>
          </w:p>
        </w:tc>
        <w:tc>
          <w:tcPr>
            <w:tcW w:w="1160" w:type="dxa"/>
            <w:tcBorders>
              <w:top w:val="nil"/>
              <w:left w:val="nil"/>
              <w:bottom w:val="nil"/>
              <w:right w:val="single" w:sz="8" w:space="0" w:color="auto"/>
            </w:tcBorders>
            <w:shd w:val="clear" w:color="auto" w:fill="D9D9D9" w:themeFill="background1" w:themeFillShade="D9"/>
            <w:noWrap/>
            <w:vAlign w:val="bottom"/>
          </w:tcPr>
          <w:p w14:paraId="3706B831" w14:textId="77777777" w:rsidR="00933472" w:rsidRPr="00544FC0" w:rsidRDefault="00933472" w:rsidP="00716C7D">
            <w:pPr>
              <w:spacing w:after="0" w:line="240" w:lineRule="auto"/>
              <w:jc w:val="center"/>
              <w:rPr>
                <w:rFonts w:ascii="Arial" w:eastAsia="Verdana" w:hAnsi="Arial" w:cs="Arial"/>
                <w:sz w:val="18"/>
                <w:szCs w:val="18"/>
              </w:rPr>
            </w:pPr>
          </w:p>
        </w:tc>
        <w:tc>
          <w:tcPr>
            <w:tcW w:w="222" w:type="dxa"/>
            <w:tcBorders>
              <w:top w:val="nil"/>
              <w:left w:val="nil"/>
              <w:bottom w:val="nil"/>
              <w:right w:val="nil"/>
            </w:tcBorders>
            <w:shd w:val="clear" w:color="auto" w:fill="auto"/>
            <w:noWrap/>
            <w:vAlign w:val="bottom"/>
            <w:hideMark/>
          </w:tcPr>
          <w:p w14:paraId="17D50DFD" w14:textId="77777777" w:rsidR="00933472" w:rsidRPr="00544FC0" w:rsidRDefault="00933472" w:rsidP="00716C7D">
            <w:pPr>
              <w:spacing w:line="240" w:lineRule="auto"/>
              <w:jc w:val="right"/>
              <w:rPr>
                <w:rFonts w:ascii="Arial" w:eastAsia="Times New Roman" w:hAnsi="Arial" w:cs="Arial"/>
                <w:color w:val="000000"/>
                <w:sz w:val="18"/>
                <w:szCs w:val="18"/>
                <w:lang w:val="en-US" w:eastAsia="zh-CN"/>
              </w:rPr>
            </w:pPr>
          </w:p>
        </w:tc>
      </w:tr>
      <w:tr w:rsidR="00933472" w:rsidRPr="00544FC0" w14:paraId="0D3DE7D4" w14:textId="77777777" w:rsidTr="00716C7D">
        <w:trPr>
          <w:gridAfter w:val="3"/>
          <w:wAfter w:w="1474" w:type="dxa"/>
          <w:trHeight w:val="240"/>
        </w:trPr>
        <w:tc>
          <w:tcPr>
            <w:tcW w:w="144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587304D"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Cisaillement V [ N]</w:t>
            </w:r>
          </w:p>
        </w:tc>
        <w:tc>
          <w:tcPr>
            <w:tcW w:w="1159" w:type="dxa"/>
            <w:gridSpan w:val="2"/>
            <w:tcBorders>
              <w:top w:val="single" w:sz="8" w:space="0" w:color="auto"/>
              <w:left w:val="nil"/>
              <w:bottom w:val="single" w:sz="4" w:space="0" w:color="auto"/>
              <w:right w:val="single" w:sz="4" w:space="0" w:color="auto"/>
            </w:tcBorders>
            <w:shd w:val="clear" w:color="auto" w:fill="auto"/>
            <w:noWrap/>
            <w:vAlign w:val="bottom"/>
            <w:hideMark/>
          </w:tcPr>
          <w:p w14:paraId="1E54B791"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2</w:t>
            </w:r>
          </w:p>
        </w:tc>
        <w:tc>
          <w:tcPr>
            <w:tcW w:w="927" w:type="dxa"/>
            <w:gridSpan w:val="2"/>
            <w:tcBorders>
              <w:top w:val="single" w:sz="8" w:space="0" w:color="auto"/>
              <w:left w:val="nil"/>
              <w:bottom w:val="single" w:sz="4" w:space="0" w:color="auto"/>
              <w:right w:val="single" w:sz="4" w:space="0" w:color="auto"/>
            </w:tcBorders>
            <w:shd w:val="clear" w:color="000000" w:fill="D9D9D9"/>
            <w:noWrap/>
            <w:vAlign w:val="bottom"/>
            <w:hideMark/>
          </w:tcPr>
          <w:p w14:paraId="3312F4FE" w14:textId="77777777" w:rsidR="00933472" w:rsidRPr="00544FC0" w:rsidRDefault="00933472" w:rsidP="00716C7D">
            <w:pPr>
              <w:spacing w:after="0" w:line="240" w:lineRule="auto"/>
              <w:jc w:val="center"/>
              <w:rPr>
                <w:rFonts w:ascii="Arial" w:eastAsia="Verdana" w:hAnsi="Arial" w:cs="Arial"/>
                <w:sz w:val="18"/>
                <w:szCs w:val="18"/>
              </w:rPr>
            </w:pPr>
          </w:p>
        </w:tc>
        <w:tc>
          <w:tcPr>
            <w:tcW w:w="811" w:type="dxa"/>
            <w:gridSpan w:val="2"/>
            <w:tcBorders>
              <w:top w:val="single" w:sz="8" w:space="0" w:color="auto"/>
              <w:left w:val="nil"/>
              <w:bottom w:val="single" w:sz="4" w:space="0" w:color="auto"/>
              <w:right w:val="single" w:sz="4" w:space="0" w:color="auto"/>
            </w:tcBorders>
            <w:shd w:val="clear" w:color="auto" w:fill="auto"/>
            <w:noWrap/>
            <w:vAlign w:val="bottom"/>
            <w:hideMark/>
          </w:tcPr>
          <w:p w14:paraId="794D7A67"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163</w:t>
            </w:r>
          </w:p>
        </w:tc>
        <w:tc>
          <w:tcPr>
            <w:tcW w:w="1074" w:type="dxa"/>
            <w:gridSpan w:val="3"/>
            <w:tcBorders>
              <w:top w:val="single" w:sz="8" w:space="0" w:color="auto"/>
              <w:left w:val="nil"/>
              <w:bottom w:val="single" w:sz="4" w:space="0" w:color="auto"/>
              <w:right w:val="single" w:sz="4" w:space="0" w:color="auto"/>
            </w:tcBorders>
            <w:shd w:val="clear" w:color="auto" w:fill="D9D9D9" w:themeFill="background1" w:themeFillShade="D9"/>
            <w:noWrap/>
            <w:vAlign w:val="bottom"/>
          </w:tcPr>
          <w:p w14:paraId="2C5DC239" w14:textId="77777777" w:rsidR="00933472" w:rsidRPr="00544FC0" w:rsidRDefault="00933472" w:rsidP="00716C7D">
            <w:pPr>
              <w:spacing w:after="0" w:line="240" w:lineRule="auto"/>
              <w:jc w:val="center"/>
              <w:rPr>
                <w:rFonts w:ascii="Arial" w:eastAsia="Verdana" w:hAnsi="Arial" w:cs="Arial"/>
                <w:sz w:val="18"/>
                <w:szCs w:val="18"/>
              </w:rPr>
            </w:pPr>
          </w:p>
        </w:tc>
        <w:tc>
          <w:tcPr>
            <w:tcW w:w="927" w:type="dxa"/>
            <w:tcBorders>
              <w:top w:val="single" w:sz="8" w:space="0" w:color="auto"/>
              <w:left w:val="nil"/>
              <w:bottom w:val="single" w:sz="4" w:space="0" w:color="auto"/>
              <w:right w:val="single" w:sz="4" w:space="0" w:color="auto"/>
            </w:tcBorders>
            <w:shd w:val="clear" w:color="000000" w:fill="D9D9D9"/>
            <w:noWrap/>
            <w:vAlign w:val="bottom"/>
            <w:hideMark/>
          </w:tcPr>
          <w:p w14:paraId="23F0C17A" w14:textId="77777777" w:rsidR="00933472" w:rsidRPr="00544FC0" w:rsidRDefault="00933472" w:rsidP="00716C7D">
            <w:pPr>
              <w:spacing w:after="0" w:line="240" w:lineRule="auto"/>
              <w:jc w:val="center"/>
              <w:rPr>
                <w:rFonts w:ascii="Arial" w:eastAsia="Verdana" w:hAnsi="Arial" w:cs="Arial"/>
                <w:sz w:val="18"/>
                <w:szCs w:val="18"/>
              </w:rPr>
            </w:pPr>
          </w:p>
        </w:tc>
        <w:tc>
          <w:tcPr>
            <w:tcW w:w="1044" w:type="dxa"/>
            <w:gridSpan w:val="2"/>
            <w:tcBorders>
              <w:top w:val="single" w:sz="8" w:space="0" w:color="auto"/>
              <w:left w:val="nil"/>
              <w:bottom w:val="single" w:sz="4" w:space="0" w:color="auto"/>
              <w:right w:val="single" w:sz="4" w:space="0" w:color="auto"/>
            </w:tcBorders>
            <w:shd w:val="clear" w:color="auto" w:fill="auto"/>
            <w:noWrap/>
            <w:vAlign w:val="bottom"/>
            <w:hideMark/>
          </w:tcPr>
          <w:p w14:paraId="663B24B5"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177</w:t>
            </w:r>
          </w:p>
        </w:tc>
        <w:tc>
          <w:tcPr>
            <w:tcW w:w="1160" w:type="dxa"/>
            <w:tcBorders>
              <w:top w:val="single" w:sz="8" w:space="0" w:color="auto"/>
              <w:left w:val="nil"/>
              <w:bottom w:val="single" w:sz="4" w:space="0" w:color="auto"/>
              <w:right w:val="single" w:sz="8" w:space="0" w:color="auto"/>
            </w:tcBorders>
            <w:shd w:val="clear" w:color="auto" w:fill="D9D9D9" w:themeFill="background1" w:themeFillShade="D9"/>
            <w:noWrap/>
            <w:vAlign w:val="bottom"/>
          </w:tcPr>
          <w:p w14:paraId="05FC2739" w14:textId="77777777" w:rsidR="00933472" w:rsidRPr="00544FC0" w:rsidRDefault="00933472" w:rsidP="00716C7D">
            <w:pPr>
              <w:spacing w:after="0" w:line="240" w:lineRule="auto"/>
              <w:jc w:val="center"/>
              <w:rPr>
                <w:rFonts w:ascii="Arial" w:eastAsia="Verdana" w:hAnsi="Arial" w:cs="Arial"/>
                <w:sz w:val="18"/>
                <w:szCs w:val="18"/>
              </w:rPr>
            </w:pPr>
          </w:p>
        </w:tc>
        <w:tc>
          <w:tcPr>
            <w:tcW w:w="222" w:type="dxa"/>
            <w:tcBorders>
              <w:top w:val="nil"/>
              <w:left w:val="nil"/>
              <w:bottom w:val="nil"/>
              <w:right w:val="nil"/>
            </w:tcBorders>
            <w:shd w:val="clear" w:color="auto" w:fill="auto"/>
            <w:noWrap/>
            <w:vAlign w:val="bottom"/>
            <w:hideMark/>
          </w:tcPr>
          <w:p w14:paraId="357965AA" w14:textId="77777777" w:rsidR="00933472" w:rsidRPr="00544FC0" w:rsidRDefault="00933472" w:rsidP="00716C7D">
            <w:pPr>
              <w:spacing w:line="240" w:lineRule="auto"/>
              <w:jc w:val="right"/>
              <w:rPr>
                <w:rFonts w:ascii="Arial" w:eastAsia="Times New Roman" w:hAnsi="Arial" w:cs="Arial"/>
                <w:color w:val="000000"/>
                <w:sz w:val="18"/>
                <w:szCs w:val="18"/>
                <w:lang w:val="en-US" w:eastAsia="zh-CN"/>
              </w:rPr>
            </w:pPr>
          </w:p>
        </w:tc>
      </w:tr>
      <w:tr w:rsidR="00933472" w:rsidRPr="00544FC0" w14:paraId="7642E63B" w14:textId="77777777" w:rsidTr="00716C7D">
        <w:trPr>
          <w:gridAfter w:val="3"/>
          <w:wAfter w:w="1474" w:type="dxa"/>
          <w:trHeight w:val="240"/>
        </w:trPr>
        <w:tc>
          <w:tcPr>
            <w:tcW w:w="1443" w:type="dxa"/>
            <w:vMerge/>
            <w:tcBorders>
              <w:top w:val="single" w:sz="8" w:space="0" w:color="auto"/>
              <w:left w:val="single" w:sz="8" w:space="0" w:color="auto"/>
              <w:bottom w:val="single" w:sz="8" w:space="0" w:color="000000"/>
              <w:right w:val="single" w:sz="4" w:space="0" w:color="auto"/>
            </w:tcBorders>
            <w:vAlign w:val="center"/>
            <w:hideMark/>
          </w:tcPr>
          <w:p w14:paraId="1AF364EB" w14:textId="77777777" w:rsidR="00933472" w:rsidRPr="00544FC0" w:rsidRDefault="00933472" w:rsidP="00716C7D">
            <w:pPr>
              <w:spacing w:after="0" w:line="240" w:lineRule="auto"/>
              <w:jc w:val="center"/>
              <w:rPr>
                <w:rFonts w:ascii="Arial" w:eastAsia="Verdana" w:hAnsi="Arial" w:cs="Arial"/>
                <w:b/>
                <w:bCs/>
                <w:sz w:val="18"/>
                <w:szCs w:val="18"/>
              </w:rPr>
            </w:pP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7347FE"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3</w:t>
            </w:r>
          </w:p>
        </w:tc>
        <w:tc>
          <w:tcPr>
            <w:tcW w:w="927" w:type="dxa"/>
            <w:gridSpan w:val="2"/>
            <w:tcBorders>
              <w:top w:val="single" w:sz="8" w:space="0" w:color="auto"/>
              <w:left w:val="nil"/>
              <w:bottom w:val="single" w:sz="4" w:space="0" w:color="auto"/>
              <w:right w:val="single" w:sz="4" w:space="0" w:color="auto"/>
            </w:tcBorders>
            <w:shd w:val="clear" w:color="auto" w:fill="auto"/>
            <w:noWrap/>
            <w:vAlign w:val="bottom"/>
            <w:hideMark/>
          </w:tcPr>
          <w:p w14:paraId="0F9D8CBB"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163</w:t>
            </w:r>
          </w:p>
        </w:tc>
        <w:tc>
          <w:tcPr>
            <w:tcW w:w="811" w:type="dxa"/>
            <w:gridSpan w:val="2"/>
            <w:tcBorders>
              <w:top w:val="nil"/>
              <w:left w:val="nil"/>
              <w:bottom w:val="single" w:sz="4" w:space="0" w:color="auto"/>
              <w:right w:val="single" w:sz="4" w:space="0" w:color="auto"/>
            </w:tcBorders>
            <w:shd w:val="clear" w:color="auto" w:fill="auto"/>
            <w:noWrap/>
            <w:vAlign w:val="bottom"/>
            <w:hideMark/>
          </w:tcPr>
          <w:p w14:paraId="2A2C90EA"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163</w:t>
            </w:r>
          </w:p>
        </w:tc>
        <w:tc>
          <w:tcPr>
            <w:tcW w:w="1074" w:type="dxa"/>
            <w:gridSpan w:val="3"/>
            <w:tcBorders>
              <w:top w:val="nil"/>
              <w:left w:val="nil"/>
              <w:bottom w:val="single" w:sz="4" w:space="0" w:color="auto"/>
              <w:right w:val="single" w:sz="4" w:space="0" w:color="auto"/>
            </w:tcBorders>
            <w:shd w:val="clear" w:color="auto" w:fill="D9D9D9" w:themeFill="background1" w:themeFillShade="D9"/>
            <w:noWrap/>
            <w:vAlign w:val="bottom"/>
          </w:tcPr>
          <w:p w14:paraId="0AC03694" w14:textId="77777777" w:rsidR="00933472" w:rsidRPr="00544FC0" w:rsidRDefault="00933472" w:rsidP="00716C7D">
            <w:pPr>
              <w:spacing w:after="0" w:line="240" w:lineRule="auto"/>
              <w:jc w:val="center"/>
              <w:rPr>
                <w:rFonts w:ascii="Arial" w:eastAsia="Verdana" w:hAnsi="Arial" w:cs="Arial"/>
                <w:sz w:val="18"/>
                <w:szCs w:val="18"/>
              </w:rPr>
            </w:pPr>
          </w:p>
        </w:tc>
        <w:tc>
          <w:tcPr>
            <w:tcW w:w="927" w:type="dxa"/>
            <w:tcBorders>
              <w:top w:val="nil"/>
              <w:left w:val="nil"/>
              <w:bottom w:val="single" w:sz="4" w:space="0" w:color="auto"/>
              <w:right w:val="single" w:sz="4" w:space="0" w:color="auto"/>
            </w:tcBorders>
            <w:shd w:val="clear" w:color="auto" w:fill="auto"/>
            <w:noWrap/>
            <w:vAlign w:val="bottom"/>
            <w:hideMark/>
          </w:tcPr>
          <w:p w14:paraId="0AFA8FE1"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187</w:t>
            </w:r>
          </w:p>
        </w:tc>
        <w:tc>
          <w:tcPr>
            <w:tcW w:w="1044" w:type="dxa"/>
            <w:gridSpan w:val="2"/>
            <w:tcBorders>
              <w:top w:val="nil"/>
              <w:left w:val="nil"/>
              <w:bottom w:val="single" w:sz="4" w:space="0" w:color="auto"/>
              <w:right w:val="single" w:sz="4" w:space="0" w:color="auto"/>
            </w:tcBorders>
            <w:shd w:val="clear" w:color="auto" w:fill="auto"/>
            <w:noWrap/>
            <w:vAlign w:val="bottom"/>
            <w:hideMark/>
          </w:tcPr>
          <w:p w14:paraId="496E627C"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196</w:t>
            </w:r>
          </w:p>
        </w:tc>
        <w:tc>
          <w:tcPr>
            <w:tcW w:w="1160" w:type="dxa"/>
            <w:tcBorders>
              <w:top w:val="nil"/>
              <w:left w:val="nil"/>
              <w:bottom w:val="single" w:sz="4" w:space="0" w:color="auto"/>
              <w:right w:val="single" w:sz="8" w:space="0" w:color="auto"/>
            </w:tcBorders>
            <w:shd w:val="clear" w:color="auto" w:fill="D9D9D9" w:themeFill="background1" w:themeFillShade="D9"/>
            <w:noWrap/>
            <w:vAlign w:val="bottom"/>
          </w:tcPr>
          <w:p w14:paraId="2AC50E48" w14:textId="77777777" w:rsidR="00933472" w:rsidRPr="00544FC0" w:rsidRDefault="00933472" w:rsidP="00716C7D">
            <w:pPr>
              <w:spacing w:after="0" w:line="240" w:lineRule="auto"/>
              <w:jc w:val="center"/>
              <w:rPr>
                <w:rFonts w:ascii="Arial" w:eastAsia="Verdana" w:hAnsi="Arial" w:cs="Arial"/>
                <w:sz w:val="18"/>
                <w:szCs w:val="18"/>
              </w:rPr>
            </w:pPr>
          </w:p>
        </w:tc>
        <w:tc>
          <w:tcPr>
            <w:tcW w:w="222" w:type="dxa"/>
            <w:tcBorders>
              <w:top w:val="nil"/>
              <w:left w:val="nil"/>
              <w:bottom w:val="nil"/>
              <w:right w:val="nil"/>
            </w:tcBorders>
            <w:shd w:val="clear" w:color="auto" w:fill="auto"/>
            <w:noWrap/>
            <w:vAlign w:val="bottom"/>
            <w:hideMark/>
          </w:tcPr>
          <w:p w14:paraId="64C1B4D3" w14:textId="77777777" w:rsidR="00933472" w:rsidRPr="00544FC0" w:rsidRDefault="00933472" w:rsidP="00716C7D">
            <w:pPr>
              <w:spacing w:line="240" w:lineRule="auto"/>
              <w:jc w:val="right"/>
              <w:rPr>
                <w:rFonts w:ascii="Arial" w:eastAsia="Times New Roman" w:hAnsi="Arial" w:cs="Arial"/>
                <w:color w:val="000000"/>
                <w:sz w:val="18"/>
                <w:szCs w:val="18"/>
                <w:lang w:val="en-US" w:eastAsia="zh-CN"/>
              </w:rPr>
            </w:pPr>
          </w:p>
        </w:tc>
      </w:tr>
      <w:tr w:rsidR="00933472" w:rsidRPr="00544FC0" w14:paraId="1DA331CC" w14:textId="77777777" w:rsidTr="00716C7D">
        <w:trPr>
          <w:gridAfter w:val="3"/>
          <w:wAfter w:w="1474" w:type="dxa"/>
          <w:trHeight w:val="240"/>
        </w:trPr>
        <w:tc>
          <w:tcPr>
            <w:tcW w:w="1443" w:type="dxa"/>
            <w:vMerge/>
            <w:tcBorders>
              <w:top w:val="single" w:sz="8" w:space="0" w:color="auto"/>
              <w:left w:val="single" w:sz="8" w:space="0" w:color="auto"/>
              <w:bottom w:val="single" w:sz="8" w:space="0" w:color="000000"/>
              <w:right w:val="single" w:sz="4" w:space="0" w:color="auto"/>
            </w:tcBorders>
            <w:vAlign w:val="center"/>
            <w:hideMark/>
          </w:tcPr>
          <w:p w14:paraId="7F874EA1" w14:textId="77777777" w:rsidR="00933472" w:rsidRPr="00544FC0" w:rsidRDefault="00933472" w:rsidP="00716C7D">
            <w:pPr>
              <w:spacing w:after="0" w:line="240" w:lineRule="auto"/>
              <w:jc w:val="center"/>
              <w:rPr>
                <w:rFonts w:ascii="Arial" w:eastAsia="Verdana" w:hAnsi="Arial" w:cs="Arial"/>
                <w:b/>
                <w:bCs/>
                <w:sz w:val="18"/>
                <w:szCs w:val="18"/>
              </w:rPr>
            </w:pPr>
          </w:p>
        </w:tc>
        <w:tc>
          <w:tcPr>
            <w:tcW w:w="1159" w:type="dxa"/>
            <w:gridSpan w:val="2"/>
            <w:tcBorders>
              <w:top w:val="single" w:sz="4" w:space="0" w:color="auto"/>
              <w:left w:val="nil"/>
              <w:bottom w:val="single" w:sz="8" w:space="0" w:color="auto"/>
              <w:right w:val="single" w:sz="4" w:space="0" w:color="auto"/>
            </w:tcBorders>
            <w:shd w:val="clear" w:color="auto" w:fill="auto"/>
            <w:noWrap/>
            <w:vAlign w:val="bottom"/>
            <w:hideMark/>
          </w:tcPr>
          <w:p w14:paraId="04E07798"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4</w:t>
            </w:r>
          </w:p>
        </w:tc>
        <w:tc>
          <w:tcPr>
            <w:tcW w:w="927" w:type="dxa"/>
            <w:gridSpan w:val="2"/>
            <w:tcBorders>
              <w:top w:val="single" w:sz="8" w:space="0" w:color="auto"/>
              <w:left w:val="nil"/>
              <w:bottom w:val="single" w:sz="4" w:space="0" w:color="auto"/>
              <w:right w:val="single" w:sz="4" w:space="0" w:color="auto"/>
            </w:tcBorders>
            <w:shd w:val="clear" w:color="auto" w:fill="auto"/>
            <w:noWrap/>
            <w:vAlign w:val="bottom"/>
            <w:hideMark/>
          </w:tcPr>
          <w:p w14:paraId="3258B47F"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163</w:t>
            </w:r>
          </w:p>
        </w:tc>
        <w:tc>
          <w:tcPr>
            <w:tcW w:w="811" w:type="dxa"/>
            <w:gridSpan w:val="2"/>
            <w:tcBorders>
              <w:top w:val="nil"/>
              <w:left w:val="nil"/>
              <w:bottom w:val="single" w:sz="8" w:space="0" w:color="auto"/>
              <w:right w:val="single" w:sz="4" w:space="0" w:color="auto"/>
            </w:tcBorders>
            <w:shd w:val="clear" w:color="auto" w:fill="auto"/>
            <w:noWrap/>
            <w:vAlign w:val="bottom"/>
            <w:hideMark/>
          </w:tcPr>
          <w:p w14:paraId="10114169"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163</w:t>
            </w:r>
          </w:p>
        </w:tc>
        <w:tc>
          <w:tcPr>
            <w:tcW w:w="1074" w:type="dxa"/>
            <w:gridSpan w:val="3"/>
            <w:tcBorders>
              <w:top w:val="nil"/>
              <w:left w:val="nil"/>
              <w:bottom w:val="single" w:sz="8" w:space="0" w:color="auto"/>
              <w:right w:val="single" w:sz="4" w:space="0" w:color="auto"/>
            </w:tcBorders>
            <w:shd w:val="clear" w:color="auto" w:fill="D9D9D9" w:themeFill="background1" w:themeFillShade="D9"/>
            <w:noWrap/>
            <w:vAlign w:val="bottom"/>
          </w:tcPr>
          <w:p w14:paraId="01070163" w14:textId="77777777" w:rsidR="00933472" w:rsidRPr="00544FC0" w:rsidRDefault="00933472" w:rsidP="00716C7D">
            <w:pPr>
              <w:spacing w:after="0" w:line="240" w:lineRule="auto"/>
              <w:jc w:val="center"/>
              <w:rPr>
                <w:rFonts w:ascii="Arial" w:eastAsia="Verdana" w:hAnsi="Arial" w:cs="Arial"/>
                <w:sz w:val="18"/>
                <w:szCs w:val="18"/>
              </w:rPr>
            </w:pPr>
          </w:p>
        </w:tc>
        <w:tc>
          <w:tcPr>
            <w:tcW w:w="927" w:type="dxa"/>
            <w:tcBorders>
              <w:top w:val="nil"/>
              <w:left w:val="nil"/>
              <w:bottom w:val="single" w:sz="8" w:space="0" w:color="auto"/>
              <w:right w:val="single" w:sz="4" w:space="0" w:color="auto"/>
            </w:tcBorders>
            <w:shd w:val="clear" w:color="auto" w:fill="auto"/>
            <w:noWrap/>
            <w:vAlign w:val="bottom"/>
            <w:hideMark/>
          </w:tcPr>
          <w:p w14:paraId="04CCD4D6"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210</w:t>
            </w:r>
          </w:p>
        </w:tc>
        <w:tc>
          <w:tcPr>
            <w:tcW w:w="1044" w:type="dxa"/>
            <w:gridSpan w:val="2"/>
            <w:tcBorders>
              <w:top w:val="nil"/>
              <w:left w:val="nil"/>
              <w:bottom w:val="single" w:sz="8" w:space="0" w:color="auto"/>
              <w:right w:val="single" w:sz="4" w:space="0" w:color="auto"/>
            </w:tcBorders>
            <w:shd w:val="clear" w:color="auto" w:fill="auto"/>
            <w:noWrap/>
            <w:vAlign w:val="bottom"/>
            <w:hideMark/>
          </w:tcPr>
          <w:p w14:paraId="410DCD1E"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227</w:t>
            </w:r>
          </w:p>
        </w:tc>
        <w:tc>
          <w:tcPr>
            <w:tcW w:w="1160" w:type="dxa"/>
            <w:tcBorders>
              <w:top w:val="nil"/>
              <w:left w:val="nil"/>
              <w:bottom w:val="single" w:sz="8" w:space="0" w:color="auto"/>
              <w:right w:val="single" w:sz="8" w:space="0" w:color="auto"/>
            </w:tcBorders>
            <w:shd w:val="clear" w:color="auto" w:fill="D9D9D9" w:themeFill="background1" w:themeFillShade="D9"/>
            <w:noWrap/>
            <w:vAlign w:val="bottom"/>
          </w:tcPr>
          <w:p w14:paraId="4982BFCA" w14:textId="77777777" w:rsidR="00933472" w:rsidRPr="00544FC0" w:rsidRDefault="00933472" w:rsidP="00716C7D">
            <w:pPr>
              <w:spacing w:after="0" w:line="240" w:lineRule="auto"/>
              <w:jc w:val="center"/>
              <w:rPr>
                <w:rFonts w:ascii="Arial" w:eastAsia="Verdana" w:hAnsi="Arial" w:cs="Arial"/>
                <w:sz w:val="18"/>
                <w:szCs w:val="18"/>
              </w:rPr>
            </w:pPr>
          </w:p>
        </w:tc>
        <w:tc>
          <w:tcPr>
            <w:tcW w:w="222" w:type="dxa"/>
            <w:tcBorders>
              <w:top w:val="nil"/>
              <w:left w:val="nil"/>
              <w:bottom w:val="nil"/>
              <w:right w:val="nil"/>
            </w:tcBorders>
            <w:shd w:val="clear" w:color="auto" w:fill="auto"/>
            <w:noWrap/>
            <w:vAlign w:val="bottom"/>
            <w:hideMark/>
          </w:tcPr>
          <w:p w14:paraId="38047256" w14:textId="77777777" w:rsidR="00933472" w:rsidRPr="00544FC0" w:rsidRDefault="00933472" w:rsidP="00716C7D">
            <w:pPr>
              <w:spacing w:line="240" w:lineRule="auto"/>
              <w:jc w:val="right"/>
              <w:rPr>
                <w:rFonts w:ascii="Arial" w:eastAsia="Times New Roman" w:hAnsi="Arial" w:cs="Arial"/>
                <w:color w:val="000000"/>
                <w:sz w:val="18"/>
                <w:szCs w:val="18"/>
                <w:lang w:val="en-US" w:eastAsia="zh-CN"/>
              </w:rPr>
            </w:pPr>
          </w:p>
        </w:tc>
      </w:tr>
      <w:tr w:rsidR="00933472" w:rsidRPr="00544FC0" w14:paraId="74883192" w14:textId="77777777" w:rsidTr="00716C7D">
        <w:trPr>
          <w:gridAfter w:val="2"/>
          <w:wAfter w:w="1252" w:type="dxa"/>
          <w:trHeight w:val="230"/>
        </w:trPr>
        <w:tc>
          <w:tcPr>
            <w:tcW w:w="1443" w:type="dxa"/>
            <w:tcBorders>
              <w:top w:val="nil"/>
              <w:left w:val="nil"/>
              <w:bottom w:val="nil"/>
              <w:right w:val="nil"/>
            </w:tcBorders>
            <w:shd w:val="clear" w:color="auto" w:fill="auto"/>
            <w:noWrap/>
            <w:vAlign w:val="bottom"/>
            <w:hideMark/>
          </w:tcPr>
          <w:p w14:paraId="18BA2FCF" w14:textId="77777777" w:rsidR="00933472" w:rsidRPr="00544FC0" w:rsidRDefault="00933472" w:rsidP="00716C7D">
            <w:pPr>
              <w:spacing w:line="240" w:lineRule="auto"/>
              <w:rPr>
                <w:rFonts w:ascii="Arial" w:eastAsia="Times New Roman" w:hAnsi="Arial" w:cs="Arial"/>
                <w:sz w:val="18"/>
                <w:szCs w:val="18"/>
                <w:lang w:val="en-US" w:eastAsia="zh-CN"/>
              </w:rPr>
            </w:pPr>
          </w:p>
        </w:tc>
        <w:tc>
          <w:tcPr>
            <w:tcW w:w="454" w:type="dxa"/>
            <w:tcBorders>
              <w:top w:val="nil"/>
              <w:left w:val="nil"/>
              <w:bottom w:val="nil"/>
              <w:right w:val="nil"/>
            </w:tcBorders>
            <w:shd w:val="clear" w:color="auto" w:fill="auto"/>
            <w:noWrap/>
            <w:vAlign w:val="bottom"/>
            <w:hideMark/>
          </w:tcPr>
          <w:p w14:paraId="39C8E3BA" w14:textId="77777777" w:rsidR="00933472" w:rsidRPr="00544FC0" w:rsidRDefault="00933472" w:rsidP="00716C7D">
            <w:pPr>
              <w:spacing w:line="240" w:lineRule="auto"/>
              <w:rPr>
                <w:rFonts w:ascii="Arial" w:eastAsia="Times New Roman" w:hAnsi="Arial" w:cs="Arial"/>
                <w:sz w:val="18"/>
                <w:szCs w:val="18"/>
                <w:lang w:val="en-US" w:eastAsia="zh-CN"/>
              </w:rPr>
            </w:pPr>
          </w:p>
        </w:tc>
        <w:tc>
          <w:tcPr>
            <w:tcW w:w="705" w:type="dxa"/>
            <w:tcBorders>
              <w:top w:val="nil"/>
              <w:left w:val="nil"/>
              <w:bottom w:val="nil"/>
              <w:right w:val="nil"/>
            </w:tcBorders>
            <w:shd w:val="clear" w:color="auto" w:fill="auto"/>
            <w:noWrap/>
            <w:vAlign w:val="bottom"/>
            <w:hideMark/>
          </w:tcPr>
          <w:p w14:paraId="6AD53401" w14:textId="77777777" w:rsidR="00933472" w:rsidRPr="00544FC0" w:rsidRDefault="00933472" w:rsidP="00716C7D">
            <w:pPr>
              <w:spacing w:line="240" w:lineRule="auto"/>
              <w:rPr>
                <w:rFonts w:ascii="Arial" w:eastAsia="Times New Roman" w:hAnsi="Arial" w:cs="Arial"/>
                <w:sz w:val="18"/>
                <w:szCs w:val="18"/>
                <w:lang w:val="en-US" w:eastAsia="zh-CN"/>
              </w:rPr>
            </w:pPr>
          </w:p>
        </w:tc>
        <w:tc>
          <w:tcPr>
            <w:tcW w:w="558" w:type="dxa"/>
            <w:tcBorders>
              <w:top w:val="nil"/>
              <w:left w:val="nil"/>
              <w:bottom w:val="nil"/>
              <w:right w:val="nil"/>
            </w:tcBorders>
            <w:shd w:val="clear" w:color="auto" w:fill="auto"/>
            <w:noWrap/>
            <w:vAlign w:val="bottom"/>
            <w:hideMark/>
          </w:tcPr>
          <w:p w14:paraId="1038F79D" w14:textId="77777777" w:rsidR="00933472" w:rsidRPr="00544FC0" w:rsidRDefault="00933472" w:rsidP="00716C7D">
            <w:pPr>
              <w:spacing w:line="240" w:lineRule="auto"/>
              <w:jc w:val="center"/>
              <w:rPr>
                <w:rFonts w:ascii="Arial" w:eastAsia="Times New Roman" w:hAnsi="Arial" w:cs="Arial"/>
                <w:sz w:val="18"/>
                <w:szCs w:val="18"/>
                <w:lang w:val="en-US" w:eastAsia="zh-CN"/>
              </w:rPr>
            </w:pPr>
          </w:p>
        </w:tc>
        <w:tc>
          <w:tcPr>
            <w:tcW w:w="737" w:type="dxa"/>
            <w:gridSpan w:val="2"/>
            <w:tcBorders>
              <w:top w:val="nil"/>
              <w:left w:val="nil"/>
              <w:bottom w:val="nil"/>
              <w:right w:val="nil"/>
            </w:tcBorders>
            <w:shd w:val="clear" w:color="auto" w:fill="auto"/>
            <w:noWrap/>
            <w:vAlign w:val="bottom"/>
            <w:hideMark/>
          </w:tcPr>
          <w:p w14:paraId="747FEF37" w14:textId="77777777" w:rsidR="00933472" w:rsidRPr="00544FC0" w:rsidRDefault="00933472" w:rsidP="00716C7D">
            <w:pPr>
              <w:spacing w:line="240" w:lineRule="auto"/>
              <w:jc w:val="center"/>
              <w:rPr>
                <w:rFonts w:ascii="Arial" w:eastAsia="Times New Roman" w:hAnsi="Arial" w:cs="Arial"/>
                <w:sz w:val="18"/>
                <w:szCs w:val="18"/>
                <w:lang w:val="en-US" w:eastAsia="zh-CN"/>
              </w:rPr>
            </w:pPr>
          </w:p>
        </w:tc>
        <w:tc>
          <w:tcPr>
            <w:tcW w:w="721" w:type="dxa"/>
            <w:gridSpan w:val="2"/>
            <w:tcBorders>
              <w:top w:val="nil"/>
              <w:left w:val="nil"/>
              <w:bottom w:val="nil"/>
              <w:right w:val="nil"/>
            </w:tcBorders>
            <w:shd w:val="clear" w:color="auto" w:fill="auto"/>
            <w:noWrap/>
            <w:vAlign w:val="bottom"/>
            <w:hideMark/>
          </w:tcPr>
          <w:p w14:paraId="6B08FF1F" w14:textId="77777777" w:rsidR="00933472" w:rsidRPr="00544FC0" w:rsidRDefault="00933472" w:rsidP="00716C7D">
            <w:pPr>
              <w:spacing w:line="240" w:lineRule="auto"/>
              <w:jc w:val="center"/>
              <w:rPr>
                <w:rFonts w:ascii="Arial" w:eastAsia="Times New Roman" w:hAnsi="Arial" w:cs="Arial"/>
                <w:sz w:val="18"/>
                <w:szCs w:val="18"/>
                <w:lang w:val="en-US" w:eastAsia="zh-CN"/>
              </w:rPr>
            </w:pPr>
          </w:p>
        </w:tc>
        <w:tc>
          <w:tcPr>
            <w:tcW w:w="222" w:type="dxa"/>
            <w:tcBorders>
              <w:top w:val="nil"/>
              <w:left w:val="nil"/>
              <w:bottom w:val="nil"/>
              <w:right w:val="nil"/>
            </w:tcBorders>
            <w:shd w:val="clear" w:color="auto" w:fill="auto"/>
            <w:noWrap/>
            <w:vAlign w:val="bottom"/>
            <w:hideMark/>
          </w:tcPr>
          <w:p w14:paraId="53304910" w14:textId="77777777" w:rsidR="00933472" w:rsidRPr="00544FC0" w:rsidRDefault="00933472" w:rsidP="00716C7D">
            <w:pPr>
              <w:spacing w:line="240" w:lineRule="auto"/>
              <w:jc w:val="center"/>
              <w:rPr>
                <w:rFonts w:ascii="Arial" w:eastAsia="Times New Roman" w:hAnsi="Arial" w:cs="Arial"/>
                <w:sz w:val="18"/>
                <w:szCs w:val="18"/>
                <w:lang w:val="en-US" w:eastAsia="zh-CN"/>
              </w:rPr>
            </w:pPr>
          </w:p>
        </w:tc>
        <w:tc>
          <w:tcPr>
            <w:tcW w:w="1736" w:type="dxa"/>
            <w:gridSpan w:val="3"/>
            <w:tcBorders>
              <w:top w:val="nil"/>
              <w:left w:val="nil"/>
              <w:bottom w:val="nil"/>
              <w:right w:val="nil"/>
            </w:tcBorders>
            <w:shd w:val="clear" w:color="auto" w:fill="auto"/>
            <w:noWrap/>
            <w:vAlign w:val="bottom"/>
            <w:hideMark/>
          </w:tcPr>
          <w:p w14:paraId="7E6FCDF0" w14:textId="77777777" w:rsidR="00933472" w:rsidRPr="00544FC0" w:rsidRDefault="00933472" w:rsidP="00716C7D">
            <w:pPr>
              <w:spacing w:line="240" w:lineRule="auto"/>
              <w:jc w:val="center"/>
              <w:rPr>
                <w:rFonts w:ascii="Arial" w:eastAsia="Times New Roman" w:hAnsi="Arial" w:cs="Arial"/>
                <w:sz w:val="18"/>
                <w:szCs w:val="18"/>
                <w:lang w:val="en-US" w:eastAsia="zh-CN"/>
              </w:rPr>
            </w:pPr>
          </w:p>
        </w:tc>
        <w:tc>
          <w:tcPr>
            <w:tcW w:w="1969" w:type="dxa"/>
            <w:gridSpan w:val="2"/>
            <w:tcBorders>
              <w:top w:val="nil"/>
              <w:left w:val="nil"/>
              <w:bottom w:val="nil"/>
              <w:right w:val="nil"/>
            </w:tcBorders>
            <w:shd w:val="clear" w:color="auto" w:fill="auto"/>
            <w:noWrap/>
            <w:vAlign w:val="bottom"/>
            <w:hideMark/>
          </w:tcPr>
          <w:p w14:paraId="223C7C4E" w14:textId="77777777" w:rsidR="00933472" w:rsidRPr="00544FC0" w:rsidRDefault="00933472" w:rsidP="00716C7D">
            <w:pPr>
              <w:spacing w:line="240" w:lineRule="auto"/>
              <w:jc w:val="center"/>
              <w:rPr>
                <w:rFonts w:ascii="Arial" w:eastAsia="Times New Roman" w:hAnsi="Arial" w:cs="Arial"/>
                <w:sz w:val="18"/>
                <w:szCs w:val="18"/>
                <w:lang w:val="en-US" w:eastAsia="zh-CN"/>
              </w:rPr>
            </w:pPr>
          </w:p>
        </w:tc>
        <w:tc>
          <w:tcPr>
            <w:tcW w:w="222" w:type="dxa"/>
            <w:tcBorders>
              <w:top w:val="nil"/>
              <w:left w:val="nil"/>
              <w:bottom w:val="nil"/>
              <w:right w:val="nil"/>
            </w:tcBorders>
            <w:shd w:val="clear" w:color="auto" w:fill="auto"/>
            <w:noWrap/>
            <w:vAlign w:val="bottom"/>
            <w:hideMark/>
          </w:tcPr>
          <w:p w14:paraId="05798997" w14:textId="77777777" w:rsidR="00933472" w:rsidRPr="00544FC0" w:rsidRDefault="00933472" w:rsidP="00716C7D">
            <w:pPr>
              <w:spacing w:line="240" w:lineRule="auto"/>
              <w:rPr>
                <w:rFonts w:ascii="Arial" w:eastAsia="Times New Roman" w:hAnsi="Arial" w:cs="Arial"/>
                <w:sz w:val="18"/>
                <w:szCs w:val="18"/>
                <w:lang w:val="en-US" w:eastAsia="zh-CN"/>
              </w:rPr>
            </w:pPr>
          </w:p>
        </w:tc>
        <w:tc>
          <w:tcPr>
            <w:tcW w:w="222" w:type="dxa"/>
            <w:tcBorders>
              <w:top w:val="nil"/>
              <w:left w:val="nil"/>
              <w:bottom w:val="nil"/>
              <w:right w:val="nil"/>
            </w:tcBorders>
            <w:shd w:val="clear" w:color="auto" w:fill="auto"/>
            <w:noWrap/>
            <w:vAlign w:val="bottom"/>
            <w:hideMark/>
          </w:tcPr>
          <w:p w14:paraId="22A023C0" w14:textId="77777777" w:rsidR="00933472" w:rsidRPr="00544FC0" w:rsidRDefault="00933472" w:rsidP="00716C7D">
            <w:pPr>
              <w:spacing w:line="240" w:lineRule="auto"/>
              <w:rPr>
                <w:rFonts w:ascii="Arial" w:eastAsia="Times New Roman" w:hAnsi="Arial" w:cs="Arial"/>
                <w:sz w:val="18"/>
                <w:szCs w:val="18"/>
                <w:lang w:val="en-US" w:eastAsia="zh-CN"/>
              </w:rPr>
            </w:pPr>
          </w:p>
        </w:tc>
      </w:tr>
    </w:tbl>
    <w:p w14:paraId="27E2B06B" w14:textId="77777777" w:rsidR="00933472" w:rsidRPr="00544FC0" w:rsidRDefault="00933472" w:rsidP="00933472">
      <w:pPr>
        <w:pStyle w:val="Inttableau"/>
        <w:rPr>
          <w:rFonts w:ascii="Arial" w:hAnsi="Arial"/>
          <w:szCs w:val="18"/>
        </w:rPr>
      </w:pPr>
      <w:r w:rsidRPr="00544FC0">
        <w:rPr>
          <w:rFonts w:ascii="Arial" w:hAnsi="Arial"/>
          <w:szCs w:val="18"/>
        </w:rPr>
        <w:t>Tableau 4-1 – Sollicitations en traction-cisaillement (en N) appliquées à la fixation d’une patte équerre de longueur 250 mm pour une pose sur ossature bois avec montants de 3m espacés de 600 mm, pour des panneaux (3050 x 1250 mm). Selon l’arrêté du 22 octobre 2010 et ses modificatifs et de l’Eurocode 8-P1.</w:t>
      </w:r>
    </w:p>
    <w:p w14:paraId="77897682" w14:textId="073B5CFB" w:rsidR="00933472" w:rsidRPr="005D26F4" w:rsidRDefault="00933472" w:rsidP="005D26F4">
      <w:pPr>
        <w:pStyle w:val="Titre3"/>
        <w:ind w:left="720"/>
        <w:rPr>
          <w:rFonts w:ascii="Arial" w:hAnsi="Arial" w:cs="Arial"/>
          <w:sz w:val="18"/>
          <w:szCs w:val="18"/>
        </w:rPr>
      </w:pPr>
      <w:bookmarkStart w:id="28" w:name="_Toc165021188"/>
      <w:bookmarkStart w:id="29" w:name="_Hlk141954903"/>
      <w:r w:rsidRPr="005D26F4">
        <w:rPr>
          <w:rFonts w:ascii="Arial" w:hAnsi="Arial" w:cs="Arial"/>
          <w:sz w:val="18"/>
          <w:szCs w:val="18"/>
        </w:rPr>
        <w:t>Pose du bardage rapporté sur ossature métallique en zones sismiques</w:t>
      </w:r>
      <w:bookmarkEnd w:id="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464"/>
        <w:gridCol w:w="1688"/>
        <w:gridCol w:w="1703"/>
        <w:gridCol w:w="1647"/>
        <w:gridCol w:w="1638"/>
      </w:tblGrid>
      <w:tr w:rsidR="00933472" w:rsidRPr="00544FC0" w14:paraId="355A0676" w14:textId="77777777" w:rsidTr="00716C7D">
        <w:trPr>
          <w:trHeight w:val="395"/>
        </w:trPr>
        <w:tc>
          <w:tcPr>
            <w:tcW w:w="2278" w:type="dxa"/>
            <w:gridSpan w:val="2"/>
            <w:vMerge w:val="restart"/>
            <w:vAlign w:val="center"/>
          </w:tcPr>
          <w:bookmarkEnd w:id="29"/>
          <w:p w14:paraId="6F9448CB" w14:textId="77777777" w:rsidR="00933472" w:rsidRPr="00544FC0" w:rsidRDefault="00933472" w:rsidP="00716C7D">
            <w:pPr>
              <w:pStyle w:val="Tableauxtexte"/>
              <w:spacing w:line="240" w:lineRule="auto"/>
              <w:jc w:val="both"/>
              <w:rPr>
                <w:b/>
                <w:bCs/>
                <w:sz w:val="18"/>
                <w:szCs w:val="18"/>
              </w:rPr>
            </w:pPr>
            <w:r w:rsidRPr="00544FC0">
              <w:rPr>
                <w:b/>
                <w:bCs/>
                <w:sz w:val="18"/>
                <w:szCs w:val="18"/>
              </w:rPr>
              <w:t>Zones de sismicité</w:t>
            </w:r>
          </w:p>
        </w:tc>
        <w:tc>
          <w:tcPr>
            <w:tcW w:w="6676" w:type="dxa"/>
            <w:gridSpan w:val="4"/>
          </w:tcPr>
          <w:p w14:paraId="26B97F6C" w14:textId="77777777" w:rsidR="00933472" w:rsidRPr="00544FC0" w:rsidRDefault="00933472" w:rsidP="00716C7D">
            <w:pPr>
              <w:pStyle w:val="Tableauxtexte"/>
              <w:spacing w:line="240" w:lineRule="auto"/>
              <w:jc w:val="both"/>
              <w:rPr>
                <w:b/>
                <w:bCs/>
                <w:sz w:val="18"/>
                <w:szCs w:val="18"/>
              </w:rPr>
            </w:pPr>
            <w:r w:rsidRPr="00544FC0">
              <w:rPr>
                <w:b/>
                <w:bCs/>
                <w:sz w:val="18"/>
                <w:szCs w:val="18"/>
              </w:rPr>
              <w:t>Classes de catégories d’importance des bâtiments</w:t>
            </w:r>
          </w:p>
        </w:tc>
      </w:tr>
      <w:tr w:rsidR="00933472" w:rsidRPr="00544FC0" w14:paraId="549EF890" w14:textId="77777777" w:rsidTr="00716C7D">
        <w:trPr>
          <w:trHeight w:val="235"/>
        </w:trPr>
        <w:tc>
          <w:tcPr>
            <w:tcW w:w="2278" w:type="dxa"/>
            <w:gridSpan w:val="2"/>
            <w:vMerge/>
          </w:tcPr>
          <w:p w14:paraId="59B6A77F" w14:textId="77777777" w:rsidR="00933472" w:rsidRPr="00544FC0" w:rsidRDefault="00933472" w:rsidP="00716C7D">
            <w:pPr>
              <w:pStyle w:val="Tableauxtexte"/>
              <w:spacing w:line="240" w:lineRule="auto"/>
              <w:jc w:val="both"/>
              <w:rPr>
                <w:sz w:val="18"/>
                <w:szCs w:val="18"/>
              </w:rPr>
            </w:pPr>
          </w:p>
        </w:tc>
        <w:tc>
          <w:tcPr>
            <w:tcW w:w="1688" w:type="dxa"/>
            <w:tcBorders>
              <w:bottom w:val="single" w:sz="4" w:space="0" w:color="auto"/>
            </w:tcBorders>
          </w:tcPr>
          <w:p w14:paraId="4F4489AE" w14:textId="77777777" w:rsidR="00933472" w:rsidRPr="00544FC0" w:rsidRDefault="00933472" w:rsidP="00716C7D">
            <w:pPr>
              <w:pStyle w:val="Tableauxtexte"/>
              <w:spacing w:line="240" w:lineRule="auto"/>
              <w:jc w:val="both"/>
              <w:rPr>
                <w:sz w:val="18"/>
                <w:szCs w:val="18"/>
              </w:rPr>
            </w:pPr>
            <w:r w:rsidRPr="00544FC0">
              <w:rPr>
                <w:sz w:val="18"/>
                <w:szCs w:val="18"/>
              </w:rPr>
              <w:t>I</w:t>
            </w:r>
          </w:p>
        </w:tc>
        <w:tc>
          <w:tcPr>
            <w:tcW w:w="1703" w:type="dxa"/>
            <w:tcBorders>
              <w:bottom w:val="single" w:sz="4" w:space="0" w:color="auto"/>
            </w:tcBorders>
          </w:tcPr>
          <w:p w14:paraId="1362AA2F" w14:textId="77777777" w:rsidR="00933472" w:rsidRPr="00544FC0" w:rsidRDefault="00933472" w:rsidP="00716C7D">
            <w:pPr>
              <w:pStyle w:val="Tableauxtexte"/>
              <w:spacing w:line="240" w:lineRule="auto"/>
              <w:jc w:val="both"/>
              <w:rPr>
                <w:sz w:val="18"/>
                <w:szCs w:val="18"/>
              </w:rPr>
            </w:pPr>
            <w:r w:rsidRPr="00544FC0">
              <w:rPr>
                <w:sz w:val="18"/>
                <w:szCs w:val="18"/>
              </w:rPr>
              <w:t>II</w:t>
            </w:r>
          </w:p>
        </w:tc>
        <w:tc>
          <w:tcPr>
            <w:tcW w:w="1647" w:type="dxa"/>
            <w:tcBorders>
              <w:bottom w:val="single" w:sz="4" w:space="0" w:color="auto"/>
            </w:tcBorders>
          </w:tcPr>
          <w:p w14:paraId="4B279BF9" w14:textId="77777777" w:rsidR="00933472" w:rsidRPr="00544FC0" w:rsidRDefault="00933472" w:rsidP="00716C7D">
            <w:pPr>
              <w:pStyle w:val="Tableauxtexte"/>
              <w:spacing w:line="240" w:lineRule="auto"/>
              <w:jc w:val="both"/>
              <w:rPr>
                <w:sz w:val="18"/>
                <w:szCs w:val="18"/>
              </w:rPr>
            </w:pPr>
            <w:r w:rsidRPr="00544FC0">
              <w:rPr>
                <w:sz w:val="18"/>
                <w:szCs w:val="18"/>
              </w:rPr>
              <w:t>III</w:t>
            </w:r>
          </w:p>
        </w:tc>
        <w:tc>
          <w:tcPr>
            <w:tcW w:w="1638" w:type="dxa"/>
            <w:tcBorders>
              <w:bottom w:val="single" w:sz="4" w:space="0" w:color="auto"/>
            </w:tcBorders>
          </w:tcPr>
          <w:p w14:paraId="49978390" w14:textId="77777777" w:rsidR="00933472" w:rsidRPr="00544FC0" w:rsidRDefault="00933472" w:rsidP="00716C7D">
            <w:pPr>
              <w:pStyle w:val="Tableauxtexte"/>
              <w:spacing w:line="240" w:lineRule="auto"/>
              <w:jc w:val="both"/>
              <w:rPr>
                <w:sz w:val="18"/>
                <w:szCs w:val="18"/>
              </w:rPr>
            </w:pPr>
            <w:r w:rsidRPr="00544FC0">
              <w:rPr>
                <w:sz w:val="18"/>
                <w:szCs w:val="18"/>
              </w:rPr>
              <w:t>IV</w:t>
            </w:r>
          </w:p>
        </w:tc>
      </w:tr>
      <w:tr w:rsidR="00933472" w:rsidRPr="00544FC0" w14:paraId="227B6F4F" w14:textId="77777777" w:rsidTr="00716C7D">
        <w:trPr>
          <w:trHeight w:val="224"/>
        </w:trPr>
        <w:tc>
          <w:tcPr>
            <w:tcW w:w="2278" w:type="dxa"/>
            <w:gridSpan w:val="2"/>
          </w:tcPr>
          <w:p w14:paraId="71B29090" w14:textId="77777777" w:rsidR="00933472" w:rsidRPr="00544FC0" w:rsidRDefault="00933472" w:rsidP="00716C7D">
            <w:pPr>
              <w:pStyle w:val="Tableauxtexte"/>
              <w:spacing w:line="240" w:lineRule="auto"/>
              <w:jc w:val="both"/>
              <w:rPr>
                <w:sz w:val="18"/>
                <w:szCs w:val="18"/>
              </w:rPr>
            </w:pPr>
            <w:r w:rsidRPr="00544FC0">
              <w:rPr>
                <w:sz w:val="18"/>
                <w:szCs w:val="18"/>
              </w:rPr>
              <w:t>1</w:t>
            </w:r>
          </w:p>
        </w:tc>
        <w:tc>
          <w:tcPr>
            <w:tcW w:w="1688" w:type="dxa"/>
            <w:tcBorders>
              <w:bottom w:val="single" w:sz="4" w:space="0" w:color="auto"/>
              <w:right w:val="single" w:sz="4" w:space="0" w:color="auto"/>
            </w:tcBorders>
            <w:shd w:val="pct15" w:color="auto" w:fill="auto"/>
          </w:tcPr>
          <w:p w14:paraId="6A60E5DC" w14:textId="77777777" w:rsidR="00933472" w:rsidRPr="00544FC0" w:rsidRDefault="00933472" w:rsidP="00716C7D">
            <w:pPr>
              <w:pStyle w:val="Tableauxtexte"/>
              <w:spacing w:line="240" w:lineRule="auto"/>
              <w:jc w:val="both"/>
              <w:rPr>
                <w:strike/>
                <w:sz w:val="18"/>
                <w:szCs w:val="18"/>
              </w:rPr>
            </w:pPr>
            <w:r w:rsidRPr="00544FC0">
              <w:rPr>
                <w:strike/>
                <w:sz w:val="18"/>
                <w:szCs w:val="18"/>
              </w:rPr>
              <w:t>X</w:t>
            </w:r>
          </w:p>
        </w:tc>
        <w:tc>
          <w:tcPr>
            <w:tcW w:w="1703" w:type="dxa"/>
            <w:tcBorders>
              <w:left w:val="single" w:sz="4" w:space="0" w:color="auto"/>
              <w:bottom w:val="single" w:sz="4" w:space="0" w:color="auto"/>
              <w:right w:val="single" w:sz="4" w:space="0" w:color="auto"/>
            </w:tcBorders>
            <w:shd w:val="pct15" w:color="auto" w:fill="auto"/>
          </w:tcPr>
          <w:p w14:paraId="225F2B60" w14:textId="77777777" w:rsidR="00933472" w:rsidRPr="00544FC0" w:rsidRDefault="00933472" w:rsidP="00716C7D">
            <w:pPr>
              <w:pStyle w:val="Tableauxtexte"/>
              <w:spacing w:line="240" w:lineRule="auto"/>
              <w:jc w:val="both"/>
              <w:rPr>
                <w:strike/>
                <w:sz w:val="18"/>
                <w:szCs w:val="18"/>
              </w:rPr>
            </w:pPr>
            <w:r w:rsidRPr="00544FC0">
              <w:rPr>
                <w:strike/>
                <w:sz w:val="18"/>
                <w:szCs w:val="18"/>
              </w:rPr>
              <w:t>X</w:t>
            </w:r>
          </w:p>
        </w:tc>
        <w:tc>
          <w:tcPr>
            <w:tcW w:w="1647" w:type="dxa"/>
            <w:tcBorders>
              <w:left w:val="single" w:sz="4" w:space="0" w:color="auto"/>
              <w:right w:val="single" w:sz="4" w:space="0" w:color="auto"/>
            </w:tcBorders>
            <w:shd w:val="pct15" w:color="auto" w:fill="auto"/>
          </w:tcPr>
          <w:p w14:paraId="380FBE6B" w14:textId="77777777" w:rsidR="00933472" w:rsidRPr="00544FC0" w:rsidRDefault="00933472" w:rsidP="00716C7D">
            <w:pPr>
              <w:pStyle w:val="Tableauxtexte"/>
              <w:spacing w:line="240" w:lineRule="auto"/>
              <w:jc w:val="both"/>
              <w:rPr>
                <w:strike/>
                <w:sz w:val="18"/>
                <w:szCs w:val="18"/>
              </w:rPr>
            </w:pPr>
            <w:r w:rsidRPr="00544FC0">
              <w:rPr>
                <w:strike/>
                <w:sz w:val="18"/>
                <w:szCs w:val="18"/>
              </w:rPr>
              <w:t>X</w:t>
            </w:r>
          </w:p>
        </w:tc>
        <w:tc>
          <w:tcPr>
            <w:tcW w:w="1638" w:type="dxa"/>
            <w:tcBorders>
              <w:left w:val="single" w:sz="4" w:space="0" w:color="auto"/>
              <w:bottom w:val="single" w:sz="4" w:space="0" w:color="auto"/>
            </w:tcBorders>
            <w:shd w:val="pct15" w:color="auto" w:fill="auto"/>
          </w:tcPr>
          <w:p w14:paraId="4F08DFB8" w14:textId="77777777" w:rsidR="00933472" w:rsidRPr="00544FC0" w:rsidRDefault="00933472" w:rsidP="00716C7D">
            <w:pPr>
              <w:pStyle w:val="Tableauxtexte"/>
              <w:spacing w:line="240" w:lineRule="auto"/>
              <w:jc w:val="both"/>
              <w:rPr>
                <w:strike/>
                <w:sz w:val="18"/>
                <w:szCs w:val="18"/>
              </w:rPr>
            </w:pPr>
            <w:r w:rsidRPr="00544FC0">
              <w:rPr>
                <w:strike/>
                <w:sz w:val="18"/>
                <w:szCs w:val="18"/>
              </w:rPr>
              <w:t>X</w:t>
            </w:r>
          </w:p>
        </w:tc>
      </w:tr>
      <w:tr w:rsidR="00933472" w:rsidRPr="00544FC0" w14:paraId="67225F90" w14:textId="77777777" w:rsidTr="00716C7D">
        <w:trPr>
          <w:trHeight w:val="224"/>
        </w:trPr>
        <w:tc>
          <w:tcPr>
            <w:tcW w:w="2278" w:type="dxa"/>
            <w:gridSpan w:val="2"/>
          </w:tcPr>
          <w:p w14:paraId="7469FEE4" w14:textId="77777777" w:rsidR="00933472" w:rsidRPr="00544FC0" w:rsidRDefault="00933472" w:rsidP="00716C7D">
            <w:pPr>
              <w:pStyle w:val="Tableauxtexte"/>
              <w:spacing w:line="240" w:lineRule="auto"/>
              <w:jc w:val="both"/>
              <w:rPr>
                <w:sz w:val="18"/>
                <w:szCs w:val="18"/>
              </w:rPr>
            </w:pPr>
            <w:r w:rsidRPr="00544FC0">
              <w:rPr>
                <w:sz w:val="18"/>
                <w:szCs w:val="18"/>
              </w:rPr>
              <w:t>2</w:t>
            </w:r>
          </w:p>
        </w:tc>
        <w:tc>
          <w:tcPr>
            <w:tcW w:w="1688" w:type="dxa"/>
            <w:tcBorders>
              <w:bottom w:val="single" w:sz="4" w:space="0" w:color="auto"/>
            </w:tcBorders>
            <w:shd w:val="pct15" w:color="auto" w:fill="auto"/>
          </w:tcPr>
          <w:p w14:paraId="21645ED3" w14:textId="77777777" w:rsidR="00933472" w:rsidRPr="00544FC0" w:rsidRDefault="00933472" w:rsidP="00716C7D">
            <w:pPr>
              <w:pStyle w:val="Tableauxtexte"/>
              <w:spacing w:line="240" w:lineRule="auto"/>
              <w:jc w:val="both"/>
              <w:rPr>
                <w:strike/>
                <w:sz w:val="18"/>
                <w:szCs w:val="18"/>
              </w:rPr>
            </w:pPr>
            <w:r w:rsidRPr="00544FC0">
              <w:rPr>
                <w:strike/>
                <w:sz w:val="18"/>
                <w:szCs w:val="18"/>
              </w:rPr>
              <w:t>X</w:t>
            </w:r>
          </w:p>
        </w:tc>
        <w:tc>
          <w:tcPr>
            <w:tcW w:w="1703" w:type="dxa"/>
            <w:shd w:val="pct15" w:color="auto" w:fill="auto"/>
          </w:tcPr>
          <w:p w14:paraId="22969102" w14:textId="77777777" w:rsidR="00933472" w:rsidRPr="00544FC0" w:rsidRDefault="00933472" w:rsidP="00716C7D">
            <w:pPr>
              <w:pStyle w:val="Tableauxtexte"/>
              <w:spacing w:line="240" w:lineRule="auto"/>
              <w:jc w:val="both"/>
              <w:rPr>
                <w:strike/>
                <w:sz w:val="18"/>
                <w:szCs w:val="18"/>
              </w:rPr>
            </w:pPr>
            <w:r w:rsidRPr="00544FC0">
              <w:rPr>
                <w:strike/>
                <w:sz w:val="18"/>
                <w:szCs w:val="18"/>
              </w:rPr>
              <w:t>X</w:t>
            </w:r>
          </w:p>
        </w:tc>
        <w:tc>
          <w:tcPr>
            <w:tcW w:w="1647" w:type="dxa"/>
          </w:tcPr>
          <w:p w14:paraId="0545B0BA" w14:textId="77777777" w:rsidR="00933472" w:rsidRPr="00544FC0" w:rsidRDefault="00933472" w:rsidP="00716C7D">
            <w:pPr>
              <w:pStyle w:val="Tableauxtexte"/>
              <w:spacing w:line="240" w:lineRule="auto"/>
              <w:jc w:val="both"/>
              <w:rPr>
                <w:sz w:val="18"/>
                <w:szCs w:val="18"/>
              </w:rPr>
            </w:pPr>
            <w:r w:rsidRPr="00544FC0">
              <w:rPr>
                <w:sz w:val="18"/>
                <w:szCs w:val="18"/>
              </w:rPr>
              <w:t>X</w:t>
            </w:r>
          </w:p>
        </w:tc>
        <w:tc>
          <w:tcPr>
            <w:tcW w:w="1638" w:type="dxa"/>
            <w:tcBorders>
              <w:bottom w:val="single" w:sz="4" w:space="0" w:color="auto"/>
            </w:tcBorders>
            <w:shd w:val="diagStripe" w:color="auto" w:fill="auto"/>
          </w:tcPr>
          <w:p w14:paraId="5D998F7C" w14:textId="77777777" w:rsidR="00933472" w:rsidRPr="00544FC0" w:rsidRDefault="00933472" w:rsidP="00716C7D">
            <w:pPr>
              <w:pStyle w:val="Tableauxtexte"/>
              <w:spacing w:line="240" w:lineRule="auto"/>
              <w:jc w:val="both"/>
              <w:rPr>
                <w:sz w:val="18"/>
                <w:szCs w:val="18"/>
              </w:rPr>
            </w:pPr>
          </w:p>
        </w:tc>
      </w:tr>
      <w:tr w:rsidR="00933472" w:rsidRPr="00544FC0" w14:paraId="0522C2A1" w14:textId="77777777" w:rsidTr="00716C7D">
        <w:trPr>
          <w:trHeight w:val="224"/>
        </w:trPr>
        <w:tc>
          <w:tcPr>
            <w:tcW w:w="2278" w:type="dxa"/>
            <w:gridSpan w:val="2"/>
          </w:tcPr>
          <w:p w14:paraId="2CB8F726" w14:textId="77777777" w:rsidR="00933472" w:rsidRPr="00544FC0" w:rsidRDefault="00933472" w:rsidP="00716C7D">
            <w:pPr>
              <w:pStyle w:val="Tableauxtexte"/>
              <w:spacing w:line="240" w:lineRule="auto"/>
              <w:jc w:val="both"/>
              <w:rPr>
                <w:sz w:val="18"/>
                <w:szCs w:val="18"/>
              </w:rPr>
            </w:pPr>
            <w:r w:rsidRPr="00544FC0">
              <w:rPr>
                <w:sz w:val="18"/>
                <w:szCs w:val="18"/>
              </w:rPr>
              <w:t>3</w:t>
            </w:r>
          </w:p>
        </w:tc>
        <w:tc>
          <w:tcPr>
            <w:tcW w:w="1688" w:type="dxa"/>
            <w:tcBorders>
              <w:top w:val="single" w:sz="4" w:space="0" w:color="auto"/>
              <w:bottom w:val="single" w:sz="4" w:space="0" w:color="auto"/>
            </w:tcBorders>
            <w:shd w:val="pct15" w:color="auto" w:fill="auto"/>
          </w:tcPr>
          <w:p w14:paraId="4EEE2C7E" w14:textId="77777777" w:rsidR="00933472" w:rsidRPr="00544FC0" w:rsidRDefault="00933472" w:rsidP="00716C7D">
            <w:pPr>
              <w:pStyle w:val="Tableauxtexte"/>
              <w:spacing w:line="240" w:lineRule="auto"/>
              <w:jc w:val="both"/>
              <w:rPr>
                <w:strike/>
                <w:sz w:val="18"/>
                <w:szCs w:val="18"/>
              </w:rPr>
            </w:pPr>
            <w:r w:rsidRPr="00544FC0">
              <w:rPr>
                <w:strike/>
                <w:sz w:val="18"/>
                <w:szCs w:val="18"/>
              </w:rPr>
              <w:t>X</w:t>
            </w:r>
          </w:p>
        </w:tc>
        <w:tc>
          <w:tcPr>
            <w:tcW w:w="1703" w:type="dxa"/>
          </w:tcPr>
          <w:p w14:paraId="222DC6C0" w14:textId="77777777" w:rsidR="00933472" w:rsidRPr="00544FC0" w:rsidRDefault="00933472" w:rsidP="00716C7D">
            <w:pPr>
              <w:pStyle w:val="Tableauxtexte"/>
              <w:spacing w:line="240" w:lineRule="auto"/>
              <w:jc w:val="both"/>
              <w:rPr>
                <w:sz w:val="18"/>
                <w:szCs w:val="18"/>
              </w:rPr>
            </w:pPr>
            <w:r w:rsidRPr="00544FC0">
              <w:rPr>
                <w:sz w:val="18"/>
                <w:szCs w:val="18"/>
              </w:rPr>
              <w:t>XO</w:t>
            </w:r>
          </w:p>
        </w:tc>
        <w:tc>
          <w:tcPr>
            <w:tcW w:w="1647" w:type="dxa"/>
          </w:tcPr>
          <w:p w14:paraId="512E7995" w14:textId="77777777" w:rsidR="00933472" w:rsidRPr="00544FC0" w:rsidRDefault="00933472" w:rsidP="00716C7D">
            <w:pPr>
              <w:pStyle w:val="Tableauxtexte"/>
              <w:spacing w:line="240" w:lineRule="auto"/>
              <w:jc w:val="both"/>
              <w:rPr>
                <w:sz w:val="18"/>
                <w:szCs w:val="18"/>
              </w:rPr>
            </w:pPr>
            <w:r w:rsidRPr="00544FC0">
              <w:rPr>
                <w:sz w:val="18"/>
                <w:szCs w:val="18"/>
              </w:rPr>
              <w:t>X</w:t>
            </w:r>
          </w:p>
        </w:tc>
        <w:tc>
          <w:tcPr>
            <w:tcW w:w="1638" w:type="dxa"/>
            <w:tcBorders>
              <w:bottom w:val="single" w:sz="4" w:space="0" w:color="auto"/>
            </w:tcBorders>
            <w:shd w:val="diagStripe" w:color="auto" w:fill="auto"/>
          </w:tcPr>
          <w:p w14:paraId="7EFB2E0E" w14:textId="77777777" w:rsidR="00933472" w:rsidRPr="00544FC0" w:rsidRDefault="00933472" w:rsidP="00716C7D">
            <w:pPr>
              <w:pStyle w:val="Tableauxtexte"/>
              <w:spacing w:line="240" w:lineRule="auto"/>
              <w:jc w:val="both"/>
              <w:rPr>
                <w:sz w:val="18"/>
                <w:szCs w:val="18"/>
              </w:rPr>
            </w:pPr>
          </w:p>
        </w:tc>
      </w:tr>
      <w:tr w:rsidR="00933472" w:rsidRPr="00544FC0" w14:paraId="6E311241" w14:textId="77777777" w:rsidTr="00716C7D">
        <w:trPr>
          <w:trHeight w:val="224"/>
        </w:trPr>
        <w:tc>
          <w:tcPr>
            <w:tcW w:w="2278" w:type="dxa"/>
            <w:gridSpan w:val="2"/>
          </w:tcPr>
          <w:p w14:paraId="21915190" w14:textId="77777777" w:rsidR="00933472" w:rsidRPr="00544FC0" w:rsidRDefault="00933472" w:rsidP="00716C7D">
            <w:pPr>
              <w:pStyle w:val="Tableauxtexte"/>
              <w:spacing w:line="240" w:lineRule="auto"/>
              <w:jc w:val="both"/>
              <w:rPr>
                <w:sz w:val="18"/>
                <w:szCs w:val="18"/>
              </w:rPr>
            </w:pPr>
            <w:r w:rsidRPr="00544FC0">
              <w:rPr>
                <w:sz w:val="18"/>
                <w:szCs w:val="18"/>
              </w:rPr>
              <w:t>4</w:t>
            </w:r>
          </w:p>
        </w:tc>
        <w:tc>
          <w:tcPr>
            <w:tcW w:w="1688" w:type="dxa"/>
            <w:tcBorders>
              <w:top w:val="single" w:sz="4" w:space="0" w:color="auto"/>
            </w:tcBorders>
            <w:shd w:val="pct15" w:color="auto" w:fill="auto"/>
          </w:tcPr>
          <w:p w14:paraId="5EF2C831" w14:textId="77777777" w:rsidR="00933472" w:rsidRPr="00544FC0" w:rsidRDefault="00933472" w:rsidP="00716C7D">
            <w:pPr>
              <w:pStyle w:val="Tableauxtexte"/>
              <w:spacing w:line="240" w:lineRule="auto"/>
              <w:jc w:val="both"/>
              <w:rPr>
                <w:strike/>
                <w:sz w:val="18"/>
                <w:szCs w:val="18"/>
              </w:rPr>
            </w:pPr>
            <w:r w:rsidRPr="00544FC0">
              <w:rPr>
                <w:strike/>
                <w:sz w:val="18"/>
                <w:szCs w:val="18"/>
              </w:rPr>
              <w:t>X</w:t>
            </w:r>
          </w:p>
        </w:tc>
        <w:tc>
          <w:tcPr>
            <w:tcW w:w="1703" w:type="dxa"/>
          </w:tcPr>
          <w:p w14:paraId="22F6F990" w14:textId="77777777" w:rsidR="00933472" w:rsidRPr="00544FC0" w:rsidRDefault="00933472" w:rsidP="00716C7D">
            <w:pPr>
              <w:pStyle w:val="Tableauxtexte"/>
              <w:spacing w:line="240" w:lineRule="auto"/>
              <w:jc w:val="both"/>
              <w:rPr>
                <w:sz w:val="18"/>
                <w:szCs w:val="18"/>
              </w:rPr>
            </w:pPr>
            <w:r w:rsidRPr="00544FC0">
              <w:rPr>
                <w:sz w:val="18"/>
                <w:szCs w:val="18"/>
              </w:rPr>
              <w:t>XO</w:t>
            </w:r>
          </w:p>
        </w:tc>
        <w:tc>
          <w:tcPr>
            <w:tcW w:w="1647" w:type="dxa"/>
          </w:tcPr>
          <w:p w14:paraId="77D0C327" w14:textId="77777777" w:rsidR="00933472" w:rsidRPr="00544FC0" w:rsidRDefault="00933472" w:rsidP="00716C7D">
            <w:pPr>
              <w:pStyle w:val="Tableauxtexte"/>
              <w:spacing w:line="240" w:lineRule="auto"/>
              <w:jc w:val="both"/>
              <w:rPr>
                <w:sz w:val="18"/>
                <w:szCs w:val="18"/>
              </w:rPr>
            </w:pPr>
            <w:r w:rsidRPr="00544FC0">
              <w:rPr>
                <w:sz w:val="18"/>
                <w:szCs w:val="18"/>
              </w:rPr>
              <w:t>X</w:t>
            </w:r>
          </w:p>
        </w:tc>
        <w:tc>
          <w:tcPr>
            <w:tcW w:w="1638" w:type="dxa"/>
            <w:shd w:val="diagStripe" w:color="auto" w:fill="auto"/>
          </w:tcPr>
          <w:p w14:paraId="1EDBB810" w14:textId="77777777" w:rsidR="00933472" w:rsidRPr="00544FC0" w:rsidRDefault="00933472" w:rsidP="00716C7D">
            <w:pPr>
              <w:pStyle w:val="Tableauxtexte"/>
              <w:spacing w:line="240" w:lineRule="auto"/>
              <w:jc w:val="both"/>
              <w:rPr>
                <w:sz w:val="18"/>
                <w:szCs w:val="18"/>
              </w:rPr>
            </w:pPr>
          </w:p>
        </w:tc>
      </w:tr>
      <w:tr w:rsidR="00933472" w:rsidRPr="00544FC0" w14:paraId="3CD15B14" w14:textId="77777777" w:rsidTr="00716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2"/>
        </w:trPr>
        <w:tc>
          <w:tcPr>
            <w:tcW w:w="814" w:type="dxa"/>
            <w:tcBorders>
              <w:top w:val="single" w:sz="4" w:space="0" w:color="auto"/>
              <w:left w:val="single" w:sz="4" w:space="0" w:color="auto"/>
              <w:bottom w:val="single" w:sz="4" w:space="0" w:color="auto"/>
              <w:right w:val="single" w:sz="4" w:space="0" w:color="auto"/>
            </w:tcBorders>
            <w:shd w:val="pct15" w:color="auto" w:fill="auto"/>
            <w:vAlign w:val="center"/>
          </w:tcPr>
          <w:p w14:paraId="6B963CA6" w14:textId="77777777" w:rsidR="00933472" w:rsidRPr="00544FC0" w:rsidRDefault="00933472" w:rsidP="00716C7D">
            <w:pPr>
              <w:pStyle w:val="Textecourant"/>
              <w:widowControl w:val="0"/>
              <w:spacing w:before="40" w:after="0" w:line="240" w:lineRule="auto"/>
              <w:jc w:val="center"/>
              <w:rPr>
                <w:strike/>
                <w:sz w:val="18"/>
                <w:szCs w:val="18"/>
              </w:rPr>
            </w:pPr>
            <w:r w:rsidRPr="00544FC0">
              <w:rPr>
                <w:strike/>
                <w:sz w:val="18"/>
                <w:szCs w:val="18"/>
              </w:rPr>
              <w:t>X</w:t>
            </w:r>
          </w:p>
        </w:tc>
        <w:tc>
          <w:tcPr>
            <w:tcW w:w="8140" w:type="dxa"/>
            <w:gridSpan w:val="5"/>
            <w:tcBorders>
              <w:top w:val="single" w:sz="4" w:space="0" w:color="auto"/>
              <w:left w:val="single" w:sz="4" w:space="0" w:color="auto"/>
              <w:bottom w:val="single" w:sz="4" w:space="0" w:color="auto"/>
              <w:right w:val="single" w:sz="4" w:space="0" w:color="auto"/>
            </w:tcBorders>
          </w:tcPr>
          <w:p w14:paraId="7DA1A203" w14:textId="77777777" w:rsidR="00933472" w:rsidRPr="00544FC0" w:rsidRDefault="00933472" w:rsidP="00716C7D">
            <w:pPr>
              <w:pStyle w:val="Textecourant"/>
              <w:widowControl w:val="0"/>
              <w:spacing w:before="40" w:after="0" w:line="240" w:lineRule="auto"/>
              <w:rPr>
                <w:sz w:val="18"/>
                <w:szCs w:val="18"/>
              </w:rPr>
            </w:pPr>
            <w:r w:rsidRPr="00544FC0">
              <w:rPr>
                <w:sz w:val="18"/>
                <w:szCs w:val="18"/>
              </w:rPr>
              <w:t>Pose autorisée sans disposition particulière selon le domaine d’emploi accepté,</w:t>
            </w:r>
          </w:p>
        </w:tc>
      </w:tr>
      <w:tr w:rsidR="00933472" w:rsidRPr="00544FC0" w14:paraId="10976545" w14:textId="77777777" w:rsidTr="00716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8"/>
        </w:trPr>
        <w:tc>
          <w:tcPr>
            <w:tcW w:w="814" w:type="dxa"/>
            <w:tcBorders>
              <w:top w:val="single" w:sz="4" w:space="0" w:color="auto"/>
              <w:left w:val="single" w:sz="4" w:space="0" w:color="auto"/>
              <w:bottom w:val="single" w:sz="4" w:space="0" w:color="auto"/>
              <w:right w:val="single" w:sz="4" w:space="0" w:color="auto"/>
            </w:tcBorders>
            <w:vAlign w:val="center"/>
          </w:tcPr>
          <w:p w14:paraId="469FF032" w14:textId="77777777" w:rsidR="00933472" w:rsidRPr="00544FC0" w:rsidRDefault="00933472" w:rsidP="00716C7D">
            <w:pPr>
              <w:pStyle w:val="Textecourant"/>
              <w:widowControl w:val="0"/>
              <w:spacing w:before="40" w:after="0" w:line="240" w:lineRule="auto"/>
              <w:jc w:val="center"/>
              <w:rPr>
                <w:sz w:val="18"/>
                <w:szCs w:val="18"/>
              </w:rPr>
            </w:pPr>
            <w:r w:rsidRPr="00544FC0">
              <w:rPr>
                <w:sz w:val="18"/>
                <w:szCs w:val="18"/>
              </w:rPr>
              <w:t>X</w:t>
            </w:r>
          </w:p>
        </w:tc>
        <w:tc>
          <w:tcPr>
            <w:tcW w:w="8140" w:type="dxa"/>
            <w:gridSpan w:val="5"/>
            <w:tcBorders>
              <w:top w:val="single" w:sz="4" w:space="0" w:color="auto"/>
              <w:left w:val="single" w:sz="4" w:space="0" w:color="auto"/>
              <w:bottom w:val="single" w:sz="4" w:space="0" w:color="auto"/>
              <w:right w:val="single" w:sz="4" w:space="0" w:color="auto"/>
            </w:tcBorders>
          </w:tcPr>
          <w:p w14:paraId="00CE9784" w14:textId="77777777" w:rsidR="00933472" w:rsidRPr="00544FC0" w:rsidRDefault="00933472" w:rsidP="00716C7D">
            <w:pPr>
              <w:pStyle w:val="Textecourant"/>
              <w:widowControl w:val="0"/>
              <w:spacing w:before="40" w:after="0" w:line="240" w:lineRule="auto"/>
              <w:rPr>
                <w:sz w:val="18"/>
                <w:szCs w:val="18"/>
              </w:rPr>
            </w:pPr>
            <w:r w:rsidRPr="00544FC0">
              <w:rPr>
                <w:sz w:val="18"/>
                <w:szCs w:val="18"/>
              </w:rPr>
              <w:t>Pose autorisée sur parois planes et verticales et en sous-face en béton, selon les dispositions décrites dans ce paragraphe,</w:t>
            </w:r>
          </w:p>
        </w:tc>
      </w:tr>
      <w:tr w:rsidR="00933472" w:rsidRPr="00544FC0" w14:paraId="5811200B" w14:textId="77777777" w:rsidTr="00716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1"/>
        </w:trPr>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1B14B208" w14:textId="77777777" w:rsidR="00933472" w:rsidRPr="00544FC0" w:rsidRDefault="00933472" w:rsidP="00716C7D">
            <w:pPr>
              <w:pStyle w:val="Textecourant"/>
              <w:widowControl w:val="0"/>
              <w:spacing w:before="40" w:after="0" w:line="240" w:lineRule="auto"/>
              <w:jc w:val="center"/>
              <w:rPr>
                <w:sz w:val="18"/>
                <w:szCs w:val="18"/>
              </w:rPr>
            </w:pPr>
            <w:r w:rsidRPr="00544FC0">
              <w:rPr>
                <w:sz w:val="18"/>
                <w:szCs w:val="18"/>
              </w:rPr>
              <w:t>O</w:t>
            </w:r>
          </w:p>
        </w:tc>
        <w:tc>
          <w:tcPr>
            <w:tcW w:w="8140" w:type="dxa"/>
            <w:gridSpan w:val="5"/>
            <w:tcBorders>
              <w:top w:val="single" w:sz="4" w:space="0" w:color="auto"/>
              <w:left w:val="single" w:sz="4" w:space="0" w:color="auto"/>
              <w:bottom w:val="single" w:sz="4" w:space="0" w:color="auto"/>
              <w:right w:val="single" w:sz="4" w:space="0" w:color="auto"/>
            </w:tcBorders>
          </w:tcPr>
          <w:p w14:paraId="03FE9119" w14:textId="77777777" w:rsidR="00933472" w:rsidRPr="00544FC0" w:rsidRDefault="00933472" w:rsidP="00716C7D">
            <w:pPr>
              <w:pStyle w:val="Textecourant"/>
              <w:widowControl w:val="0"/>
              <w:spacing w:before="40" w:after="0" w:line="240" w:lineRule="auto"/>
              <w:rPr>
                <w:sz w:val="18"/>
                <w:szCs w:val="18"/>
              </w:rPr>
            </w:pPr>
            <w:r w:rsidRPr="00544FC0">
              <w:rPr>
                <w:sz w:val="18"/>
                <w:szCs w:val="18"/>
              </w:rPr>
              <w:t>Pose autorisée sans disposition particulière selon le domaine d’emploi accepté pour les bâtiments de catégorie d’importance II remplissant les conditions telles que définies au chapitre I “ Domaine d'application ” du Guide de construction parasismique des maisons individuelles DHUP CPMI-EC8 Zones 3-4, édition 2021</w:t>
            </w:r>
          </w:p>
        </w:tc>
      </w:tr>
      <w:tr w:rsidR="00933472" w:rsidRPr="00544FC0" w14:paraId="7B790AA5" w14:textId="77777777" w:rsidTr="00716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14" w:type="dxa"/>
            <w:tcBorders>
              <w:top w:val="single" w:sz="4" w:space="0" w:color="auto"/>
              <w:left w:val="single" w:sz="4" w:space="0" w:color="auto"/>
              <w:bottom w:val="single" w:sz="4" w:space="0" w:color="auto"/>
              <w:right w:val="single" w:sz="4" w:space="0" w:color="auto"/>
            </w:tcBorders>
            <w:shd w:val="diagStripe" w:color="auto" w:fill="auto"/>
            <w:vAlign w:val="center"/>
          </w:tcPr>
          <w:p w14:paraId="240731C8" w14:textId="77777777" w:rsidR="00933472" w:rsidRPr="00544FC0" w:rsidRDefault="00933472" w:rsidP="00716C7D">
            <w:pPr>
              <w:pStyle w:val="Textecourant"/>
              <w:widowControl w:val="0"/>
              <w:spacing w:before="40" w:after="0" w:line="240" w:lineRule="auto"/>
              <w:rPr>
                <w:sz w:val="18"/>
                <w:szCs w:val="18"/>
              </w:rPr>
            </w:pPr>
          </w:p>
        </w:tc>
        <w:tc>
          <w:tcPr>
            <w:tcW w:w="8140" w:type="dxa"/>
            <w:gridSpan w:val="5"/>
            <w:tcBorders>
              <w:top w:val="single" w:sz="4" w:space="0" w:color="auto"/>
              <w:left w:val="single" w:sz="4" w:space="0" w:color="auto"/>
              <w:bottom w:val="single" w:sz="4" w:space="0" w:color="auto"/>
              <w:right w:val="single" w:sz="4" w:space="0" w:color="auto"/>
            </w:tcBorders>
          </w:tcPr>
          <w:p w14:paraId="430D977A" w14:textId="77777777" w:rsidR="00933472" w:rsidRPr="00544FC0" w:rsidRDefault="00933472" w:rsidP="00716C7D">
            <w:pPr>
              <w:pStyle w:val="Textecourant"/>
              <w:widowControl w:val="0"/>
              <w:spacing w:before="40" w:after="0" w:line="240" w:lineRule="auto"/>
              <w:rPr>
                <w:sz w:val="18"/>
                <w:szCs w:val="18"/>
              </w:rPr>
            </w:pPr>
            <w:r w:rsidRPr="00544FC0">
              <w:rPr>
                <w:sz w:val="18"/>
                <w:szCs w:val="18"/>
              </w:rPr>
              <w:t>Pose non autorisée à l’exception des hauteurs d’ouvrages ≤ 3,50 m</w:t>
            </w:r>
          </w:p>
        </w:tc>
      </w:tr>
    </w:tbl>
    <w:p w14:paraId="6D9A4849" w14:textId="77777777" w:rsidR="00933472" w:rsidRPr="00544FC0" w:rsidRDefault="00933472" w:rsidP="00933472">
      <w:pPr>
        <w:pStyle w:val="Inttableau"/>
        <w:rPr>
          <w:rFonts w:ascii="Arial" w:hAnsi="Arial"/>
          <w:szCs w:val="18"/>
        </w:rPr>
      </w:pPr>
      <w:r w:rsidRPr="00544FC0">
        <w:rPr>
          <w:rFonts w:ascii="Arial" w:hAnsi="Arial"/>
          <w:szCs w:val="18"/>
        </w:rPr>
        <w:t xml:space="preserve">Tableau 5 – Pose du procédé StoVentec Fibre Cement en zones sismiques en pose en bardage rapporté et en sous-face sur ossature aluminium </w:t>
      </w:r>
    </w:p>
    <w:p w14:paraId="52D40B89" w14:textId="77777777" w:rsidR="00933472" w:rsidRPr="00544FC0" w:rsidRDefault="00933472" w:rsidP="00933472">
      <w:pPr>
        <w:rPr>
          <w:rFonts w:ascii="Arial" w:eastAsiaTheme="majorEastAsia" w:hAnsi="Arial" w:cs="Arial"/>
          <w:b/>
          <w:iCs/>
          <w:sz w:val="18"/>
          <w:szCs w:val="18"/>
          <w:lang w:eastAsia="fr-FR"/>
        </w:rPr>
      </w:pPr>
    </w:p>
    <w:p w14:paraId="2BCB59B7" w14:textId="77777777" w:rsidR="00933472" w:rsidRPr="00544FC0" w:rsidRDefault="00933472" w:rsidP="00933472">
      <w:pPr>
        <w:pStyle w:val="Titre3"/>
        <w:ind w:left="720"/>
        <w:rPr>
          <w:rFonts w:ascii="Arial" w:hAnsi="Arial" w:cs="Arial"/>
          <w:sz w:val="18"/>
          <w:szCs w:val="18"/>
        </w:rPr>
      </w:pPr>
      <w:bookmarkStart w:id="30" w:name="_Toc165021189"/>
      <w:r w:rsidRPr="00544FC0">
        <w:rPr>
          <w:rFonts w:ascii="Arial" w:hAnsi="Arial" w:cs="Arial"/>
          <w:sz w:val="18"/>
          <w:szCs w:val="18"/>
        </w:rPr>
        <w:t>Pose du bardage rapporté sur ossature métallique  en zones sismiques</w:t>
      </w:r>
      <w:bookmarkEnd w:id="30"/>
    </w:p>
    <w:p w14:paraId="333D9E3E"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Supports visés : Support béton</w:t>
      </w:r>
    </w:p>
    <w:p w14:paraId="5DEC856A" w14:textId="77777777" w:rsidR="00933472" w:rsidRPr="00544FC0" w:rsidRDefault="00933472" w:rsidP="00933472">
      <w:pPr>
        <w:rPr>
          <w:rFonts w:ascii="Arial" w:hAnsi="Arial" w:cs="Arial"/>
          <w:sz w:val="18"/>
          <w:szCs w:val="18"/>
        </w:rPr>
      </w:pPr>
      <w:r w:rsidRPr="00544FC0">
        <w:rPr>
          <w:rFonts w:ascii="Arial" w:hAnsi="Arial" w:cs="Arial"/>
          <w:sz w:val="18"/>
          <w:szCs w:val="18"/>
        </w:rPr>
        <w:t>Le support devant recevoir le système de bardage rapporté est en béton banché conforme à la norme NF DTU 23.1 et à l’Eurocode 8-P1</w:t>
      </w:r>
    </w:p>
    <w:p w14:paraId="55C72BFE"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Chevilles de fixations au support béton</w:t>
      </w:r>
    </w:p>
    <w:p w14:paraId="54EF8C1C" w14:textId="77777777" w:rsidR="00933472" w:rsidRPr="00544FC0" w:rsidRDefault="00933472" w:rsidP="00933472">
      <w:pPr>
        <w:spacing w:after="120"/>
        <w:rPr>
          <w:rFonts w:ascii="Arial" w:hAnsi="Arial" w:cs="Arial"/>
          <w:sz w:val="18"/>
          <w:szCs w:val="18"/>
        </w:rPr>
      </w:pPr>
      <w:r w:rsidRPr="00544FC0">
        <w:rPr>
          <w:rFonts w:ascii="Arial" w:hAnsi="Arial" w:cs="Arial"/>
          <w:sz w:val="18"/>
          <w:szCs w:val="18"/>
        </w:rPr>
        <w:t xml:space="preserve">La fixation au gros-œuvre béton est réalisée par des chevilles métalliques portant le marquage CE sur la base d’un ATE ou ETE selon ETAG 001 - Parties 2 à 5 (admis comme DEE) avec catégorie de performance C1 évaluée selon son Annexe E pour toutes les zones de sismicité et toutes les catégories d’importance de bâtiments nécessitant une justification particulière. </w:t>
      </w:r>
    </w:p>
    <w:p w14:paraId="04DEEA0A" w14:textId="77777777" w:rsidR="00933472" w:rsidRPr="00544FC0" w:rsidRDefault="00933472" w:rsidP="00933472">
      <w:pPr>
        <w:spacing w:after="120"/>
        <w:rPr>
          <w:rFonts w:ascii="Arial" w:hAnsi="Arial" w:cs="Arial"/>
          <w:sz w:val="18"/>
          <w:szCs w:val="18"/>
        </w:rPr>
      </w:pPr>
      <w:r w:rsidRPr="00544FC0">
        <w:rPr>
          <w:rFonts w:ascii="Arial" w:hAnsi="Arial" w:cs="Arial"/>
          <w:sz w:val="18"/>
          <w:szCs w:val="18"/>
        </w:rPr>
        <w:t xml:space="preserve">Les chevilles en acier zingué peuvent convenir, lorsqu’elles sont protégées par un isolant, pour les emplois en atmosphères extérieures protégées rurales non polluées, urbaines et industrielles normales ou sévères. </w:t>
      </w:r>
    </w:p>
    <w:p w14:paraId="76C52944" w14:textId="77777777" w:rsidR="00933472" w:rsidRPr="00544FC0" w:rsidRDefault="00933472" w:rsidP="00933472">
      <w:pPr>
        <w:spacing w:after="120"/>
        <w:rPr>
          <w:rFonts w:ascii="Arial" w:hAnsi="Arial" w:cs="Arial"/>
          <w:sz w:val="18"/>
          <w:szCs w:val="18"/>
        </w:rPr>
      </w:pPr>
      <w:r w:rsidRPr="00544FC0">
        <w:rPr>
          <w:rFonts w:ascii="Arial" w:hAnsi="Arial" w:cs="Arial"/>
          <w:sz w:val="18"/>
          <w:szCs w:val="18"/>
        </w:rPr>
        <w:lastRenderedPageBreak/>
        <w:t>Pour les autres atmosphères, les chevilles en acier inoxydable A4 doivent être utilisées.</w:t>
      </w:r>
    </w:p>
    <w:p w14:paraId="04CD1948" w14:textId="77777777" w:rsidR="00933472" w:rsidRPr="00544FC0" w:rsidRDefault="00933472" w:rsidP="00933472">
      <w:pPr>
        <w:spacing w:after="120"/>
        <w:rPr>
          <w:rFonts w:ascii="Arial" w:hAnsi="Arial" w:cs="Arial"/>
          <w:sz w:val="18"/>
          <w:szCs w:val="18"/>
        </w:rPr>
      </w:pPr>
      <w:r w:rsidRPr="00544FC0">
        <w:rPr>
          <w:rFonts w:ascii="Arial" w:hAnsi="Arial" w:cs="Arial"/>
          <w:sz w:val="18"/>
          <w:szCs w:val="18"/>
        </w:rPr>
        <w:t>Ces chevilles métalliques doivent résister à des sollicitations données au tableau 6.</w:t>
      </w:r>
    </w:p>
    <w:p w14:paraId="4B4F9122" w14:textId="77777777" w:rsidR="00933472" w:rsidRPr="00544FC0" w:rsidRDefault="00933472" w:rsidP="00933472">
      <w:pPr>
        <w:spacing w:after="120"/>
        <w:rPr>
          <w:rFonts w:ascii="Arial" w:hAnsi="Arial" w:cs="Arial"/>
          <w:sz w:val="18"/>
          <w:szCs w:val="18"/>
        </w:rPr>
      </w:pPr>
      <w:r w:rsidRPr="00544FC0">
        <w:rPr>
          <w:rFonts w:ascii="Arial" w:hAnsi="Arial" w:cs="Arial"/>
          <w:sz w:val="18"/>
          <w:szCs w:val="18"/>
        </w:rPr>
        <w:t>Pour les configurations non envisagées dans ces tableaux, les sollicitations peuvent être calculées selon le Cahier du CSTB 3725 dans la limite du domaine d’emploi accepté.</w:t>
      </w:r>
    </w:p>
    <w:p w14:paraId="467FA51C" w14:textId="77777777" w:rsidR="00933472" w:rsidRPr="00544FC0" w:rsidRDefault="00933472" w:rsidP="00933472">
      <w:pPr>
        <w:autoSpaceDE w:val="0"/>
        <w:autoSpaceDN w:val="0"/>
        <w:adjustRightInd w:val="0"/>
        <w:spacing w:after="0" w:line="240" w:lineRule="auto"/>
        <w:rPr>
          <w:rFonts w:ascii="Arial" w:hAnsi="Arial" w:cs="Arial"/>
          <w:sz w:val="18"/>
          <w:szCs w:val="18"/>
        </w:rPr>
      </w:pPr>
      <w:r w:rsidRPr="00544FC0">
        <w:rPr>
          <w:rFonts w:ascii="Arial" w:hAnsi="Arial" w:cs="Arial"/>
          <w:sz w:val="18"/>
          <w:szCs w:val="18"/>
        </w:rPr>
        <w:t>Exemples de chevilles sur support béton : Chevilles FM753 CRACK en M10 de la société Etanco.</w:t>
      </w:r>
    </w:p>
    <w:p w14:paraId="29EE0242" w14:textId="77777777" w:rsidR="00933472" w:rsidRPr="00544FC0" w:rsidRDefault="00933472" w:rsidP="00933472">
      <w:pPr>
        <w:autoSpaceDE w:val="0"/>
        <w:autoSpaceDN w:val="0"/>
        <w:adjustRightInd w:val="0"/>
        <w:spacing w:after="0" w:line="240" w:lineRule="auto"/>
        <w:rPr>
          <w:rFonts w:ascii="Arial" w:hAnsi="Arial" w:cs="Arial"/>
          <w:sz w:val="18"/>
          <w:szCs w:val="18"/>
        </w:rPr>
      </w:pPr>
    </w:p>
    <w:p w14:paraId="2AD964B6"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Fixation des montants au support béton par pattes-équerres</w:t>
      </w:r>
    </w:p>
    <w:p w14:paraId="70F95F93" w14:textId="77777777" w:rsidR="00933472" w:rsidRPr="00544FC0" w:rsidRDefault="00933472" w:rsidP="00933472">
      <w:pPr>
        <w:rPr>
          <w:rFonts w:ascii="Arial" w:hAnsi="Arial" w:cs="Arial"/>
          <w:sz w:val="18"/>
          <w:szCs w:val="18"/>
        </w:rPr>
      </w:pPr>
      <w:r w:rsidRPr="00544FC0">
        <w:rPr>
          <w:rFonts w:ascii="Arial" w:hAnsi="Arial" w:cs="Arial"/>
          <w:sz w:val="18"/>
          <w:szCs w:val="18"/>
        </w:rPr>
        <w:t>Les montants verticaux et les pattes-équerres sont conformes aux prescriptions du Cahier du CSTB 3824 cf. §3.1.2 renforcées par celles ci-après :</w:t>
      </w:r>
    </w:p>
    <w:p w14:paraId="29D472DB" w14:textId="77777777" w:rsidR="00933472" w:rsidRPr="00544FC0" w:rsidRDefault="00933472" w:rsidP="00933472">
      <w:pPr>
        <w:pStyle w:val="ListeNiv1"/>
        <w:ind w:left="0"/>
        <w:rPr>
          <w:rFonts w:ascii="Arial" w:hAnsi="Arial" w:cs="Arial"/>
          <w:sz w:val="18"/>
          <w:szCs w:val="18"/>
        </w:rPr>
      </w:pPr>
      <w:r w:rsidRPr="00544FC0">
        <w:rPr>
          <w:rFonts w:ascii="Arial" w:hAnsi="Arial" w:cs="Arial"/>
          <w:sz w:val="18"/>
          <w:szCs w:val="18"/>
        </w:rPr>
        <w:t>Les montants verticaux sont fixés aux pattes-équerres par 2 vis autoperceuses JT2-6-5,5 de la société EJOT.</w:t>
      </w:r>
    </w:p>
    <w:p w14:paraId="5646F720" w14:textId="77777777" w:rsidR="00933472" w:rsidRPr="00544FC0" w:rsidRDefault="00933472" w:rsidP="00933472">
      <w:pPr>
        <w:pStyle w:val="ListeNiv1"/>
        <w:rPr>
          <w:rFonts w:ascii="Arial" w:hAnsi="Arial" w:cs="Arial"/>
          <w:sz w:val="18"/>
          <w:szCs w:val="18"/>
        </w:rPr>
      </w:pPr>
    </w:p>
    <w:p w14:paraId="7B836FF9" w14:textId="77777777" w:rsidR="00933472" w:rsidRPr="00544FC0" w:rsidRDefault="00933472" w:rsidP="00933472">
      <w:pPr>
        <w:pStyle w:val="ListeNiv1"/>
        <w:ind w:left="0"/>
        <w:rPr>
          <w:rFonts w:ascii="Arial" w:hAnsi="Arial" w:cs="Arial"/>
          <w:sz w:val="18"/>
          <w:szCs w:val="18"/>
        </w:rPr>
      </w:pPr>
      <w:r w:rsidRPr="00544FC0">
        <w:rPr>
          <w:rFonts w:ascii="Arial" w:hAnsi="Arial" w:cs="Arial"/>
          <w:sz w:val="18"/>
          <w:szCs w:val="18"/>
        </w:rPr>
        <w:t>Les pattes-équerres EB 50 d’épaisseur 25/10ème mm  et de longueur de 100 à 250 mm de la Société EJOT sont posées en quinconce avec un espacement maximum de 1 m.</w:t>
      </w:r>
    </w:p>
    <w:p w14:paraId="7C6B8C21"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Panneaux</w:t>
      </w:r>
    </w:p>
    <w:p w14:paraId="44EBC4C0" w14:textId="77777777" w:rsidR="00933472" w:rsidRPr="00544FC0" w:rsidRDefault="00933472" w:rsidP="00933472">
      <w:pPr>
        <w:rPr>
          <w:rFonts w:ascii="Arial" w:hAnsi="Arial" w:cs="Arial"/>
          <w:sz w:val="18"/>
          <w:szCs w:val="18"/>
        </w:rPr>
      </w:pPr>
      <w:r w:rsidRPr="00544FC0">
        <w:rPr>
          <w:rFonts w:ascii="Arial" w:hAnsi="Arial" w:cs="Arial"/>
          <w:sz w:val="18"/>
          <w:szCs w:val="18"/>
        </w:rPr>
        <w:t>Les format et l’épaisseur des panneaux testés sont 3050 x 1250 mm</w:t>
      </w:r>
    </w:p>
    <w:p w14:paraId="23E7CFD8" w14:textId="77777777" w:rsidR="00933472" w:rsidRPr="00544FC0" w:rsidRDefault="00933472" w:rsidP="00933472">
      <w:pPr>
        <w:rPr>
          <w:rFonts w:ascii="Arial" w:hAnsi="Arial" w:cs="Arial"/>
          <w:sz w:val="18"/>
          <w:szCs w:val="18"/>
        </w:rPr>
      </w:pPr>
      <w:r w:rsidRPr="00544FC0">
        <w:rPr>
          <w:rFonts w:ascii="Arial" w:hAnsi="Arial" w:cs="Arial"/>
          <w:sz w:val="18"/>
          <w:szCs w:val="18"/>
        </w:rPr>
        <w:t>Les panneaux ne pontent pas les jonctions de montants, au droit des planchers.</w:t>
      </w:r>
    </w:p>
    <w:p w14:paraId="0F1D5FFF"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Fixation des panneaux</w:t>
      </w:r>
    </w:p>
    <w:p w14:paraId="74F87AE5" w14:textId="77777777" w:rsidR="00933472" w:rsidRPr="00544FC0" w:rsidRDefault="00933472" w:rsidP="00933472">
      <w:pPr>
        <w:rPr>
          <w:rFonts w:ascii="Arial" w:hAnsi="Arial" w:cs="Arial"/>
          <w:sz w:val="18"/>
          <w:szCs w:val="18"/>
          <w:lang w:val="fr-BE"/>
        </w:rPr>
      </w:pPr>
      <w:r w:rsidRPr="00544FC0">
        <w:rPr>
          <w:rFonts w:ascii="Arial" w:hAnsi="Arial" w:cs="Arial"/>
          <w:sz w:val="18"/>
          <w:szCs w:val="18"/>
          <w:lang w:val="fr-BE"/>
        </w:rPr>
        <w:t xml:space="preserve">Les panneaux sont fixés sur l’ossature acier par rivets </w:t>
      </w:r>
      <w:r w:rsidRPr="00544FC0">
        <w:rPr>
          <w:rFonts w:ascii="Arial" w:hAnsi="Arial" w:cs="Arial"/>
          <w:sz w:val="18"/>
          <w:szCs w:val="18"/>
        </w:rPr>
        <w:t xml:space="preserve">StoVentro Rivet 240 en acier inox A3 </w:t>
      </w:r>
      <w:r w:rsidRPr="00544FC0">
        <w:rPr>
          <w:rFonts w:ascii="Arial" w:hAnsi="Arial" w:cs="Arial"/>
          <w:sz w:val="18"/>
          <w:szCs w:val="18"/>
          <w:lang w:val="fr-BE"/>
        </w:rPr>
        <w:t>mm conforme au paragraphe 4.5.2.</w:t>
      </w:r>
    </w:p>
    <w:p w14:paraId="7B8FAB68" w14:textId="77777777" w:rsidR="00933472" w:rsidRPr="00544FC0" w:rsidRDefault="00933472" w:rsidP="00933472">
      <w:pPr>
        <w:rPr>
          <w:rFonts w:ascii="Arial" w:hAnsi="Arial" w:cs="Arial"/>
          <w:sz w:val="18"/>
          <w:szCs w:val="18"/>
          <w:lang w:val="fr-BE"/>
        </w:rPr>
      </w:pPr>
      <w:r w:rsidRPr="00544FC0">
        <w:rPr>
          <w:rFonts w:ascii="Arial" w:hAnsi="Arial" w:cs="Arial"/>
          <w:sz w:val="18"/>
          <w:szCs w:val="18"/>
          <w:lang w:val="fr-BE"/>
        </w:rPr>
        <w:t>L’entraxe de fixation est de 600 mm maximum.</w:t>
      </w:r>
    </w:p>
    <w:p w14:paraId="51AFBDAD" w14:textId="77777777" w:rsidR="00933472" w:rsidRPr="00544FC0" w:rsidRDefault="00933472" w:rsidP="00933472">
      <w:pPr>
        <w:rPr>
          <w:rFonts w:ascii="Arial" w:hAnsi="Arial" w:cs="Arial"/>
          <w:sz w:val="18"/>
          <w:szCs w:val="18"/>
          <w:lang w:val="fr-BE"/>
        </w:rPr>
      </w:pPr>
      <w:r w:rsidRPr="00544FC0">
        <w:rPr>
          <w:rFonts w:ascii="Arial" w:hAnsi="Arial" w:cs="Arial"/>
          <w:sz w:val="18"/>
          <w:szCs w:val="18"/>
          <w:lang w:val="fr-BE"/>
        </w:rPr>
        <w:t>Les panneaux ne peuvent pas ponter les jonctions d’ossature.</w:t>
      </w:r>
    </w:p>
    <w:p w14:paraId="5E0C6A4A" w14:textId="77777777" w:rsidR="00933472" w:rsidRPr="00544FC0" w:rsidRDefault="00933472" w:rsidP="00933472">
      <w:pPr>
        <w:pStyle w:val="Titre4"/>
        <w:rPr>
          <w:rFonts w:ascii="Arial" w:hAnsi="Arial" w:cs="Arial"/>
          <w:sz w:val="18"/>
          <w:szCs w:val="18"/>
        </w:rPr>
      </w:pPr>
      <w:r w:rsidRPr="00544FC0">
        <w:rPr>
          <w:rFonts w:ascii="Arial" w:hAnsi="Arial" w:cs="Arial"/>
          <w:sz w:val="18"/>
          <w:szCs w:val="18"/>
        </w:rPr>
        <w:t>Ossature Acier</w:t>
      </w:r>
    </w:p>
    <w:p w14:paraId="1D568DEC" w14:textId="77777777" w:rsidR="00933472" w:rsidRPr="00544FC0" w:rsidRDefault="00933472" w:rsidP="00933472">
      <w:pPr>
        <w:rPr>
          <w:rFonts w:ascii="Arial" w:hAnsi="Arial" w:cs="Arial"/>
          <w:sz w:val="18"/>
          <w:szCs w:val="18"/>
        </w:rPr>
      </w:pPr>
      <w:r w:rsidRPr="00544FC0">
        <w:rPr>
          <w:rFonts w:ascii="Arial" w:hAnsi="Arial" w:cs="Arial"/>
          <w:sz w:val="18"/>
          <w:szCs w:val="18"/>
          <w:lang w:val="fr-BE"/>
        </w:rPr>
        <w:t xml:space="preserve">L’ossature acier sera de conception bridée, conforme au Cahier du CSTB </w:t>
      </w:r>
      <w:r w:rsidRPr="00544FC0">
        <w:rPr>
          <w:rFonts w:ascii="Arial" w:hAnsi="Arial" w:cs="Arial"/>
          <w:sz w:val="18"/>
          <w:szCs w:val="18"/>
        </w:rPr>
        <w:t>3824 cf. §3.1.2</w:t>
      </w:r>
      <w:r w:rsidRPr="00544FC0">
        <w:rPr>
          <w:rFonts w:ascii="Arial" w:hAnsi="Arial" w:cs="Arial"/>
          <w:sz w:val="18"/>
          <w:szCs w:val="18"/>
          <w:lang w:val="fr-BE"/>
        </w:rPr>
        <w:t>, renforcées par celles ci-après :</w:t>
      </w:r>
    </w:p>
    <w:p w14:paraId="1C8F65F0" w14:textId="77777777" w:rsidR="00933472" w:rsidRPr="00544FC0" w:rsidRDefault="00933472" w:rsidP="00933472">
      <w:pPr>
        <w:pStyle w:val="ListeNiv1"/>
        <w:ind w:left="0"/>
        <w:rPr>
          <w:rFonts w:ascii="Arial" w:hAnsi="Arial" w:cs="Arial"/>
          <w:sz w:val="18"/>
          <w:szCs w:val="18"/>
        </w:rPr>
      </w:pPr>
      <w:r w:rsidRPr="00544FC0">
        <w:rPr>
          <w:rFonts w:ascii="Arial" w:hAnsi="Arial" w:cs="Arial"/>
          <w:sz w:val="18"/>
          <w:szCs w:val="18"/>
        </w:rPr>
        <w:t>L'ossature et les pattes-équerres acier sont de nuance S 220 GD minimum.</w:t>
      </w:r>
    </w:p>
    <w:p w14:paraId="44465B70" w14:textId="45E6772B" w:rsidR="00933472" w:rsidRPr="00544FC0" w:rsidRDefault="00933472" w:rsidP="00933472">
      <w:pPr>
        <w:spacing w:after="0"/>
        <w:rPr>
          <w:rFonts w:ascii="Arial" w:hAnsi="Arial" w:cs="Arial"/>
          <w:sz w:val="18"/>
          <w:szCs w:val="18"/>
        </w:rPr>
      </w:pPr>
      <w:r w:rsidRPr="00544FC0">
        <w:rPr>
          <w:rFonts w:ascii="Arial" w:hAnsi="Arial" w:cs="Arial"/>
          <w:sz w:val="18"/>
          <w:szCs w:val="18"/>
        </w:rPr>
        <w:t>Les profilés sont en acier galvanisé, épaisseur 15/10ème et sont fournis par la société Etanco.</w:t>
      </w:r>
    </w:p>
    <w:p w14:paraId="5A2EBAD1" w14:textId="35768483" w:rsidR="00933472" w:rsidRPr="00544FC0" w:rsidRDefault="00933472" w:rsidP="00933472">
      <w:pPr>
        <w:pStyle w:val="ListeNiv1"/>
        <w:ind w:left="0"/>
        <w:rPr>
          <w:rFonts w:ascii="Arial" w:hAnsi="Arial" w:cs="Arial"/>
          <w:sz w:val="18"/>
          <w:szCs w:val="18"/>
        </w:rPr>
      </w:pPr>
      <w:r w:rsidRPr="00544FC0">
        <w:rPr>
          <w:rFonts w:ascii="Arial" w:hAnsi="Arial" w:cs="Arial"/>
          <w:sz w:val="18"/>
          <w:szCs w:val="18"/>
        </w:rPr>
        <w:t>L’entraxe des montants est au maximum de 600mm.</w:t>
      </w:r>
    </w:p>
    <w:tbl>
      <w:tblPr>
        <w:tblW w:w="11926" w:type="dxa"/>
        <w:tblInd w:w="-284" w:type="dxa"/>
        <w:tblLook w:val="04A0" w:firstRow="1" w:lastRow="0" w:firstColumn="1" w:lastColumn="0" w:noHBand="0" w:noVBand="1"/>
      </w:tblPr>
      <w:tblGrid>
        <w:gridCol w:w="1277"/>
        <w:gridCol w:w="556"/>
        <w:gridCol w:w="861"/>
        <w:gridCol w:w="683"/>
        <w:gridCol w:w="451"/>
        <w:gridCol w:w="450"/>
        <w:gridCol w:w="542"/>
        <w:gridCol w:w="340"/>
        <w:gridCol w:w="236"/>
        <w:gridCol w:w="700"/>
        <w:gridCol w:w="1134"/>
        <w:gridCol w:w="288"/>
        <w:gridCol w:w="988"/>
        <w:gridCol w:w="1417"/>
        <w:gridCol w:w="236"/>
        <w:gridCol w:w="236"/>
        <w:gridCol w:w="657"/>
        <w:gridCol w:w="874"/>
      </w:tblGrid>
      <w:tr w:rsidR="00933472" w:rsidRPr="00544FC0" w14:paraId="3E97CDDA" w14:textId="77777777" w:rsidTr="00716C7D">
        <w:trPr>
          <w:trHeight w:val="244"/>
        </w:trPr>
        <w:tc>
          <w:tcPr>
            <w:tcW w:w="1277" w:type="dxa"/>
            <w:tcBorders>
              <w:top w:val="nil"/>
              <w:left w:val="nil"/>
              <w:bottom w:val="nil"/>
              <w:right w:val="nil"/>
            </w:tcBorders>
            <w:shd w:val="clear" w:color="auto" w:fill="auto"/>
            <w:noWrap/>
            <w:vAlign w:val="bottom"/>
            <w:hideMark/>
          </w:tcPr>
          <w:p w14:paraId="53040461" w14:textId="77777777" w:rsidR="00933472" w:rsidRPr="00544FC0" w:rsidRDefault="00933472" w:rsidP="00716C7D">
            <w:pPr>
              <w:spacing w:after="0" w:line="240" w:lineRule="auto"/>
              <w:jc w:val="center"/>
              <w:rPr>
                <w:rFonts w:ascii="Arial" w:eastAsia="Verdana" w:hAnsi="Arial" w:cs="Arial"/>
                <w:b/>
                <w:bCs/>
                <w:sz w:val="18"/>
                <w:szCs w:val="18"/>
              </w:rPr>
            </w:pPr>
          </w:p>
        </w:tc>
        <w:tc>
          <w:tcPr>
            <w:tcW w:w="556" w:type="dxa"/>
            <w:tcBorders>
              <w:top w:val="nil"/>
              <w:left w:val="nil"/>
              <w:bottom w:val="nil"/>
              <w:right w:val="nil"/>
            </w:tcBorders>
            <w:shd w:val="clear" w:color="auto" w:fill="auto"/>
            <w:noWrap/>
            <w:vAlign w:val="bottom"/>
            <w:hideMark/>
          </w:tcPr>
          <w:p w14:paraId="5C28E0AB" w14:textId="77777777" w:rsidR="00933472" w:rsidRPr="00544FC0" w:rsidRDefault="00933472" w:rsidP="00716C7D">
            <w:pPr>
              <w:spacing w:after="0" w:line="240" w:lineRule="auto"/>
              <w:jc w:val="center"/>
              <w:rPr>
                <w:rFonts w:ascii="Arial" w:eastAsia="Verdana" w:hAnsi="Arial" w:cs="Arial"/>
                <w:b/>
                <w:bCs/>
                <w:sz w:val="18"/>
                <w:szCs w:val="18"/>
              </w:rPr>
            </w:pPr>
          </w:p>
        </w:tc>
        <w:tc>
          <w:tcPr>
            <w:tcW w:w="861" w:type="dxa"/>
            <w:tcBorders>
              <w:top w:val="nil"/>
              <w:left w:val="nil"/>
              <w:bottom w:val="nil"/>
              <w:right w:val="nil"/>
            </w:tcBorders>
            <w:shd w:val="clear" w:color="auto" w:fill="auto"/>
            <w:noWrap/>
            <w:vAlign w:val="bottom"/>
            <w:hideMark/>
          </w:tcPr>
          <w:p w14:paraId="273FDB63" w14:textId="77777777" w:rsidR="00933472" w:rsidRPr="00544FC0" w:rsidRDefault="00933472" w:rsidP="00716C7D">
            <w:pPr>
              <w:spacing w:after="0" w:line="240" w:lineRule="auto"/>
              <w:jc w:val="center"/>
              <w:rPr>
                <w:rFonts w:ascii="Arial" w:eastAsia="Verdana" w:hAnsi="Arial" w:cs="Arial"/>
                <w:b/>
                <w:bCs/>
                <w:sz w:val="18"/>
                <w:szCs w:val="18"/>
              </w:rPr>
            </w:pPr>
          </w:p>
        </w:tc>
        <w:tc>
          <w:tcPr>
            <w:tcW w:w="683" w:type="dxa"/>
            <w:tcBorders>
              <w:top w:val="nil"/>
              <w:left w:val="nil"/>
              <w:bottom w:val="nil"/>
              <w:right w:val="nil"/>
            </w:tcBorders>
            <w:shd w:val="clear" w:color="auto" w:fill="auto"/>
            <w:noWrap/>
            <w:vAlign w:val="bottom"/>
            <w:hideMark/>
          </w:tcPr>
          <w:p w14:paraId="57D02195" w14:textId="77777777" w:rsidR="00933472" w:rsidRPr="00544FC0" w:rsidRDefault="00933472" w:rsidP="00716C7D">
            <w:pPr>
              <w:spacing w:after="0" w:line="240" w:lineRule="auto"/>
              <w:jc w:val="center"/>
              <w:rPr>
                <w:rFonts w:ascii="Arial" w:eastAsia="Verdana" w:hAnsi="Arial" w:cs="Arial"/>
                <w:b/>
                <w:bCs/>
                <w:sz w:val="18"/>
                <w:szCs w:val="18"/>
              </w:rPr>
            </w:pPr>
          </w:p>
        </w:tc>
        <w:tc>
          <w:tcPr>
            <w:tcW w:w="901" w:type="dxa"/>
            <w:gridSpan w:val="2"/>
            <w:tcBorders>
              <w:top w:val="nil"/>
              <w:left w:val="nil"/>
              <w:bottom w:val="nil"/>
              <w:right w:val="nil"/>
            </w:tcBorders>
            <w:shd w:val="clear" w:color="auto" w:fill="auto"/>
            <w:noWrap/>
            <w:vAlign w:val="bottom"/>
            <w:hideMark/>
          </w:tcPr>
          <w:p w14:paraId="66A528F1" w14:textId="77777777" w:rsidR="00933472" w:rsidRPr="00544FC0" w:rsidRDefault="00933472" w:rsidP="00716C7D">
            <w:pPr>
              <w:spacing w:after="0" w:line="240" w:lineRule="auto"/>
              <w:jc w:val="center"/>
              <w:rPr>
                <w:rFonts w:ascii="Arial" w:eastAsia="Verdana" w:hAnsi="Arial" w:cs="Arial"/>
                <w:b/>
                <w:bCs/>
                <w:sz w:val="18"/>
                <w:szCs w:val="18"/>
              </w:rPr>
            </w:pPr>
          </w:p>
        </w:tc>
        <w:tc>
          <w:tcPr>
            <w:tcW w:w="882" w:type="dxa"/>
            <w:gridSpan w:val="2"/>
            <w:tcBorders>
              <w:top w:val="nil"/>
              <w:left w:val="nil"/>
              <w:bottom w:val="nil"/>
              <w:right w:val="nil"/>
            </w:tcBorders>
            <w:shd w:val="clear" w:color="auto" w:fill="auto"/>
            <w:noWrap/>
            <w:vAlign w:val="bottom"/>
            <w:hideMark/>
          </w:tcPr>
          <w:p w14:paraId="6920A141" w14:textId="77777777" w:rsidR="00933472" w:rsidRPr="00544FC0" w:rsidRDefault="00933472" w:rsidP="00716C7D">
            <w:pPr>
              <w:spacing w:after="0" w:line="240" w:lineRule="auto"/>
              <w:jc w:val="center"/>
              <w:rPr>
                <w:rFonts w:ascii="Arial" w:eastAsia="Verdana" w:hAnsi="Arial" w:cs="Arial"/>
                <w:b/>
                <w:bCs/>
                <w:sz w:val="18"/>
                <w:szCs w:val="18"/>
              </w:rPr>
            </w:pPr>
          </w:p>
        </w:tc>
        <w:tc>
          <w:tcPr>
            <w:tcW w:w="236" w:type="dxa"/>
            <w:tcBorders>
              <w:top w:val="nil"/>
              <w:left w:val="nil"/>
              <w:bottom w:val="nil"/>
              <w:right w:val="nil"/>
            </w:tcBorders>
            <w:shd w:val="clear" w:color="auto" w:fill="auto"/>
            <w:noWrap/>
            <w:vAlign w:val="bottom"/>
            <w:hideMark/>
          </w:tcPr>
          <w:p w14:paraId="23D7368C" w14:textId="77777777" w:rsidR="00933472" w:rsidRPr="00544FC0" w:rsidRDefault="00933472" w:rsidP="00716C7D">
            <w:pPr>
              <w:spacing w:after="0" w:line="240" w:lineRule="auto"/>
              <w:jc w:val="center"/>
              <w:rPr>
                <w:rFonts w:ascii="Arial" w:eastAsia="Verdana" w:hAnsi="Arial" w:cs="Arial"/>
                <w:b/>
                <w:bCs/>
                <w:sz w:val="18"/>
                <w:szCs w:val="18"/>
              </w:rPr>
            </w:pPr>
          </w:p>
        </w:tc>
        <w:tc>
          <w:tcPr>
            <w:tcW w:w="2122" w:type="dxa"/>
            <w:gridSpan w:val="3"/>
            <w:tcBorders>
              <w:top w:val="nil"/>
              <w:left w:val="nil"/>
              <w:bottom w:val="nil"/>
              <w:right w:val="nil"/>
            </w:tcBorders>
            <w:shd w:val="clear" w:color="auto" w:fill="auto"/>
            <w:noWrap/>
            <w:vAlign w:val="bottom"/>
            <w:hideMark/>
          </w:tcPr>
          <w:p w14:paraId="12545CF9" w14:textId="77777777" w:rsidR="00933472" w:rsidRPr="00544FC0" w:rsidRDefault="00933472" w:rsidP="00716C7D">
            <w:pPr>
              <w:spacing w:after="0" w:line="240" w:lineRule="auto"/>
              <w:jc w:val="center"/>
              <w:rPr>
                <w:rFonts w:ascii="Arial" w:eastAsia="Verdana" w:hAnsi="Arial" w:cs="Arial"/>
                <w:b/>
                <w:bCs/>
                <w:sz w:val="18"/>
                <w:szCs w:val="18"/>
              </w:rPr>
            </w:pPr>
          </w:p>
        </w:tc>
        <w:tc>
          <w:tcPr>
            <w:tcW w:w="2405" w:type="dxa"/>
            <w:gridSpan w:val="2"/>
            <w:tcBorders>
              <w:top w:val="nil"/>
              <w:left w:val="nil"/>
              <w:bottom w:val="nil"/>
              <w:right w:val="nil"/>
            </w:tcBorders>
            <w:shd w:val="clear" w:color="auto" w:fill="auto"/>
            <w:noWrap/>
            <w:vAlign w:val="bottom"/>
            <w:hideMark/>
          </w:tcPr>
          <w:p w14:paraId="497F7434" w14:textId="77777777" w:rsidR="00933472" w:rsidRPr="00544FC0" w:rsidRDefault="00933472" w:rsidP="00716C7D">
            <w:pPr>
              <w:spacing w:after="0" w:line="240" w:lineRule="auto"/>
              <w:jc w:val="center"/>
              <w:rPr>
                <w:rFonts w:ascii="Arial" w:eastAsia="Verdana" w:hAnsi="Arial" w:cs="Arial"/>
                <w:b/>
                <w:bCs/>
                <w:sz w:val="18"/>
                <w:szCs w:val="18"/>
              </w:rPr>
            </w:pPr>
          </w:p>
        </w:tc>
        <w:tc>
          <w:tcPr>
            <w:tcW w:w="236" w:type="dxa"/>
            <w:tcBorders>
              <w:top w:val="nil"/>
              <w:left w:val="nil"/>
              <w:bottom w:val="nil"/>
              <w:right w:val="nil"/>
            </w:tcBorders>
            <w:shd w:val="clear" w:color="auto" w:fill="auto"/>
            <w:noWrap/>
            <w:vAlign w:val="bottom"/>
            <w:hideMark/>
          </w:tcPr>
          <w:p w14:paraId="3999CE20" w14:textId="77777777" w:rsidR="00933472" w:rsidRPr="00544FC0" w:rsidRDefault="00933472" w:rsidP="00716C7D">
            <w:pPr>
              <w:spacing w:after="0" w:line="240" w:lineRule="auto"/>
              <w:jc w:val="center"/>
              <w:rPr>
                <w:rFonts w:ascii="Arial" w:eastAsia="Verdana" w:hAnsi="Arial" w:cs="Arial"/>
                <w:b/>
                <w:bCs/>
                <w:sz w:val="18"/>
                <w:szCs w:val="18"/>
              </w:rPr>
            </w:pPr>
          </w:p>
        </w:tc>
        <w:tc>
          <w:tcPr>
            <w:tcW w:w="236" w:type="dxa"/>
            <w:tcBorders>
              <w:top w:val="nil"/>
              <w:left w:val="nil"/>
              <w:bottom w:val="nil"/>
              <w:right w:val="nil"/>
            </w:tcBorders>
            <w:shd w:val="clear" w:color="auto" w:fill="auto"/>
            <w:noWrap/>
            <w:vAlign w:val="bottom"/>
            <w:hideMark/>
          </w:tcPr>
          <w:p w14:paraId="5C85764B" w14:textId="77777777" w:rsidR="00933472" w:rsidRPr="00544FC0" w:rsidRDefault="00933472" w:rsidP="00716C7D">
            <w:pPr>
              <w:spacing w:after="0" w:line="240" w:lineRule="auto"/>
              <w:jc w:val="center"/>
              <w:rPr>
                <w:rFonts w:ascii="Arial" w:eastAsia="Verdana" w:hAnsi="Arial" w:cs="Arial"/>
                <w:b/>
                <w:bCs/>
                <w:sz w:val="18"/>
                <w:szCs w:val="18"/>
              </w:rPr>
            </w:pPr>
          </w:p>
        </w:tc>
        <w:tc>
          <w:tcPr>
            <w:tcW w:w="1531" w:type="dxa"/>
            <w:gridSpan w:val="2"/>
            <w:tcBorders>
              <w:top w:val="nil"/>
              <w:left w:val="nil"/>
              <w:bottom w:val="nil"/>
              <w:right w:val="nil"/>
            </w:tcBorders>
            <w:shd w:val="clear" w:color="auto" w:fill="auto"/>
            <w:noWrap/>
            <w:vAlign w:val="bottom"/>
            <w:hideMark/>
          </w:tcPr>
          <w:p w14:paraId="0717FED4" w14:textId="77777777" w:rsidR="00933472" w:rsidRPr="00544FC0" w:rsidRDefault="00933472" w:rsidP="00716C7D">
            <w:pPr>
              <w:spacing w:line="240" w:lineRule="auto"/>
              <w:rPr>
                <w:rFonts w:ascii="Arial" w:eastAsia="Times New Roman" w:hAnsi="Arial" w:cs="Arial"/>
                <w:sz w:val="18"/>
                <w:szCs w:val="18"/>
                <w:lang w:eastAsia="zh-CN"/>
              </w:rPr>
            </w:pPr>
          </w:p>
        </w:tc>
      </w:tr>
      <w:tr w:rsidR="00933472" w:rsidRPr="00544FC0" w14:paraId="027EE24B" w14:textId="77777777" w:rsidTr="00716C7D">
        <w:trPr>
          <w:gridAfter w:val="1"/>
          <w:wAfter w:w="874" w:type="dxa"/>
          <w:trHeight w:val="244"/>
        </w:trPr>
        <w:tc>
          <w:tcPr>
            <w:tcW w:w="1277" w:type="dxa"/>
            <w:tcBorders>
              <w:top w:val="nil"/>
              <w:left w:val="nil"/>
              <w:bottom w:val="nil"/>
              <w:right w:val="nil"/>
            </w:tcBorders>
            <w:shd w:val="clear" w:color="auto" w:fill="auto"/>
            <w:noWrap/>
            <w:vAlign w:val="bottom"/>
            <w:hideMark/>
          </w:tcPr>
          <w:p w14:paraId="60C0FEEF" w14:textId="77777777" w:rsidR="00933472" w:rsidRPr="00544FC0" w:rsidRDefault="00933472" w:rsidP="00716C7D">
            <w:pPr>
              <w:spacing w:after="0" w:line="240" w:lineRule="auto"/>
              <w:jc w:val="center"/>
              <w:rPr>
                <w:rFonts w:ascii="Arial" w:eastAsia="Verdana" w:hAnsi="Arial" w:cs="Arial"/>
                <w:b/>
                <w:bCs/>
                <w:sz w:val="18"/>
                <w:szCs w:val="18"/>
              </w:rPr>
            </w:pPr>
          </w:p>
        </w:tc>
        <w:tc>
          <w:tcPr>
            <w:tcW w:w="556" w:type="dxa"/>
            <w:tcBorders>
              <w:top w:val="nil"/>
              <w:left w:val="nil"/>
              <w:bottom w:val="nil"/>
              <w:right w:val="nil"/>
            </w:tcBorders>
            <w:shd w:val="clear" w:color="auto" w:fill="auto"/>
            <w:noWrap/>
            <w:vAlign w:val="bottom"/>
            <w:hideMark/>
          </w:tcPr>
          <w:p w14:paraId="6700EF63" w14:textId="77777777" w:rsidR="00933472" w:rsidRPr="00544FC0" w:rsidRDefault="00933472" w:rsidP="00716C7D">
            <w:pPr>
              <w:spacing w:after="0" w:line="240" w:lineRule="auto"/>
              <w:jc w:val="center"/>
              <w:rPr>
                <w:rFonts w:ascii="Arial" w:eastAsia="Verdana" w:hAnsi="Arial" w:cs="Arial"/>
                <w:b/>
                <w:bCs/>
                <w:sz w:val="18"/>
                <w:szCs w:val="18"/>
              </w:rPr>
            </w:pPr>
          </w:p>
        </w:tc>
        <w:tc>
          <w:tcPr>
            <w:tcW w:w="861" w:type="dxa"/>
            <w:tcBorders>
              <w:top w:val="nil"/>
              <w:left w:val="nil"/>
              <w:bottom w:val="nil"/>
              <w:right w:val="nil"/>
            </w:tcBorders>
            <w:shd w:val="clear" w:color="auto" w:fill="auto"/>
            <w:noWrap/>
            <w:vAlign w:val="bottom"/>
            <w:hideMark/>
          </w:tcPr>
          <w:p w14:paraId="29EC9DA1" w14:textId="77777777" w:rsidR="00933472" w:rsidRPr="00544FC0" w:rsidRDefault="00933472" w:rsidP="00716C7D">
            <w:pPr>
              <w:spacing w:after="0" w:line="240" w:lineRule="auto"/>
              <w:jc w:val="center"/>
              <w:rPr>
                <w:rFonts w:ascii="Arial" w:eastAsia="Verdana" w:hAnsi="Arial" w:cs="Arial"/>
                <w:b/>
                <w:bCs/>
                <w:sz w:val="18"/>
                <w:szCs w:val="18"/>
              </w:rPr>
            </w:pPr>
          </w:p>
        </w:tc>
        <w:tc>
          <w:tcPr>
            <w:tcW w:w="722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tcPr>
          <w:p w14:paraId="7567FC35"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Catégorie d’importance du bâtiment</w:t>
            </w:r>
          </w:p>
        </w:tc>
        <w:tc>
          <w:tcPr>
            <w:tcW w:w="1129" w:type="dxa"/>
            <w:gridSpan w:val="3"/>
            <w:tcBorders>
              <w:top w:val="nil"/>
              <w:left w:val="nil"/>
              <w:bottom w:val="nil"/>
              <w:right w:val="nil"/>
            </w:tcBorders>
            <w:shd w:val="clear" w:color="auto" w:fill="auto"/>
            <w:noWrap/>
            <w:vAlign w:val="bottom"/>
            <w:hideMark/>
          </w:tcPr>
          <w:p w14:paraId="31436B7A" w14:textId="77777777" w:rsidR="00933472" w:rsidRPr="00544FC0" w:rsidRDefault="00933472" w:rsidP="00716C7D">
            <w:pPr>
              <w:spacing w:line="240" w:lineRule="auto"/>
              <w:jc w:val="center"/>
              <w:rPr>
                <w:rFonts w:ascii="Arial" w:eastAsia="Times New Roman" w:hAnsi="Arial" w:cs="Arial"/>
                <w:color w:val="000000"/>
                <w:sz w:val="18"/>
                <w:szCs w:val="18"/>
                <w:lang w:eastAsia="zh-CN"/>
              </w:rPr>
            </w:pPr>
          </w:p>
        </w:tc>
      </w:tr>
      <w:tr w:rsidR="00933472" w:rsidRPr="00544FC0" w14:paraId="0ADEE6BC" w14:textId="77777777" w:rsidTr="00716C7D">
        <w:trPr>
          <w:gridAfter w:val="1"/>
          <w:wAfter w:w="874" w:type="dxa"/>
          <w:trHeight w:val="244"/>
        </w:trPr>
        <w:tc>
          <w:tcPr>
            <w:tcW w:w="1277" w:type="dxa"/>
            <w:tcBorders>
              <w:top w:val="nil"/>
              <w:left w:val="nil"/>
              <w:bottom w:val="nil"/>
              <w:right w:val="nil"/>
            </w:tcBorders>
            <w:shd w:val="clear" w:color="auto" w:fill="auto"/>
            <w:noWrap/>
            <w:vAlign w:val="bottom"/>
            <w:hideMark/>
          </w:tcPr>
          <w:p w14:paraId="58BC08D9" w14:textId="77777777" w:rsidR="00933472" w:rsidRPr="00544FC0" w:rsidRDefault="00933472" w:rsidP="00716C7D">
            <w:pPr>
              <w:spacing w:after="0" w:line="240" w:lineRule="auto"/>
              <w:jc w:val="center"/>
              <w:rPr>
                <w:rFonts w:ascii="Arial" w:eastAsia="Verdana" w:hAnsi="Arial" w:cs="Arial"/>
                <w:b/>
                <w:bCs/>
                <w:sz w:val="18"/>
                <w:szCs w:val="18"/>
              </w:rPr>
            </w:pPr>
          </w:p>
        </w:tc>
        <w:tc>
          <w:tcPr>
            <w:tcW w:w="556" w:type="dxa"/>
            <w:tcBorders>
              <w:top w:val="nil"/>
              <w:left w:val="nil"/>
              <w:bottom w:val="nil"/>
              <w:right w:val="nil"/>
            </w:tcBorders>
            <w:shd w:val="clear" w:color="auto" w:fill="auto"/>
            <w:noWrap/>
            <w:vAlign w:val="bottom"/>
            <w:hideMark/>
          </w:tcPr>
          <w:p w14:paraId="40AC501D" w14:textId="77777777" w:rsidR="00933472" w:rsidRPr="00544FC0" w:rsidRDefault="00933472" w:rsidP="00716C7D">
            <w:pPr>
              <w:spacing w:after="0" w:line="240" w:lineRule="auto"/>
              <w:jc w:val="center"/>
              <w:rPr>
                <w:rFonts w:ascii="Arial" w:eastAsia="Verdana" w:hAnsi="Arial" w:cs="Arial"/>
                <w:b/>
                <w:bCs/>
                <w:sz w:val="18"/>
                <w:szCs w:val="18"/>
              </w:rPr>
            </w:pPr>
          </w:p>
        </w:tc>
        <w:tc>
          <w:tcPr>
            <w:tcW w:w="861" w:type="dxa"/>
            <w:tcBorders>
              <w:top w:val="nil"/>
              <w:left w:val="nil"/>
              <w:bottom w:val="nil"/>
              <w:right w:val="nil"/>
            </w:tcBorders>
            <w:shd w:val="clear" w:color="auto" w:fill="auto"/>
            <w:noWrap/>
            <w:vAlign w:val="bottom"/>
            <w:hideMark/>
          </w:tcPr>
          <w:p w14:paraId="2D8A4CDE" w14:textId="77777777" w:rsidR="00933472" w:rsidRPr="00544FC0" w:rsidRDefault="00933472" w:rsidP="00716C7D">
            <w:pPr>
              <w:spacing w:after="0" w:line="240" w:lineRule="auto"/>
              <w:jc w:val="center"/>
              <w:rPr>
                <w:rFonts w:ascii="Arial" w:eastAsia="Verdana" w:hAnsi="Arial" w:cs="Arial"/>
                <w:b/>
                <w:bCs/>
                <w:sz w:val="18"/>
                <w:szCs w:val="18"/>
              </w:rPr>
            </w:pPr>
          </w:p>
        </w:tc>
        <w:tc>
          <w:tcPr>
            <w:tcW w:w="340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B39C71"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 xml:space="preserve">Plan </w:t>
            </w:r>
            <w:proofErr w:type="spellStart"/>
            <w:r w:rsidRPr="00544FC0">
              <w:rPr>
                <w:rFonts w:ascii="Arial" w:eastAsia="Verdana" w:hAnsi="Arial" w:cs="Arial"/>
                <w:b/>
                <w:bCs/>
                <w:sz w:val="18"/>
                <w:szCs w:val="18"/>
              </w:rPr>
              <w:t>yOz</w:t>
            </w:r>
            <w:proofErr w:type="spellEnd"/>
            <w:r w:rsidRPr="00544FC0">
              <w:rPr>
                <w:rFonts w:ascii="Arial" w:eastAsia="Verdana" w:hAnsi="Arial" w:cs="Arial"/>
                <w:b/>
                <w:bCs/>
                <w:sz w:val="18"/>
                <w:szCs w:val="18"/>
              </w:rPr>
              <w:t xml:space="preserve"> perpendiculaire à la façade</w:t>
            </w:r>
          </w:p>
        </w:tc>
        <w:tc>
          <w:tcPr>
            <w:tcW w:w="382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E8572F1"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 xml:space="preserve">Plan </w:t>
            </w:r>
            <w:proofErr w:type="spellStart"/>
            <w:r w:rsidRPr="00544FC0">
              <w:rPr>
                <w:rFonts w:ascii="Arial" w:eastAsia="Verdana" w:hAnsi="Arial" w:cs="Arial"/>
                <w:b/>
                <w:bCs/>
                <w:sz w:val="18"/>
                <w:szCs w:val="18"/>
              </w:rPr>
              <w:t>xOz</w:t>
            </w:r>
            <w:proofErr w:type="spellEnd"/>
            <w:r w:rsidRPr="00544FC0">
              <w:rPr>
                <w:rFonts w:ascii="Arial" w:eastAsia="Verdana" w:hAnsi="Arial" w:cs="Arial"/>
                <w:b/>
                <w:bCs/>
                <w:sz w:val="18"/>
                <w:szCs w:val="18"/>
              </w:rPr>
              <w:t xml:space="preserve"> parallèle à la façade</w:t>
            </w:r>
          </w:p>
        </w:tc>
        <w:tc>
          <w:tcPr>
            <w:tcW w:w="1129" w:type="dxa"/>
            <w:gridSpan w:val="3"/>
            <w:tcBorders>
              <w:top w:val="nil"/>
              <w:left w:val="nil"/>
              <w:bottom w:val="nil"/>
              <w:right w:val="nil"/>
            </w:tcBorders>
            <w:shd w:val="clear" w:color="auto" w:fill="auto"/>
            <w:noWrap/>
            <w:vAlign w:val="bottom"/>
            <w:hideMark/>
          </w:tcPr>
          <w:p w14:paraId="409763DD" w14:textId="77777777" w:rsidR="00933472" w:rsidRPr="00544FC0" w:rsidRDefault="00933472" w:rsidP="00716C7D">
            <w:pPr>
              <w:spacing w:line="240" w:lineRule="auto"/>
              <w:jc w:val="center"/>
              <w:rPr>
                <w:rFonts w:ascii="Arial" w:eastAsia="Times New Roman" w:hAnsi="Arial" w:cs="Arial"/>
                <w:color w:val="000000"/>
                <w:sz w:val="18"/>
                <w:szCs w:val="18"/>
                <w:lang w:eastAsia="zh-CN"/>
              </w:rPr>
            </w:pPr>
          </w:p>
        </w:tc>
      </w:tr>
      <w:tr w:rsidR="00933472" w:rsidRPr="00544FC0" w14:paraId="2397CE47" w14:textId="77777777" w:rsidTr="00716C7D">
        <w:trPr>
          <w:gridAfter w:val="3"/>
          <w:wAfter w:w="1767" w:type="dxa"/>
          <w:trHeight w:val="255"/>
        </w:trPr>
        <w:tc>
          <w:tcPr>
            <w:tcW w:w="1277" w:type="dxa"/>
            <w:tcBorders>
              <w:top w:val="nil"/>
              <w:left w:val="nil"/>
              <w:bottom w:val="nil"/>
              <w:right w:val="nil"/>
            </w:tcBorders>
            <w:shd w:val="clear" w:color="auto" w:fill="auto"/>
            <w:noWrap/>
            <w:vAlign w:val="bottom"/>
            <w:hideMark/>
          </w:tcPr>
          <w:p w14:paraId="24467EC9" w14:textId="77777777" w:rsidR="00933472" w:rsidRPr="00544FC0" w:rsidRDefault="00933472" w:rsidP="00716C7D">
            <w:pPr>
              <w:spacing w:after="0" w:line="240" w:lineRule="auto"/>
              <w:jc w:val="center"/>
              <w:rPr>
                <w:rFonts w:ascii="Arial" w:eastAsia="Verdana" w:hAnsi="Arial" w:cs="Arial"/>
                <w:b/>
                <w:bCs/>
                <w:sz w:val="18"/>
                <w:szCs w:val="18"/>
              </w:rPr>
            </w:pPr>
          </w:p>
        </w:tc>
        <w:tc>
          <w:tcPr>
            <w:tcW w:w="1417"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F7A993F"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zone de sismicité</w:t>
            </w:r>
          </w:p>
        </w:tc>
        <w:tc>
          <w:tcPr>
            <w:tcW w:w="1134" w:type="dxa"/>
            <w:gridSpan w:val="2"/>
            <w:tcBorders>
              <w:top w:val="nil"/>
              <w:left w:val="nil"/>
              <w:bottom w:val="nil"/>
              <w:right w:val="single" w:sz="4" w:space="0" w:color="auto"/>
            </w:tcBorders>
            <w:shd w:val="clear" w:color="auto" w:fill="auto"/>
            <w:noWrap/>
            <w:vAlign w:val="bottom"/>
            <w:hideMark/>
          </w:tcPr>
          <w:p w14:paraId="5D55D084"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II</w:t>
            </w:r>
          </w:p>
        </w:tc>
        <w:tc>
          <w:tcPr>
            <w:tcW w:w="992" w:type="dxa"/>
            <w:gridSpan w:val="2"/>
            <w:tcBorders>
              <w:top w:val="nil"/>
              <w:left w:val="nil"/>
              <w:bottom w:val="nil"/>
              <w:right w:val="single" w:sz="4" w:space="0" w:color="auto"/>
            </w:tcBorders>
            <w:shd w:val="clear" w:color="auto" w:fill="auto"/>
            <w:noWrap/>
            <w:vAlign w:val="bottom"/>
            <w:hideMark/>
          </w:tcPr>
          <w:p w14:paraId="402D2E7F"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III</w:t>
            </w:r>
          </w:p>
        </w:tc>
        <w:tc>
          <w:tcPr>
            <w:tcW w:w="1276" w:type="dxa"/>
            <w:gridSpan w:val="3"/>
            <w:tcBorders>
              <w:top w:val="nil"/>
              <w:left w:val="nil"/>
              <w:bottom w:val="nil"/>
              <w:right w:val="single" w:sz="4" w:space="0" w:color="auto"/>
            </w:tcBorders>
            <w:shd w:val="clear" w:color="auto" w:fill="auto"/>
            <w:noWrap/>
            <w:vAlign w:val="bottom"/>
            <w:hideMark/>
          </w:tcPr>
          <w:p w14:paraId="205D901C"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IV</w:t>
            </w:r>
          </w:p>
        </w:tc>
        <w:tc>
          <w:tcPr>
            <w:tcW w:w="1134" w:type="dxa"/>
            <w:tcBorders>
              <w:top w:val="nil"/>
              <w:left w:val="nil"/>
              <w:bottom w:val="nil"/>
              <w:right w:val="single" w:sz="4" w:space="0" w:color="auto"/>
            </w:tcBorders>
            <w:shd w:val="clear" w:color="auto" w:fill="auto"/>
            <w:noWrap/>
            <w:vAlign w:val="bottom"/>
            <w:hideMark/>
          </w:tcPr>
          <w:p w14:paraId="406E5112"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II</w:t>
            </w:r>
          </w:p>
        </w:tc>
        <w:tc>
          <w:tcPr>
            <w:tcW w:w="1276" w:type="dxa"/>
            <w:gridSpan w:val="2"/>
            <w:tcBorders>
              <w:top w:val="nil"/>
              <w:left w:val="nil"/>
              <w:bottom w:val="nil"/>
              <w:right w:val="single" w:sz="4" w:space="0" w:color="auto"/>
            </w:tcBorders>
            <w:shd w:val="clear" w:color="auto" w:fill="auto"/>
            <w:noWrap/>
            <w:vAlign w:val="bottom"/>
            <w:hideMark/>
          </w:tcPr>
          <w:p w14:paraId="632903A4"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III</w:t>
            </w:r>
          </w:p>
        </w:tc>
        <w:tc>
          <w:tcPr>
            <w:tcW w:w="1417" w:type="dxa"/>
            <w:tcBorders>
              <w:top w:val="nil"/>
              <w:left w:val="nil"/>
              <w:bottom w:val="nil"/>
              <w:right w:val="single" w:sz="4" w:space="0" w:color="auto"/>
            </w:tcBorders>
            <w:shd w:val="clear" w:color="auto" w:fill="auto"/>
            <w:noWrap/>
            <w:vAlign w:val="bottom"/>
            <w:hideMark/>
          </w:tcPr>
          <w:p w14:paraId="377D9E31"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IV</w:t>
            </w:r>
          </w:p>
        </w:tc>
        <w:tc>
          <w:tcPr>
            <w:tcW w:w="236" w:type="dxa"/>
            <w:tcBorders>
              <w:top w:val="nil"/>
              <w:left w:val="nil"/>
              <w:bottom w:val="nil"/>
              <w:right w:val="nil"/>
            </w:tcBorders>
            <w:shd w:val="clear" w:color="auto" w:fill="auto"/>
            <w:noWrap/>
            <w:vAlign w:val="bottom"/>
            <w:hideMark/>
          </w:tcPr>
          <w:p w14:paraId="692AA20D" w14:textId="77777777" w:rsidR="00933472" w:rsidRPr="00544FC0" w:rsidRDefault="00933472" w:rsidP="00716C7D">
            <w:pPr>
              <w:spacing w:line="240" w:lineRule="auto"/>
              <w:rPr>
                <w:rFonts w:ascii="Arial" w:eastAsia="Times New Roman" w:hAnsi="Arial" w:cs="Arial"/>
                <w:color w:val="000000"/>
                <w:sz w:val="18"/>
                <w:szCs w:val="18"/>
                <w:lang w:val="en-US" w:eastAsia="zh-CN"/>
              </w:rPr>
            </w:pPr>
          </w:p>
        </w:tc>
      </w:tr>
      <w:tr w:rsidR="00933472" w:rsidRPr="00544FC0" w14:paraId="434C64F0" w14:textId="77777777" w:rsidTr="00716C7D">
        <w:trPr>
          <w:gridAfter w:val="3"/>
          <w:wAfter w:w="1767" w:type="dxa"/>
          <w:trHeight w:val="244"/>
        </w:trPr>
        <w:tc>
          <w:tcPr>
            <w:tcW w:w="1277"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11D12F72"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Traction N [N]</w:t>
            </w:r>
          </w:p>
        </w:tc>
        <w:tc>
          <w:tcPr>
            <w:tcW w:w="1417"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2115DDFD"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2</w:t>
            </w:r>
          </w:p>
        </w:tc>
        <w:tc>
          <w:tcPr>
            <w:tcW w:w="1134" w:type="dxa"/>
            <w:gridSpan w:val="2"/>
            <w:tcBorders>
              <w:top w:val="single" w:sz="8" w:space="0" w:color="auto"/>
              <w:left w:val="nil"/>
              <w:bottom w:val="single" w:sz="4" w:space="0" w:color="auto"/>
              <w:right w:val="single" w:sz="4" w:space="0" w:color="auto"/>
            </w:tcBorders>
            <w:shd w:val="clear" w:color="000000" w:fill="D9D9D9"/>
            <w:noWrap/>
            <w:vAlign w:val="bottom"/>
            <w:hideMark/>
          </w:tcPr>
          <w:p w14:paraId="5EF207E1" w14:textId="77777777" w:rsidR="00933472" w:rsidRPr="00544FC0" w:rsidRDefault="00933472" w:rsidP="00716C7D">
            <w:pPr>
              <w:spacing w:after="0" w:line="240" w:lineRule="auto"/>
              <w:jc w:val="center"/>
              <w:rPr>
                <w:rFonts w:ascii="Arial" w:eastAsia="Verdana" w:hAnsi="Arial" w:cs="Arial"/>
                <w:sz w:val="18"/>
                <w:szCs w:val="18"/>
              </w:rPr>
            </w:pPr>
          </w:p>
        </w:tc>
        <w:tc>
          <w:tcPr>
            <w:tcW w:w="992" w:type="dxa"/>
            <w:gridSpan w:val="2"/>
            <w:tcBorders>
              <w:top w:val="single" w:sz="8" w:space="0" w:color="auto"/>
              <w:left w:val="nil"/>
              <w:bottom w:val="single" w:sz="4" w:space="0" w:color="auto"/>
              <w:right w:val="single" w:sz="4" w:space="0" w:color="auto"/>
            </w:tcBorders>
            <w:shd w:val="clear" w:color="auto" w:fill="auto"/>
            <w:noWrap/>
            <w:vAlign w:val="bottom"/>
            <w:hideMark/>
          </w:tcPr>
          <w:p w14:paraId="06251BD5"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2097</w:t>
            </w:r>
          </w:p>
        </w:tc>
        <w:tc>
          <w:tcPr>
            <w:tcW w:w="1276" w:type="dxa"/>
            <w:gridSpan w:val="3"/>
            <w:tcBorders>
              <w:top w:val="single" w:sz="8" w:space="0" w:color="auto"/>
              <w:left w:val="nil"/>
              <w:bottom w:val="single" w:sz="4" w:space="0" w:color="auto"/>
              <w:right w:val="single" w:sz="4" w:space="0" w:color="auto"/>
            </w:tcBorders>
            <w:shd w:val="clear" w:color="auto" w:fill="D9D9D9" w:themeFill="background1" w:themeFillShade="D9"/>
            <w:noWrap/>
            <w:vAlign w:val="bottom"/>
          </w:tcPr>
          <w:p w14:paraId="58A96CBB" w14:textId="77777777" w:rsidR="00933472" w:rsidRPr="00544FC0" w:rsidRDefault="00933472" w:rsidP="00716C7D">
            <w:pPr>
              <w:spacing w:after="0" w:line="240" w:lineRule="auto"/>
              <w:jc w:val="center"/>
              <w:rPr>
                <w:rFonts w:ascii="Arial" w:eastAsia="Verdana" w:hAnsi="Arial" w:cs="Arial"/>
                <w:sz w:val="18"/>
                <w:szCs w:val="18"/>
                <w:highlight w:val="darkGray"/>
              </w:rPr>
            </w:pPr>
          </w:p>
        </w:tc>
        <w:tc>
          <w:tcPr>
            <w:tcW w:w="1134" w:type="dxa"/>
            <w:tcBorders>
              <w:top w:val="single" w:sz="8" w:space="0" w:color="auto"/>
              <w:left w:val="nil"/>
              <w:bottom w:val="single" w:sz="4" w:space="0" w:color="auto"/>
              <w:right w:val="single" w:sz="4" w:space="0" w:color="auto"/>
            </w:tcBorders>
            <w:shd w:val="clear" w:color="000000" w:fill="D9D9D9"/>
            <w:noWrap/>
            <w:vAlign w:val="bottom"/>
            <w:hideMark/>
          </w:tcPr>
          <w:p w14:paraId="76BD1E2B" w14:textId="77777777" w:rsidR="00933472" w:rsidRPr="00544FC0" w:rsidRDefault="00933472" w:rsidP="00716C7D">
            <w:pPr>
              <w:spacing w:after="0" w:line="240" w:lineRule="auto"/>
              <w:jc w:val="center"/>
              <w:rPr>
                <w:rFonts w:ascii="Arial" w:eastAsia="Verdana" w:hAnsi="Arial" w:cs="Arial"/>
                <w:sz w:val="18"/>
                <w:szCs w:val="18"/>
              </w:rPr>
            </w:pPr>
          </w:p>
        </w:tc>
        <w:tc>
          <w:tcPr>
            <w:tcW w:w="1276" w:type="dxa"/>
            <w:gridSpan w:val="2"/>
            <w:tcBorders>
              <w:top w:val="single" w:sz="8" w:space="0" w:color="auto"/>
              <w:left w:val="nil"/>
              <w:bottom w:val="single" w:sz="4" w:space="0" w:color="auto"/>
              <w:right w:val="single" w:sz="4" w:space="0" w:color="auto"/>
            </w:tcBorders>
            <w:shd w:val="clear" w:color="auto" w:fill="auto"/>
            <w:noWrap/>
            <w:vAlign w:val="bottom"/>
            <w:hideMark/>
          </w:tcPr>
          <w:p w14:paraId="503B4876"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3011</w:t>
            </w:r>
          </w:p>
        </w:tc>
        <w:tc>
          <w:tcPr>
            <w:tcW w:w="1417" w:type="dxa"/>
            <w:tcBorders>
              <w:top w:val="single" w:sz="8" w:space="0" w:color="auto"/>
              <w:left w:val="nil"/>
              <w:bottom w:val="single" w:sz="4" w:space="0" w:color="auto"/>
              <w:right w:val="single" w:sz="8" w:space="0" w:color="auto"/>
            </w:tcBorders>
            <w:shd w:val="clear" w:color="auto" w:fill="D9D9D9" w:themeFill="background1" w:themeFillShade="D9"/>
            <w:noWrap/>
            <w:vAlign w:val="bottom"/>
          </w:tcPr>
          <w:p w14:paraId="0D57C5FD" w14:textId="77777777" w:rsidR="00933472" w:rsidRPr="00544FC0" w:rsidRDefault="00933472" w:rsidP="00716C7D">
            <w:pPr>
              <w:spacing w:after="0" w:line="240" w:lineRule="auto"/>
              <w:jc w:val="center"/>
              <w:rPr>
                <w:rFonts w:ascii="Arial" w:eastAsia="Verdana" w:hAnsi="Arial" w:cs="Arial"/>
                <w:sz w:val="18"/>
                <w:szCs w:val="18"/>
              </w:rPr>
            </w:pPr>
          </w:p>
        </w:tc>
        <w:tc>
          <w:tcPr>
            <w:tcW w:w="236" w:type="dxa"/>
            <w:tcBorders>
              <w:top w:val="nil"/>
              <w:left w:val="nil"/>
              <w:bottom w:val="nil"/>
              <w:right w:val="nil"/>
            </w:tcBorders>
            <w:shd w:val="clear" w:color="auto" w:fill="auto"/>
            <w:noWrap/>
            <w:vAlign w:val="bottom"/>
            <w:hideMark/>
          </w:tcPr>
          <w:p w14:paraId="7B533CB2" w14:textId="77777777" w:rsidR="00933472" w:rsidRPr="00544FC0" w:rsidRDefault="00933472" w:rsidP="00716C7D">
            <w:pPr>
              <w:spacing w:line="240" w:lineRule="auto"/>
              <w:jc w:val="right"/>
              <w:rPr>
                <w:rFonts w:ascii="Arial" w:eastAsia="Times New Roman" w:hAnsi="Arial" w:cs="Arial"/>
                <w:color w:val="000000"/>
                <w:sz w:val="18"/>
                <w:szCs w:val="18"/>
                <w:lang w:val="en-US" w:eastAsia="zh-CN"/>
              </w:rPr>
            </w:pPr>
          </w:p>
        </w:tc>
      </w:tr>
      <w:tr w:rsidR="00933472" w:rsidRPr="00544FC0" w14:paraId="6B1FD86F" w14:textId="77777777" w:rsidTr="00716C7D">
        <w:trPr>
          <w:gridAfter w:val="3"/>
          <w:wAfter w:w="1767" w:type="dxa"/>
          <w:trHeight w:val="244"/>
        </w:trPr>
        <w:tc>
          <w:tcPr>
            <w:tcW w:w="1277" w:type="dxa"/>
            <w:vMerge/>
            <w:tcBorders>
              <w:top w:val="single" w:sz="8" w:space="0" w:color="auto"/>
              <w:left w:val="single" w:sz="8" w:space="0" w:color="auto"/>
              <w:bottom w:val="nil"/>
              <w:right w:val="single" w:sz="4" w:space="0" w:color="auto"/>
            </w:tcBorders>
            <w:vAlign w:val="center"/>
            <w:hideMark/>
          </w:tcPr>
          <w:p w14:paraId="64C910CB" w14:textId="77777777" w:rsidR="00933472" w:rsidRPr="00544FC0" w:rsidRDefault="00933472" w:rsidP="00716C7D">
            <w:pPr>
              <w:spacing w:after="0" w:line="240" w:lineRule="auto"/>
              <w:jc w:val="center"/>
              <w:rPr>
                <w:rFonts w:ascii="Arial" w:eastAsia="Verdana" w:hAnsi="Arial" w:cs="Arial"/>
                <w:b/>
                <w:bCs/>
                <w:sz w:val="18"/>
                <w:szCs w:val="18"/>
              </w:rPr>
            </w:pPr>
          </w:p>
        </w:tc>
        <w:tc>
          <w:tcPr>
            <w:tcW w:w="14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0963223"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3</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D0E1BE3"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2176</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150D5FD"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2243</w:t>
            </w:r>
          </w:p>
        </w:tc>
        <w:tc>
          <w:tcPr>
            <w:tcW w:w="1276" w:type="dxa"/>
            <w:gridSpan w:val="3"/>
            <w:tcBorders>
              <w:top w:val="nil"/>
              <w:left w:val="nil"/>
              <w:bottom w:val="single" w:sz="4" w:space="0" w:color="auto"/>
              <w:right w:val="single" w:sz="4" w:space="0" w:color="auto"/>
            </w:tcBorders>
            <w:shd w:val="clear" w:color="auto" w:fill="D9D9D9" w:themeFill="background1" w:themeFillShade="D9"/>
            <w:noWrap/>
            <w:vAlign w:val="bottom"/>
          </w:tcPr>
          <w:p w14:paraId="252E34F0" w14:textId="77777777" w:rsidR="00933472" w:rsidRPr="00544FC0" w:rsidRDefault="00933472" w:rsidP="00716C7D">
            <w:pPr>
              <w:spacing w:after="0" w:line="240" w:lineRule="auto"/>
              <w:jc w:val="center"/>
              <w:rPr>
                <w:rFonts w:ascii="Arial" w:eastAsia="Verdana" w:hAnsi="Arial" w:cs="Arial"/>
                <w:sz w:val="18"/>
                <w:szCs w:val="18"/>
                <w:highlight w:val="darkGray"/>
              </w:rPr>
            </w:pPr>
          </w:p>
        </w:tc>
        <w:tc>
          <w:tcPr>
            <w:tcW w:w="1134" w:type="dxa"/>
            <w:tcBorders>
              <w:top w:val="nil"/>
              <w:left w:val="nil"/>
              <w:bottom w:val="single" w:sz="4" w:space="0" w:color="auto"/>
              <w:right w:val="single" w:sz="4" w:space="0" w:color="auto"/>
            </w:tcBorders>
            <w:shd w:val="clear" w:color="auto" w:fill="auto"/>
            <w:noWrap/>
            <w:vAlign w:val="bottom"/>
            <w:hideMark/>
          </w:tcPr>
          <w:p w14:paraId="78B18F7C"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3373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EDA8002"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3680</w:t>
            </w:r>
          </w:p>
        </w:tc>
        <w:tc>
          <w:tcPr>
            <w:tcW w:w="1417" w:type="dxa"/>
            <w:tcBorders>
              <w:top w:val="nil"/>
              <w:left w:val="nil"/>
              <w:bottom w:val="single" w:sz="4" w:space="0" w:color="auto"/>
              <w:right w:val="single" w:sz="8" w:space="0" w:color="auto"/>
            </w:tcBorders>
            <w:shd w:val="clear" w:color="auto" w:fill="D9D9D9" w:themeFill="background1" w:themeFillShade="D9"/>
            <w:noWrap/>
            <w:vAlign w:val="bottom"/>
          </w:tcPr>
          <w:p w14:paraId="2F6D9F39" w14:textId="77777777" w:rsidR="00933472" w:rsidRPr="00544FC0" w:rsidRDefault="00933472" w:rsidP="00716C7D">
            <w:pPr>
              <w:spacing w:after="0" w:line="240" w:lineRule="auto"/>
              <w:jc w:val="center"/>
              <w:rPr>
                <w:rFonts w:ascii="Arial" w:eastAsia="Verdana" w:hAnsi="Arial" w:cs="Arial"/>
                <w:sz w:val="18"/>
                <w:szCs w:val="18"/>
              </w:rPr>
            </w:pPr>
          </w:p>
        </w:tc>
        <w:tc>
          <w:tcPr>
            <w:tcW w:w="236" w:type="dxa"/>
            <w:tcBorders>
              <w:top w:val="nil"/>
              <w:left w:val="nil"/>
              <w:bottom w:val="nil"/>
              <w:right w:val="nil"/>
            </w:tcBorders>
            <w:shd w:val="clear" w:color="auto" w:fill="auto"/>
            <w:noWrap/>
            <w:vAlign w:val="bottom"/>
            <w:hideMark/>
          </w:tcPr>
          <w:p w14:paraId="1B822706" w14:textId="77777777" w:rsidR="00933472" w:rsidRPr="00544FC0" w:rsidRDefault="00933472" w:rsidP="00716C7D">
            <w:pPr>
              <w:spacing w:line="240" w:lineRule="auto"/>
              <w:jc w:val="right"/>
              <w:rPr>
                <w:rFonts w:ascii="Arial" w:eastAsia="Times New Roman" w:hAnsi="Arial" w:cs="Arial"/>
                <w:color w:val="000000"/>
                <w:sz w:val="18"/>
                <w:szCs w:val="18"/>
                <w:lang w:val="en-US" w:eastAsia="zh-CN"/>
              </w:rPr>
            </w:pPr>
          </w:p>
        </w:tc>
      </w:tr>
      <w:tr w:rsidR="00933472" w:rsidRPr="00544FC0" w14:paraId="4A50D4BE" w14:textId="77777777" w:rsidTr="00716C7D">
        <w:trPr>
          <w:gridAfter w:val="3"/>
          <w:wAfter w:w="1767" w:type="dxa"/>
          <w:trHeight w:val="255"/>
        </w:trPr>
        <w:tc>
          <w:tcPr>
            <w:tcW w:w="1277" w:type="dxa"/>
            <w:vMerge/>
            <w:tcBorders>
              <w:top w:val="single" w:sz="8" w:space="0" w:color="auto"/>
              <w:left w:val="single" w:sz="8" w:space="0" w:color="auto"/>
              <w:bottom w:val="nil"/>
              <w:right w:val="single" w:sz="4" w:space="0" w:color="auto"/>
            </w:tcBorders>
            <w:vAlign w:val="center"/>
            <w:hideMark/>
          </w:tcPr>
          <w:p w14:paraId="3FBF1090" w14:textId="77777777" w:rsidR="00933472" w:rsidRPr="00544FC0" w:rsidRDefault="00933472" w:rsidP="00716C7D">
            <w:pPr>
              <w:spacing w:after="0" w:line="240" w:lineRule="auto"/>
              <w:jc w:val="center"/>
              <w:rPr>
                <w:rFonts w:ascii="Arial" w:eastAsia="Verdana" w:hAnsi="Arial" w:cs="Arial"/>
                <w:b/>
                <w:bCs/>
                <w:sz w:val="18"/>
                <w:szCs w:val="18"/>
              </w:rPr>
            </w:pPr>
          </w:p>
        </w:tc>
        <w:tc>
          <w:tcPr>
            <w:tcW w:w="1417" w:type="dxa"/>
            <w:gridSpan w:val="2"/>
            <w:tcBorders>
              <w:top w:val="single" w:sz="4" w:space="0" w:color="auto"/>
              <w:left w:val="nil"/>
              <w:bottom w:val="nil"/>
              <w:right w:val="single" w:sz="4" w:space="0" w:color="000000"/>
            </w:tcBorders>
            <w:shd w:val="clear" w:color="auto" w:fill="auto"/>
            <w:noWrap/>
            <w:vAlign w:val="bottom"/>
            <w:hideMark/>
          </w:tcPr>
          <w:p w14:paraId="1FEB3011"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4</w:t>
            </w:r>
          </w:p>
        </w:tc>
        <w:tc>
          <w:tcPr>
            <w:tcW w:w="1134" w:type="dxa"/>
            <w:gridSpan w:val="2"/>
            <w:tcBorders>
              <w:top w:val="nil"/>
              <w:left w:val="nil"/>
              <w:bottom w:val="nil"/>
              <w:right w:val="single" w:sz="4" w:space="0" w:color="auto"/>
            </w:tcBorders>
            <w:shd w:val="clear" w:color="auto" w:fill="auto"/>
            <w:noWrap/>
            <w:vAlign w:val="bottom"/>
            <w:hideMark/>
          </w:tcPr>
          <w:p w14:paraId="1C9FC828"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2329</w:t>
            </w:r>
          </w:p>
        </w:tc>
        <w:tc>
          <w:tcPr>
            <w:tcW w:w="992" w:type="dxa"/>
            <w:gridSpan w:val="2"/>
            <w:tcBorders>
              <w:top w:val="nil"/>
              <w:left w:val="nil"/>
              <w:bottom w:val="nil"/>
              <w:right w:val="single" w:sz="4" w:space="0" w:color="auto"/>
            </w:tcBorders>
            <w:shd w:val="clear" w:color="auto" w:fill="auto"/>
            <w:noWrap/>
            <w:vAlign w:val="bottom"/>
            <w:hideMark/>
          </w:tcPr>
          <w:p w14:paraId="38CE610D"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2427</w:t>
            </w:r>
          </w:p>
        </w:tc>
        <w:tc>
          <w:tcPr>
            <w:tcW w:w="1276" w:type="dxa"/>
            <w:gridSpan w:val="3"/>
            <w:tcBorders>
              <w:top w:val="nil"/>
              <w:left w:val="nil"/>
              <w:bottom w:val="nil"/>
              <w:right w:val="single" w:sz="4" w:space="0" w:color="auto"/>
            </w:tcBorders>
            <w:shd w:val="clear" w:color="auto" w:fill="D9D9D9" w:themeFill="background1" w:themeFillShade="D9"/>
            <w:noWrap/>
            <w:vAlign w:val="bottom"/>
          </w:tcPr>
          <w:p w14:paraId="606E043D" w14:textId="77777777" w:rsidR="00933472" w:rsidRPr="00544FC0" w:rsidRDefault="00933472" w:rsidP="00716C7D">
            <w:pPr>
              <w:spacing w:after="0" w:line="240" w:lineRule="auto"/>
              <w:jc w:val="center"/>
              <w:rPr>
                <w:rFonts w:ascii="Arial" w:eastAsia="Verdana" w:hAnsi="Arial" w:cs="Arial"/>
                <w:sz w:val="18"/>
                <w:szCs w:val="18"/>
                <w:highlight w:val="darkGray"/>
              </w:rPr>
            </w:pPr>
          </w:p>
        </w:tc>
        <w:tc>
          <w:tcPr>
            <w:tcW w:w="1134" w:type="dxa"/>
            <w:tcBorders>
              <w:top w:val="nil"/>
              <w:left w:val="nil"/>
              <w:bottom w:val="nil"/>
              <w:right w:val="single" w:sz="4" w:space="0" w:color="auto"/>
            </w:tcBorders>
            <w:shd w:val="clear" w:color="auto" w:fill="auto"/>
            <w:noWrap/>
            <w:vAlign w:val="bottom"/>
            <w:hideMark/>
          </w:tcPr>
          <w:p w14:paraId="77A5942A"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4070</w:t>
            </w:r>
          </w:p>
        </w:tc>
        <w:tc>
          <w:tcPr>
            <w:tcW w:w="1276" w:type="dxa"/>
            <w:gridSpan w:val="2"/>
            <w:tcBorders>
              <w:top w:val="nil"/>
              <w:left w:val="nil"/>
              <w:bottom w:val="nil"/>
              <w:right w:val="single" w:sz="4" w:space="0" w:color="auto"/>
            </w:tcBorders>
            <w:shd w:val="clear" w:color="auto" w:fill="auto"/>
            <w:noWrap/>
            <w:vAlign w:val="bottom"/>
            <w:hideMark/>
          </w:tcPr>
          <w:p w14:paraId="263200B3"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4516</w:t>
            </w:r>
          </w:p>
        </w:tc>
        <w:tc>
          <w:tcPr>
            <w:tcW w:w="1417" w:type="dxa"/>
            <w:tcBorders>
              <w:top w:val="nil"/>
              <w:left w:val="nil"/>
              <w:bottom w:val="nil"/>
              <w:right w:val="single" w:sz="8" w:space="0" w:color="auto"/>
            </w:tcBorders>
            <w:shd w:val="clear" w:color="auto" w:fill="D9D9D9" w:themeFill="background1" w:themeFillShade="D9"/>
            <w:noWrap/>
            <w:vAlign w:val="bottom"/>
          </w:tcPr>
          <w:p w14:paraId="6751AD2A" w14:textId="77777777" w:rsidR="00933472" w:rsidRPr="00544FC0" w:rsidRDefault="00933472" w:rsidP="00716C7D">
            <w:pPr>
              <w:spacing w:after="0" w:line="240" w:lineRule="auto"/>
              <w:jc w:val="center"/>
              <w:rPr>
                <w:rFonts w:ascii="Arial" w:eastAsia="Verdana" w:hAnsi="Arial" w:cs="Arial"/>
                <w:sz w:val="18"/>
                <w:szCs w:val="18"/>
              </w:rPr>
            </w:pPr>
          </w:p>
        </w:tc>
        <w:tc>
          <w:tcPr>
            <w:tcW w:w="236" w:type="dxa"/>
            <w:tcBorders>
              <w:top w:val="nil"/>
              <w:left w:val="nil"/>
              <w:bottom w:val="nil"/>
              <w:right w:val="nil"/>
            </w:tcBorders>
            <w:shd w:val="clear" w:color="auto" w:fill="auto"/>
            <w:noWrap/>
            <w:vAlign w:val="bottom"/>
            <w:hideMark/>
          </w:tcPr>
          <w:p w14:paraId="436D11CE" w14:textId="77777777" w:rsidR="00933472" w:rsidRPr="00544FC0" w:rsidRDefault="00933472" w:rsidP="00716C7D">
            <w:pPr>
              <w:spacing w:line="240" w:lineRule="auto"/>
              <w:jc w:val="right"/>
              <w:rPr>
                <w:rFonts w:ascii="Arial" w:eastAsia="Times New Roman" w:hAnsi="Arial" w:cs="Arial"/>
                <w:color w:val="000000"/>
                <w:sz w:val="18"/>
                <w:szCs w:val="18"/>
                <w:lang w:val="en-US" w:eastAsia="zh-CN"/>
              </w:rPr>
            </w:pPr>
          </w:p>
        </w:tc>
      </w:tr>
      <w:tr w:rsidR="00933472" w:rsidRPr="00544FC0" w14:paraId="589E6550" w14:textId="77777777" w:rsidTr="00716C7D">
        <w:trPr>
          <w:gridAfter w:val="3"/>
          <w:wAfter w:w="1767" w:type="dxa"/>
          <w:trHeight w:val="255"/>
        </w:trPr>
        <w:tc>
          <w:tcPr>
            <w:tcW w:w="127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9FE4CC0"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Cisaillement V [N]</w:t>
            </w:r>
          </w:p>
        </w:tc>
        <w:tc>
          <w:tcPr>
            <w:tcW w:w="1417" w:type="dxa"/>
            <w:gridSpan w:val="2"/>
            <w:tcBorders>
              <w:top w:val="single" w:sz="8" w:space="0" w:color="auto"/>
              <w:left w:val="nil"/>
              <w:bottom w:val="single" w:sz="4" w:space="0" w:color="auto"/>
              <w:right w:val="single" w:sz="4" w:space="0" w:color="auto"/>
            </w:tcBorders>
            <w:shd w:val="clear" w:color="auto" w:fill="auto"/>
            <w:noWrap/>
            <w:vAlign w:val="bottom"/>
            <w:hideMark/>
          </w:tcPr>
          <w:p w14:paraId="4BD31F6A"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2</w:t>
            </w:r>
          </w:p>
        </w:tc>
        <w:tc>
          <w:tcPr>
            <w:tcW w:w="1134" w:type="dxa"/>
            <w:gridSpan w:val="2"/>
            <w:tcBorders>
              <w:top w:val="single" w:sz="8" w:space="0" w:color="auto"/>
              <w:left w:val="nil"/>
              <w:bottom w:val="single" w:sz="4" w:space="0" w:color="auto"/>
              <w:right w:val="single" w:sz="4" w:space="0" w:color="auto"/>
            </w:tcBorders>
            <w:shd w:val="clear" w:color="000000" w:fill="D9D9D9"/>
            <w:noWrap/>
            <w:vAlign w:val="bottom"/>
            <w:hideMark/>
          </w:tcPr>
          <w:p w14:paraId="7D691227"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158</w:t>
            </w:r>
          </w:p>
        </w:tc>
        <w:tc>
          <w:tcPr>
            <w:tcW w:w="992" w:type="dxa"/>
            <w:gridSpan w:val="2"/>
            <w:tcBorders>
              <w:top w:val="single" w:sz="8" w:space="0" w:color="auto"/>
              <w:left w:val="nil"/>
              <w:bottom w:val="single" w:sz="4" w:space="0" w:color="auto"/>
              <w:right w:val="single" w:sz="4" w:space="0" w:color="auto"/>
            </w:tcBorders>
            <w:shd w:val="clear" w:color="auto" w:fill="auto"/>
            <w:noWrap/>
            <w:vAlign w:val="bottom"/>
            <w:hideMark/>
          </w:tcPr>
          <w:p w14:paraId="42EA4A8B"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158</w:t>
            </w:r>
          </w:p>
        </w:tc>
        <w:tc>
          <w:tcPr>
            <w:tcW w:w="1276" w:type="dxa"/>
            <w:gridSpan w:val="3"/>
            <w:tcBorders>
              <w:top w:val="single" w:sz="8" w:space="0" w:color="auto"/>
              <w:left w:val="nil"/>
              <w:bottom w:val="single" w:sz="4" w:space="0" w:color="auto"/>
              <w:right w:val="single" w:sz="4" w:space="0" w:color="auto"/>
            </w:tcBorders>
            <w:shd w:val="clear" w:color="auto" w:fill="D9D9D9" w:themeFill="background1" w:themeFillShade="D9"/>
            <w:noWrap/>
            <w:vAlign w:val="bottom"/>
          </w:tcPr>
          <w:p w14:paraId="313A9163" w14:textId="77777777" w:rsidR="00933472" w:rsidRPr="00544FC0" w:rsidRDefault="00933472" w:rsidP="00716C7D">
            <w:pPr>
              <w:spacing w:after="0" w:line="240" w:lineRule="auto"/>
              <w:jc w:val="center"/>
              <w:rPr>
                <w:rFonts w:ascii="Arial" w:eastAsia="Verdana" w:hAnsi="Arial" w:cs="Arial"/>
                <w:sz w:val="18"/>
                <w:szCs w:val="18"/>
                <w:highlight w:val="darkGray"/>
              </w:rPr>
            </w:pPr>
          </w:p>
        </w:tc>
        <w:tc>
          <w:tcPr>
            <w:tcW w:w="1134" w:type="dxa"/>
            <w:tcBorders>
              <w:top w:val="single" w:sz="8" w:space="0" w:color="auto"/>
              <w:left w:val="nil"/>
              <w:bottom w:val="single" w:sz="4" w:space="0" w:color="auto"/>
              <w:right w:val="single" w:sz="4" w:space="0" w:color="auto"/>
            </w:tcBorders>
            <w:shd w:val="clear" w:color="000000" w:fill="D9D9D9"/>
            <w:noWrap/>
            <w:vAlign w:val="bottom"/>
            <w:hideMark/>
          </w:tcPr>
          <w:p w14:paraId="2EE8431B" w14:textId="77777777" w:rsidR="00933472" w:rsidRPr="00544FC0" w:rsidRDefault="00933472" w:rsidP="00716C7D">
            <w:pPr>
              <w:spacing w:after="0" w:line="240" w:lineRule="auto"/>
              <w:jc w:val="center"/>
              <w:rPr>
                <w:rFonts w:ascii="Arial" w:eastAsia="Verdana" w:hAnsi="Arial" w:cs="Arial"/>
                <w:sz w:val="18"/>
                <w:szCs w:val="18"/>
              </w:rPr>
            </w:pPr>
          </w:p>
        </w:tc>
        <w:tc>
          <w:tcPr>
            <w:tcW w:w="1276" w:type="dxa"/>
            <w:gridSpan w:val="2"/>
            <w:tcBorders>
              <w:top w:val="single" w:sz="8" w:space="0" w:color="auto"/>
              <w:left w:val="nil"/>
              <w:bottom w:val="single" w:sz="4" w:space="0" w:color="auto"/>
              <w:right w:val="single" w:sz="4" w:space="0" w:color="auto"/>
            </w:tcBorders>
            <w:shd w:val="clear" w:color="auto" w:fill="auto"/>
            <w:noWrap/>
            <w:vAlign w:val="bottom"/>
            <w:hideMark/>
          </w:tcPr>
          <w:p w14:paraId="1F6328DE"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172</w:t>
            </w:r>
          </w:p>
        </w:tc>
        <w:tc>
          <w:tcPr>
            <w:tcW w:w="1417" w:type="dxa"/>
            <w:tcBorders>
              <w:top w:val="single" w:sz="8" w:space="0" w:color="auto"/>
              <w:left w:val="nil"/>
              <w:bottom w:val="single" w:sz="4" w:space="0" w:color="auto"/>
              <w:right w:val="single" w:sz="8" w:space="0" w:color="auto"/>
            </w:tcBorders>
            <w:shd w:val="clear" w:color="auto" w:fill="D9D9D9" w:themeFill="background1" w:themeFillShade="D9"/>
            <w:noWrap/>
            <w:vAlign w:val="bottom"/>
          </w:tcPr>
          <w:p w14:paraId="3A23A01F" w14:textId="77777777" w:rsidR="00933472" w:rsidRPr="00544FC0" w:rsidRDefault="00933472" w:rsidP="00716C7D">
            <w:pPr>
              <w:spacing w:after="0" w:line="240" w:lineRule="auto"/>
              <w:jc w:val="center"/>
              <w:rPr>
                <w:rFonts w:ascii="Arial" w:eastAsia="Verdana" w:hAnsi="Arial" w:cs="Arial"/>
                <w:sz w:val="18"/>
                <w:szCs w:val="18"/>
              </w:rPr>
            </w:pPr>
          </w:p>
        </w:tc>
        <w:tc>
          <w:tcPr>
            <w:tcW w:w="236" w:type="dxa"/>
            <w:tcBorders>
              <w:top w:val="nil"/>
              <w:left w:val="nil"/>
              <w:bottom w:val="nil"/>
              <w:right w:val="nil"/>
            </w:tcBorders>
            <w:shd w:val="clear" w:color="auto" w:fill="auto"/>
            <w:noWrap/>
            <w:vAlign w:val="bottom"/>
            <w:hideMark/>
          </w:tcPr>
          <w:p w14:paraId="03C28614" w14:textId="77777777" w:rsidR="00933472" w:rsidRPr="00544FC0" w:rsidRDefault="00933472" w:rsidP="00716C7D">
            <w:pPr>
              <w:spacing w:line="240" w:lineRule="auto"/>
              <w:jc w:val="right"/>
              <w:rPr>
                <w:rFonts w:ascii="Arial" w:eastAsia="Times New Roman" w:hAnsi="Arial" w:cs="Arial"/>
                <w:color w:val="000000"/>
                <w:sz w:val="18"/>
                <w:szCs w:val="18"/>
                <w:lang w:val="en-US" w:eastAsia="zh-CN"/>
              </w:rPr>
            </w:pPr>
          </w:p>
        </w:tc>
      </w:tr>
      <w:tr w:rsidR="00933472" w:rsidRPr="00544FC0" w14:paraId="7B68149E" w14:textId="77777777" w:rsidTr="00716C7D">
        <w:trPr>
          <w:gridAfter w:val="3"/>
          <w:wAfter w:w="1767" w:type="dxa"/>
          <w:trHeight w:val="255"/>
        </w:trPr>
        <w:tc>
          <w:tcPr>
            <w:tcW w:w="1277" w:type="dxa"/>
            <w:vMerge/>
            <w:tcBorders>
              <w:top w:val="single" w:sz="8" w:space="0" w:color="auto"/>
              <w:left w:val="single" w:sz="8" w:space="0" w:color="auto"/>
              <w:bottom w:val="single" w:sz="8" w:space="0" w:color="000000"/>
              <w:right w:val="single" w:sz="4" w:space="0" w:color="auto"/>
            </w:tcBorders>
            <w:vAlign w:val="center"/>
            <w:hideMark/>
          </w:tcPr>
          <w:p w14:paraId="4FA182CE" w14:textId="77777777" w:rsidR="00933472" w:rsidRPr="00544FC0" w:rsidRDefault="00933472" w:rsidP="00716C7D">
            <w:pPr>
              <w:spacing w:after="0" w:line="240" w:lineRule="auto"/>
              <w:jc w:val="center"/>
              <w:rPr>
                <w:rFonts w:ascii="Arial" w:eastAsia="Verdana" w:hAnsi="Arial" w:cs="Arial"/>
                <w:b/>
                <w:bCs/>
                <w:sz w:val="18"/>
                <w:szCs w:val="18"/>
              </w:rPr>
            </w:pP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240363"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3</w:t>
            </w:r>
          </w:p>
        </w:tc>
        <w:tc>
          <w:tcPr>
            <w:tcW w:w="11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3AA2ABAE"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158</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DA10D54"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158</w:t>
            </w:r>
          </w:p>
        </w:tc>
        <w:tc>
          <w:tcPr>
            <w:tcW w:w="1276" w:type="dxa"/>
            <w:gridSpan w:val="3"/>
            <w:tcBorders>
              <w:top w:val="nil"/>
              <w:left w:val="nil"/>
              <w:bottom w:val="single" w:sz="4" w:space="0" w:color="auto"/>
              <w:right w:val="single" w:sz="4" w:space="0" w:color="auto"/>
            </w:tcBorders>
            <w:shd w:val="clear" w:color="auto" w:fill="D9D9D9" w:themeFill="background1" w:themeFillShade="D9"/>
            <w:noWrap/>
            <w:vAlign w:val="bottom"/>
          </w:tcPr>
          <w:p w14:paraId="76891532" w14:textId="77777777" w:rsidR="00933472" w:rsidRPr="00544FC0" w:rsidRDefault="00933472" w:rsidP="00716C7D">
            <w:pPr>
              <w:spacing w:after="0" w:line="240" w:lineRule="auto"/>
              <w:jc w:val="center"/>
              <w:rPr>
                <w:rFonts w:ascii="Arial" w:eastAsia="Verdana" w:hAnsi="Arial" w:cs="Arial"/>
                <w:sz w:val="18"/>
                <w:szCs w:val="18"/>
                <w:highlight w:val="darkGray"/>
              </w:rPr>
            </w:pPr>
          </w:p>
        </w:tc>
        <w:tc>
          <w:tcPr>
            <w:tcW w:w="1134" w:type="dxa"/>
            <w:tcBorders>
              <w:top w:val="nil"/>
              <w:left w:val="nil"/>
              <w:bottom w:val="single" w:sz="4" w:space="0" w:color="auto"/>
              <w:right w:val="single" w:sz="4" w:space="0" w:color="auto"/>
            </w:tcBorders>
            <w:shd w:val="clear" w:color="auto" w:fill="auto"/>
            <w:noWrap/>
            <w:vAlign w:val="bottom"/>
            <w:hideMark/>
          </w:tcPr>
          <w:p w14:paraId="03FF1C86"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181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CF5EFCF"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190</w:t>
            </w:r>
          </w:p>
        </w:tc>
        <w:tc>
          <w:tcPr>
            <w:tcW w:w="1417" w:type="dxa"/>
            <w:tcBorders>
              <w:top w:val="nil"/>
              <w:left w:val="nil"/>
              <w:bottom w:val="single" w:sz="4" w:space="0" w:color="auto"/>
              <w:right w:val="single" w:sz="8" w:space="0" w:color="auto"/>
            </w:tcBorders>
            <w:shd w:val="clear" w:color="auto" w:fill="D9D9D9" w:themeFill="background1" w:themeFillShade="D9"/>
            <w:noWrap/>
            <w:vAlign w:val="bottom"/>
          </w:tcPr>
          <w:p w14:paraId="31FDBBB5" w14:textId="77777777" w:rsidR="00933472" w:rsidRPr="00544FC0" w:rsidRDefault="00933472" w:rsidP="00716C7D">
            <w:pPr>
              <w:spacing w:after="0" w:line="240" w:lineRule="auto"/>
              <w:jc w:val="center"/>
              <w:rPr>
                <w:rFonts w:ascii="Arial" w:eastAsia="Verdana" w:hAnsi="Arial" w:cs="Arial"/>
                <w:sz w:val="18"/>
                <w:szCs w:val="18"/>
              </w:rPr>
            </w:pPr>
          </w:p>
        </w:tc>
        <w:tc>
          <w:tcPr>
            <w:tcW w:w="236" w:type="dxa"/>
            <w:tcBorders>
              <w:top w:val="nil"/>
              <w:left w:val="nil"/>
              <w:bottom w:val="nil"/>
              <w:right w:val="nil"/>
            </w:tcBorders>
            <w:shd w:val="clear" w:color="auto" w:fill="auto"/>
            <w:noWrap/>
            <w:vAlign w:val="bottom"/>
            <w:hideMark/>
          </w:tcPr>
          <w:p w14:paraId="6E16CA9E" w14:textId="77777777" w:rsidR="00933472" w:rsidRPr="00544FC0" w:rsidRDefault="00933472" w:rsidP="00716C7D">
            <w:pPr>
              <w:spacing w:line="240" w:lineRule="auto"/>
              <w:jc w:val="right"/>
              <w:rPr>
                <w:rFonts w:ascii="Arial" w:eastAsia="Times New Roman" w:hAnsi="Arial" w:cs="Arial"/>
                <w:color w:val="000000"/>
                <w:sz w:val="18"/>
                <w:szCs w:val="18"/>
                <w:lang w:val="en-US" w:eastAsia="zh-CN"/>
              </w:rPr>
            </w:pPr>
          </w:p>
        </w:tc>
      </w:tr>
      <w:tr w:rsidR="00933472" w:rsidRPr="00544FC0" w14:paraId="3D188908" w14:textId="77777777" w:rsidTr="00716C7D">
        <w:trPr>
          <w:gridAfter w:val="3"/>
          <w:wAfter w:w="1767" w:type="dxa"/>
          <w:trHeight w:val="255"/>
        </w:trPr>
        <w:tc>
          <w:tcPr>
            <w:tcW w:w="1277" w:type="dxa"/>
            <w:vMerge/>
            <w:tcBorders>
              <w:top w:val="single" w:sz="8" w:space="0" w:color="auto"/>
              <w:left w:val="single" w:sz="8" w:space="0" w:color="auto"/>
              <w:bottom w:val="single" w:sz="8" w:space="0" w:color="000000"/>
              <w:right w:val="single" w:sz="4" w:space="0" w:color="auto"/>
            </w:tcBorders>
            <w:vAlign w:val="center"/>
            <w:hideMark/>
          </w:tcPr>
          <w:p w14:paraId="62EBF01A" w14:textId="77777777" w:rsidR="00933472" w:rsidRPr="00544FC0" w:rsidRDefault="00933472" w:rsidP="00716C7D">
            <w:pPr>
              <w:spacing w:after="0" w:line="240" w:lineRule="auto"/>
              <w:jc w:val="center"/>
              <w:rPr>
                <w:rFonts w:ascii="Arial" w:eastAsia="Verdana" w:hAnsi="Arial" w:cs="Arial"/>
                <w:b/>
                <w:bCs/>
                <w:sz w:val="18"/>
                <w:szCs w:val="18"/>
              </w:rPr>
            </w:pPr>
          </w:p>
        </w:tc>
        <w:tc>
          <w:tcPr>
            <w:tcW w:w="1417" w:type="dxa"/>
            <w:gridSpan w:val="2"/>
            <w:tcBorders>
              <w:top w:val="single" w:sz="4" w:space="0" w:color="auto"/>
              <w:left w:val="nil"/>
              <w:bottom w:val="single" w:sz="8" w:space="0" w:color="auto"/>
              <w:right w:val="single" w:sz="4" w:space="0" w:color="auto"/>
            </w:tcBorders>
            <w:shd w:val="clear" w:color="auto" w:fill="auto"/>
            <w:noWrap/>
            <w:vAlign w:val="bottom"/>
            <w:hideMark/>
          </w:tcPr>
          <w:p w14:paraId="1066F548" w14:textId="77777777" w:rsidR="00933472" w:rsidRPr="00544FC0" w:rsidRDefault="00933472" w:rsidP="00716C7D">
            <w:pPr>
              <w:spacing w:after="0" w:line="240" w:lineRule="auto"/>
              <w:jc w:val="center"/>
              <w:rPr>
                <w:rFonts w:ascii="Arial" w:eastAsia="Verdana" w:hAnsi="Arial" w:cs="Arial"/>
                <w:b/>
                <w:bCs/>
                <w:sz w:val="18"/>
                <w:szCs w:val="18"/>
              </w:rPr>
            </w:pPr>
            <w:r w:rsidRPr="00544FC0">
              <w:rPr>
                <w:rFonts w:ascii="Arial" w:eastAsia="Verdana" w:hAnsi="Arial" w:cs="Arial"/>
                <w:b/>
                <w:bCs/>
                <w:sz w:val="18"/>
                <w:szCs w:val="18"/>
              </w:rPr>
              <w:t>4</w:t>
            </w:r>
          </w:p>
        </w:tc>
        <w:tc>
          <w:tcPr>
            <w:tcW w:w="11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58DC8AD8"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158</w:t>
            </w:r>
          </w:p>
        </w:tc>
        <w:tc>
          <w:tcPr>
            <w:tcW w:w="992" w:type="dxa"/>
            <w:gridSpan w:val="2"/>
            <w:tcBorders>
              <w:top w:val="nil"/>
              <w:left w:val="nil"/>
              <w:bottom w:val="single" w:sz="8" w:space="0" w:color="auto"/>
              <w:right w:val="single" w:sz="4" w:space="0" w:color="auto"/>
            </w:tcBorders>
            <w:shd w:val="clear" w:color="auto" w:fill="auto"/>
            <w:noWrap/>
            <w:vAlign w:val="bottom"/>
            <w:hideMark/>
          </w:tcPr>
          <w:p w14:paraId="1FC76972"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158</w:t>
            </w:r>
          </w:p>
        </w:tc>
        <w:tc>
          <w:tcPr>
            <w:tcW w:w="1276" w:type="dxa"/>
            <w:gridSpan w:val="3"/>
            <w:tcBorders>
              <w:top w:val="nil"/>
              <w:left w:val="nil"/>
              <w:bottom w:val="single" w:sz="8" w:space="0" w:color="auto"/>
              <w:right w:val="single" w:sz="4" w:space="0" w:color="auto"/>
            </w:tcBorders>
            <w:shd w:val="clear" w:color="auto" w:fill="D9D9D9" w:themeFill="background1" w:themeFillShade="D9"/>
            <w:noWrap/>
            <w:vAlign w:val="bottom"/>
          </w:tcPr>
          <w:p w14:paraId="4025003F" w14:textId="77777777" w:rsidR="00933472" w:rsidRPr="00544FC0" w:rsidRDefault="00933472" w:rsidP="00716C7D">
            <w:pPr>
              <w:spacing w:after="0" w:line="240" w:lineRule="auto"/>
              <w:jc w:val="center"/>
              <w:rPr>
                <w:rFonts w:ascii="Arial" w:eastAsia="Verdana" w:hAnsi="Arial" w:cs="Arial"/>
                <w:sz w:val="18"/>
                <w:szCs w:val="18"/>
                <w:highlight w:val="darkGray"/>
              </w:rPr>
            </w:pPr>
          </w:p>
        </w:tc>
        <w:tc>
          <w:tcPr>
            <w:tcW w:w="1134" w:type="dxa"/>
            <w:tcBorders>
              <w:top w:val="nil"/>
              <w:left w:val="nil"/>
              <w:bottom w:val="single" w:sz="8" w:space="0" w:color="auto"/>
              <w:right w:val="single" w:sz="4" w:space="0" w:color="auto"/>
            </w:tcBorders>
            <w:shd w:val="clear" w:color="auto" w:fill="auto"/>
            <w:noWrap/>
            <w:vAlign w:val="bottom"/>
            <w:hideMark/>
          </w:tcPr>
          <w:p w14:paraId="668755D0"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203</w:t>
            </w:r>
          </w:p>
        </w:tc>
        <w:tc>
          <w:tcPr>
            <w:tcW w:w="1276" w:type="dxa"/>
            <w:gridSpan w:val="2"/>
            <w:tcBorders>
              <w:top w:val="nil"/>
              <w:left w:val="nil"/>
              <w:bottom w:val="single" w:sz="8" w:space="0" w:color="auto"/>
              <w:right w:val="single" w:sz="4" w:space="0" w:color="auto"/>
            </w:tcBorders>
            <w:shd w:val="clear" w:color="auto" w:fill="auto"/>
            <w:noWrap/>
            <w:vAlign w:val="bottom"/>
            <w:hideMark/>
          </w:tcPr>
          <w:p w14:paraId="70F40019" w14:textId="77777777" w:rsidR="00933472" w:rsidRPr="00544FC0" w:rsidRDefault="00933472" w:rsidP="00716C7D">
            <w:pPr>
              <w:spacing w:after="0" w:line="240" w:lineRule="auto"/>
              <w:jc w:val="center"/>
              <w:rPr>
                <w:rFonts w:ascii="Arial" w:eastAsia="Verdana" w:hAnsi="Arial" w:cs="Arial"/>
                <w:sz w:val="18"/>
                <w:szCs w:val="18"/>
              </w:rPr>
            </w:pPr>
            <w:r w:rsidRPr="00544FC0">
              <w:rPr>
                <w:rFonts w:ascii="Arial" w:eastAsia="Verdana" w:hAnsi="Arial" w:cs="Arial"/>
                <w:sz w:val="18"/>
                <w:szCs w:val="18"/>
              </w:rPr>
              <w:t>220</w:t>
            </w:r>
          </w:p>
        </w:tc>
        <w:tc>
          <w:tcPr>
            <w:tcW w:w="1417" w:type="dxa"/>
            <w:tcBorders>
              <w:top w:val="nil"/>
              <w:left w:val="nil"/>
              <w:bottom w:val="single" w:sz="8" w:space="0" w:color="auto"/>
              <w:right w:val="single" w:sz="8" w:space="0" w:color="auto"/>
            </w:tcBorders>
            <w:shd w:val="clear" w:color="auto" w:fill="D9D9D9" w:themeFill="background1" w:themeFillShade="D9"/>
            <w:noWrap/>
            <w:vAlign w:val="bottom"/>
          </w:tcPr>
          <w:p w14:paraId="5BB4C2BB" w14:textId="77777777" w:rsidR="00933472" w:rsidRPr="00544FC0" w:rsidRDefault="00933472" w:rsidP="00716C7D">
            <w:pPr>
              <w:spacing w:after="0" w:line="240" w:lineRule="auto"/>
              <w:jc w:val="center"/>
              <w:rPr>
                <w:rFonts w:ascii="Arial" w:eastAsia="Verdana" w:hAnsi="Arial" w:cs="Arial"/>
                <w:sz w:val="18"/>
                <w:szCs w:val="18"/>
              </w:rPr>
            </w:pPr>
          </w:p>
        </w:tc>
        <w:tc>
          <w:tcPr>
            <w:tcW w:w="236" w:type="dxa"/>
            <w:tcBorders>
              <w:top w:val="nil"/>
              <w:left w:val="nil"/>
              <w:bottom w:val="nil"/>
              <w:right w:val="nil"/>
            </w:tcBorders>
            <w:shd w:val="clear" w:color="auto" w:fill="auto"/>
            <w:noWrap/>
            <w:vAlign w:val="bottom"/>
            <w:hideMark/>
          </w:tcPr>
          <w:p w14:paraId="409F5F51" w14:textId="77777777" w:rsidR="00933472" w:rsidRPr="00544FC0" w:rsidRDefault="00933472" w:rsidP="00716C7D">
            <w:pPr>
              <w:spacing w:line="240" w:lineRule="auto"/>
              <w:jc w:val="right"/>
              <w:rPr>
                <w:rFonts w:ascii="Arial" w:eastAsia="Times New Roman" w:hAnsi="Arial" w:cs="Arial"/>
                <w:color w:val="000000"/>
                <w:sz w:val="18"/>
                <w:szCs w:val="18"/>
                <w:lang w:val="en-US" w:eastAsia="zh-CN"/>
              </w:rPr>
            </w:pPr>
          </w:p>
        </w:tc>
      </w:tr>
      <w:tr w:rsidR="00933472" w:rsidRPr="00544FC0" w14:paraId="1AA5E857" w14:textId="77777777" w:rsidTr="00716C7D">
        <w:trPr>
          <w:gridAfter w:val="2"/>
          <w:wAfter w:w="1531" w:type="dxa"/>
          <w:trHeight w:val="244"/>
        </w:trPr>
        <w:tc>
          <w:tcPr>
            <w:tcW w:w="1277" w:type="dxa"/>
            <w:tcBorders>
              <w:top w:val="nil"/>
              <w:left w:val="nil"/>
              <w:bottom w:val="nil"/>
              <w:right w:val="nil"/>
            </w:tcBorders>
            <w:shd w:val="clear" w:color="auto" w:fill="auto"/>
            <w:noWrap/>
            <w:vAlign w:val="bottom"/>
            <w:hideMark/>
          </w:tcPr>
          <w:p w14:paraId="714DD33E" w14:textId="77777777" w:rsidR="00933472" w:rsidRPr="00544FC0" w:rsidRDefault="00933472" w:rsidP="00716C7D">
            <w:pPr>
              <w:spacing w:line="240" w:lineRule="auto"/>
              <w:rPr>
                <w:rFonts w:ascii="Arial" w:eastAsia="Times New Roman" w:hAnsi="Arial" w:cs="Arial"/>
                <w:sz w:val="18"/>
                <w:szCs w:val="18"/>
                <w:lang w:val="en-US" w:eastAsia="zh-CN"/>
              </w:rPr>
            </w:pPr>
          </w:p>
        </w:tc>
        <w:tc>
          <w:tcPr>
            <w:tcW w:w="556" w:type="dxa"/>
            <w:tcBorders>
              <w:top w:val="nil"/>
              <w:left w:val="nil"/>
              <w:bottom w:val="nil"/>
              <w:right w:val="nil"/>
            </w:tcBorders>
            <w:shd w:val="clear" w:color="auto" w:fill="auto"/>
            <w:noWrap/>
            <w:vAlign w:val="bottom"/>
            <w:hideMark/>
          </w:tcPr>
          <w:p w14:paraId="51ADDB79" w14:textId="77777777" w:rsidR="00933472" w:rsidRPr="00544FC0" w:rsidRDefault="00933472" w:rsidP="00716C7D">
            <w:pPr>
              <w:spacing w:line="240" w:lineRule="auto"/>
              <w:rPr>
                <w:rFonts w:ascii="Arial" w:eastAsia="Times New Roman" w:hAnsi="Arial" w:cs="Arial"/>
                <w:sz w:val="18"/>
                <w:szCs w:val="18"/>
                <w:lang w:val="en-US" w:eastAsia="zh-CN"/>
              </w:rPr>
            </w:pPr>
          </w:p>
        </w:tc>
        <w:tc>
          <w:tcPr>
            <w:tcW w:w="861" w:type="dxa"/>
            <w:tcBorders>
              <w:top w:val="nil"/>
              <w:left w:val="nil"/>
              <w:bottom w:val="nil"/>
              <w:right w:val="nil"/>
            </w:tcBorders>
            <w:shd w:val="clear" w:color="auto" w:fill="auto"/>
            <w:noWrap/>
            <w:vAlign w:val="bottom"/>
            <w:hideMark/>
          </w:tcPr>
          <w:p w14:paraId="15C984CE" w14:textId="77777777" w:rsidR="00933472" w:rsidRPr="00544FC0" w:rsidRDefault="00933472" w:rsidP="00716C7D">
            <w:pPr>
              <w:spacing w:line="240" w:lineRule="auto"/>
              <w:rPr>
                <w:rFonts w:ascii="Arial" w:eastAsia="Times New Roman" w:hAnsi="Arial" w:cs="Arial"/>
                <w:sz w:val="18"/>
                <w:szCs w:val="18"/>
                <w:lang w:val="en-US" w:eastAsia="zh-CN"/>
              </w:rPr>
            </w:pPr>
          </w:p>
        </w:tc>
        <w:tc>
          <w:tcPr>
            <w:tcW w:w="683" w:type="dxa"/>
            <w:tcBorders>
              <w:top w:val="nil"/>
              <w:left w:val="nil"/>
              <w:bottom w:val="nil"/>
              <w:right w:val="nil"/>
            </w:tcBorders>
            <w:shd w:val="clear" w:color="auto" w:fill="auto"/>
            <w:noWrap/>
            <w:vAlign w:val="bottom"/>
            <w:hideMark/>
          </w:tcPr>
          <w:p w14:paraId="6EF89020" w14:textId="77777777" w:rsidR="00933472" w:rsidRPr="00544FC0" w:rsidRDefault="00933472" w:rsidP="00716C7D">
            <w:pPr>
              <w:spacing w:line="240" w:lineRule="auto"/>
              <w:jc w:val="center"/>
              <w:rPr>
                <w:rFonts w:ascii="Arial" w:eastAsia="Times New Roman" w:hAnsi="Arial" w:cs="Arial"/>
                <w:sz w:val="18"/>
                <w:szCs w:val="18"/>
                <w:lang w:val="en-US" w:eastAsia="zh-CN"/>
              </w:rPr>
            </w:pPr>
          </w:p>
        </w:tc>
        <w:tc>
          <w:tcPr>
            <w:tcW w:w="901" w:type="dxa"/>
            <w:gridSpan w:val="2"/>
            <w:tcBorders>
              <w:top w:val="nil"/>
              <w:left w:val="nil"/>
              <w:bottom w:val="nil"/>
              <w:right w:val="nil"/>
            </w:tcBorders>
            <w:shd w:val="clear" w:color="auto" w:fill="auto"/>
            <w:noWrap/>
            <w:vAlign w:val="bottom"/>
            <w:hideMark/>
          </w:tcPr>
          <w:p w14:paraId="50BE0BCB" w14:textId="77777777" w:rsidR="00933472" w:rsidRPr="00544FC0" w:rsidRDefault="00933472" w:rsidP="00716C7D">
            <w:pPr>
              <w:spacing w:line="240" w:lineRule="auto"/>
              <w:jc w:val="center"/>
              <w:rPr>
                <w:rFonts w:ascii="Arial" w:eastAsia="Times New Roman" w:hAnsi="Arial" w:cs="Arial"/>
                <w:sz w:val="18"/>
                <w:szCs w:val="18"/>
                <w:lang w:val="en-US" w:eastAsia="zh-CN"/>
              </w:rPr>
            </w:pPr>
          </w:p>
        </w:tc>
        <w:tc>
          <w:tcPr>
            <w:tcW w:w="882" w:type="dxa"/>
            <w:gridSpan w:val="2"/>
            <w:tcBorders>
              <w:top w:val="nil"/>
              <w:left w:val="nil"/>
              <w:bottom w:val="nil"/>
              <w:right w:val="nil"/>
            </w:tcBorders>
            <w:shd w:val="clear" w:color="auto" w:fill="auto"/>
            <w:noWrap/>
            <w:vAlign w:val="bottom"/>
            <w:hideMark/>
          </w:tcPr>
          <w:p w14:paraId="25D74171" w14:textId="77777777" w:rsidR="00933472" w:rsidRPr="00544FC0" w:rsidRDefault="00933472" w:rsidP="005D26F4">
            <w:pPr>
              <w:spacing w:line="240" w:lineRule="auto"/>
              <w:rPr>
                <w:rFonts w:ascii="Arial" w:eastAsia="Times New Roman" w:hAnsi="Arial" w:cs="Arial"/>
                <w:sz w:val="18"/>
                <w:szCs w:val="18"/>
                <w:lang w:val="en-US" w:eastAsia="zh-CN"/>
              </w:rPr>
            </w:pPr>
          </w:p>
        </w:tc>
        <w:tc>
          <w:tcPr>
            <w:tcW w:w="236" w:type="dxa"/>
            <w:tcBorders>
              <w:top w:val="nil"/>
              <w:left w:val="nil"/>
              <w:bottom w:val="nil"/>
              <w:right w:val="nil"/>
            </w:tcBorders>
            <w:shd w:val="clear" w:color="auto" w:fill="auto"/>
            <w:noWrap/>
            <w:vAlign w:val="bottom"/>
            <w:hideMark/>
          </w:tcPr>
          <w:p w14:paraId="4DF64598" w14:textId="77777777" w:rsidR="00933472" w:rsidRPr="00544FC0" w:rsidRDefault="00933472" w:rsidP="00716C7D">
            <w:pPr>
              <w:spacing w:line="240" w:lineRule="auto"/>
              <w:jc w:val="center"/>
              <w:rPr>
                <w:rFonts w:ascii="Arial" w:eastAsia="Times New Roman" w:hAnsi="Arial" w:cs="Arial"/>
                <w:sz w:val="18"/>
                <w:szCs w:val="18"/>
                <w:lang w:val="en-US" w:eastAsia="zh-CN"/>
              </w:rPr>
            </w:pPr>
          </w:p>
        </w:tc>
        <w:tc>
          <w:tcPr>
            <w:tcW w:w="2122" w:type="dxa"/>
            <w:gridSpan w:val="3"/>
            <w:tcBorders>
              <w:top w:val="nil"/>
              <w:left w:val="nil"/>
              <w:bottom w:val="nil"/>
              <w:right w:val="nil"/>
            </w:tcBorders>
            <w:shd w:val="clear" w:color="auto" w:fill="auto"/>
            <w:noWrap/>
            <w:vAlign w:val="bottom"/>
            <w:hideMark/>
          </w:tcPr>
          <w:p w14:paraId="7BD8C53C" w14:textId="77777777" w:rsidR="00933472" w:rsidRPr="00544FC0" w:rsidRDefault="00933472" w:rsidP="00716C7D">
            <w:pPr>
              <w:spacing w:line="240" w:lineRule="auto"/>
              <w:jc w:val="center"/>
              <w:rPr>
                <w:rFonts w:ascii="Arial" w:eastAsia="Times New Roman" w:hAnsi="Arial" w:cs="Arial"/>
                <w:sz w:val="18"/>
                <w:szCs w:val="18"/>
                <w:lang w:val="en-US" w:eastAsia="zh-CN"/>
              </w:rPr>
            </w:pPr>
          </w:p>
        </w:tc>
        <w:tc>
          <w:tcPr>
            <w:tcW w:w="2405" w:type="dxa"/>
            <w:gridSpan w:val="2"/>
            <w:tcBorders>
              <w:top w:val="nil"/>
              <w:left w:val="nil"/>
              <w:bottom w:val="nil"/>
              <w:right w:val="nil"/>
            </w:tcBorders>
            <w:shd w:val="clear" w:color="auto" w:fill="auto"/>
            <w:noWrap/>
            <w:vAlign w:val="bottom"/>
            <w:hideMark/>
          </w:tcPr>
          <w:p w14:paraId="46139A03" w14:textId="77777777" w:rsidR="00933472" w:rsidRPr="00544FC0" w:rsidRDefault="00933472" w:rsidP="00716C7D">
            <w:pPr>
              <w:spacing w:after="0" w:line="240" w:lineRule="auto"/>
              <w:jc w:val="center"/>
              <w:rPr>
                <w:rFonts w:ascii="Arial" w:eastAsia="Verdana" w:hAnsi="Arial" w:cs="Arial"/>
                <w:sz w:val="18"/>
                <w:szCs w:val="18"/>
              </w:rPr>
            </w:pPr>
          </w:p>
        </w:tc>
        <w:tc>
          <w:tcPr>
            <w:tcW w:w="236" w:type="dxa"/>
            <w:tcBorders>
              <w:top w:val="nil"/>
              <w:left w:val="nil"/>
              <w:bottom w:val="nil"/>
              <w:right w:val="nil"/>
            </w:tcBorders>
            <w:shd w:val="clear" w:color="auto" w:fill="auto"/>
            <w:noWrap/>
            <w:vAlign w:val="bottom"/>
            <w:hideMark/>
          </w:tcPr>
          <w:p w14:paraId="790851CF" w14:textId="77777777" w:rsidR="00933472" w:rsidRPr="00544FC0" w:rsidRDefault="00933472" w:rsidP="00716C7D">
            <w:pPr>
              <w:spacing w:line="240" w:lineRule="auto"/>
              <w:rPr>
                <w:rFonts w:ascii="Arial" w:eastAsia="Times New Roman" w:hAnsi="Arial" w:cs="Arial"/>
                <w:sz w:val="18"/>
                <w:szCs w:val="18"/>
                <w:lang w:val="en-US" w:eastAsia="zh-CN"/>
              </w:rPr>
            </w:pPr>
          </w:p>
        </w:tc>
        <w:tc>
          <w:tcPr>
            <w:tcW w:w="236" w:type="dxa"/>
            <w:tcBorders>
              <w:top w:val="nil"/>
              <w:left w:val="nil"/>
              <w:bottom w:val="nil"/>
              <w:right w:val="nil"/>
            </w:tcBorders>
            <w:shd w:val="clear" w:color="auto" w:fill="auto"/>
            <w:noWrap/>
            <w:vAlign w:val="bottom"/>
            <w:hideMark/>
          </w:tcPr>
          <w:p w14:paraId="4F37618B" w14:textId="77777777" w:rsidR="00933472" w:rsidRPr="00544FC0" w:rsidRDefault="00933472" w:rsidP="00716C7D">
            <w:pPr>
              <w:spacing w:line="240" w:lineRule="auto"/>
              <w:rPr>
                <w:rFonts w:ascii="Arial" w:eastAsia="Times New Roman" w:hAnsi="Arial" w:cs="Arial"/>
                <w:sz w:val="18"/>
                <w:szCs w:val="18"/>
                <w:lang w:val="en-US" w:eastAsia="zh-CN"/>
              </w:rPr>
            </w:pPr>
          </w:p>
        </w:tc>
      </w:tr>
    </w:tbl>
    <w:p w14:paraId="69CF1916" w14:textId="77777777" w:rsidR="00933472" w:rsidRPr="00544FC0" w:rsidRDefault="00933472" w:rsidP="00933472">
      <w:pPr>
        <w:pStyle w:val="Inttableau"/>
        <w:rPr>
          <w:rFonts w:ascii="Arial" w:hAnsi="Arial"/>
          <w:szCs w:val="18"/>
        </w:rPr>
      </w:pPr>
      <w:r w:rsidRPr="00544FC0">
        <w:rPr>
          <w:rFonts w:ascii="Arial" w:hAnsi="Arial"/>
          <w:szCs w:val="18"/>
        </w:rPr>
        <w:t xml:space="preserve">Tableau 6 - Sollicitations en traction-cisaillement (en N) appliquées aux chevilles métalliques pour une pose sur ossature acier en conception bridée avec montants de 3m espacés de 600 </w:t>
      </w:r>
      <w:proofErr w:type="spellStart"/>
      <w:r w:rsidRPr="00544FC0">
        <w:rPr>
          <w:rFonts w:ascii="Arial" w:hAnsi="Arial"/>
          <w:szCs w:val="18"/>
        </w:rPr>
        <w:t>mm,par</w:t>
      </w:r>
      <w:proofErr w:type="spellEnd"/>
      <w:r w:rsidRPr="00544FC0">
        <w:rPr>
          <w:rFonts w:ascii="Arial" w:hAnsi="Arial"/>
          <w:szCs w:val="18"/>
        </w:rPr>
        <w:t xml:space="preserve"> des pattes équerres de longueur 250 mm pour la posées en quinconce et espacées de 1m .Selon l’arrêté du 22 octobre 2010 et ses modificatifs et de l’Eurocode 8-P1</w:t>
      </w:r>
    </w:p>
    <w:p w14:paraId="7BBB8561" w14:textId="77777777" w:rsidR="004A2E5C" w:rsidRDefault="004A2E5C" w:rsidP="00933472">
      <w:pPr>
        <w:rPr>
          <w:rFonts w:ascii="Arial" w:hAnsi="Arial" w:cs="Arial"/>
          <w:b/>
          <w:sz w:val="18"/>
          <w:szCs w:val="18"/>
        </w:rPr>
      </w:pPr>
    </w:p>
    <w:p w14:paraId="5A31F1A1" w14:textId="77777777" w:rsidR="004A2E5C" w:rsidRDefault="004A2E5C" w:rsidP="00933472">
      <w:pPr>
        <w:rPr>
          <w:rFonts w:ascii="Arial" w:hAnsi="Arial" w:cs="Arial"/>
          <w:b/>
          <w:sz w:val="18"/>
          <w:szCs w:val="18"/>
        </w:rPr>
      </w:pPr>
    </w:p>
    <w:p w14:paraId="6FA6FCC9" w14:textId="77777777" w:rsidR="0008471E" w:rsidRDefault="00933472" w:rsidP="0008471E">
      <w:pPr>
        <w:jc w:val="center"/>
        <w:rPr>
          <w:rFonts w:ascii="Arial" w:hAnsi="Arial" w:cs="Arial"/>
          <w:b/>
          <w:sz w:val="18"/>
          <w:szCs w:val="18"/>
        </w:rPr>
      </w:pPr>
      <w:r w:rsidRPr="00544FC0">
        <w:rPr>
          <w:rFonts w:ascii="Arial" w:hAnsi="Arial" w:cs="Arial"/>
          <w:b/>
          <w:sz w:val="18"/>
          <w:szCs w:val="18"/>
        </w:rPr>
        <w:lastRenderedPageBreak/>
        <w:t>Figures :</w:t>
      </w:r>
      <w:r w:rsidRPr="00544FC0">
        <w:rPr>
          <w:noProof/>
          <w:sz w:val="18"/>
          <w:szCs w:val="18"/>
        </w:rPr>
        <w:drawing>
          <wp:inline distT="0" distB="0" distL="0" distR="0" wp14:anchorId="11E9B506" wp14:editId="73B46D44">
            <wp:extent cx="6094396" cy="3992880"/>
            <wp:effectExtent l="0" t="0" r="1905"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7125" cy="4001219"/>
                    </a:xfrm>
                    <a:prstGeom prst="rect">
                      <a:avLst/>
                    </a:prstGeom>
                  </pic:spPr>
                </pic:pic>
              </a:graphicData>
            </a:graphic>
          </wp:inline>
        </w:drawing>
      </w:r>
    </w:p>
    <w:p w14:paraId="5C438770" w14:textId="17B75790" w:rsidR="00933472" w:rsidRPr="006E235E" w:rsidRDefault="00933472" w:rsidP="0008471E">
      <w:pPr>
        <w:jc w:val="center"/>
        <w:rPr>
          <w:b/>
          <w:bCs/>
          <w:sz w:val="18"/>
          <w:szCs w:val="18"/>
        </w:rPr>
      </w:pPr>
      <w:r w:rsidRPr="006E235E">
        <w:rPr>
          <w:b/>
          <w:bCs/>
          <w:sz w:val="18"/>
          <w:szCs w:val="18"/>
        </w:rPr>
        <w:t>Figure 1 – Schéma de principe</w:t>
      </w:r>
    </w:p>
    <w:p w14:paraId="25AFBD57" w14:textId="77777777" w:rsidR="00933472" w:rsidRPr="00544FC0" w:rsidRDefault="00933472" w:rsidP="00933472">
      <w:pPr>
        <w:tabs>
          <w:tab w:val="left" w:pos="3402"/>
        </w:tabs>
        <w:spacing w:line="240" w:lineRule="auto"/>
        <w:ind w:left="1440" w:right="74"/>
        <w:outlineLvl w:val="2"/>
        <w:rPr>
          <w:rFonts w:ascii="Arial" w:hAnsi="Arial" w:cs="Arial"/>
          <w:b/>
          <w:sz w:val="18"/>
          <w:szCs w:val="18"/>
        </w:rPr>
      </w:pPr>
      <w:r w:rsidRPr="00544FC0">
        <w:rPr>
          <w:rFonts w:ascii="Arial" w:hAnsi="Arial" w:cs="Arial"/>
          <w:noProof/>
          <w:sz w:val="18"/>
          <w:szCs w:val="18"/>
        </w:rPr>
        <w:lastRenderedPageBreak/>
        <w:drawing>
          <wp:inline distT="0" distB="0" distL="0" distR="0" wp14:anchorId="1906BB0D" wp14:editId="415BD640">
            <wp:extent cx="4362450" cy="5229718"/>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33" t="1803" r="3377" b="420"/>
                    <a:stretch/>
                  </pic:blipFill>
                  <pic:spPr bwMode="auto">
                    <a:xfrm>
                      <a:off x="0" y="0"/>
                      <a:ext cx="4381477" cy="5252528"/>
                    </a:xfrm>
                    <a:prstGeom prst="rect">
                      <a:avLst/>
                    </a:prstGeom>
                    <a:ln>
                      <a:noFill/>
                    </a:ln>
                    <a:extLst>
                      <a:ext uri="{53640926-AAD7-44D8-BBD7-CCE9431645EC}">
                        <a14:shadowObscured xmlns:a14="http://schemas.microsoft.com/office/drawing/2010/main"/>
                      </a:ext>
                    </a:extLst>
                  </pic:spPr>
                </pic:pic>
              </a:graphicData>
            </a:graphic>
          </wp:inline>
        </w:drawing>
      </w:r>
    </w:p>
    <w:p w14:paraId="61FF6A6D" w14:textId="77777777" w:rsidR="00933472" w:rsidRPr="00544FC0" w:rsidRDefault="00933472" w:rsidP="00933472">
      <w:pPr>
        <w:tabs>
          <w:tab w:val="left" w:pos="3402"/>
        </w:tabs>
        <w:spacing w:line="240" w:lineRule="auto"/>
        <w:ind w:right="74"/>
        <w:outlineLvl w:val="2"/>
        <w:rPr>
          <w:rFonts w:ascii="Arial" w:hAnsi="Arial" w:cs="Arial"/>
          <w:b/>
          <w:sz w:val="18"/>
          <w:szCs w:val="18"/>
        </w:rPr>
      </w:pPr>
    </w:p>
    <w:p w14:paraId="1EA2BDCD" w14:textId="77777777" w:rsidR="00933472" w:rsidRPr="00544FC0" w:rsidRDefault="00933472" w:rsidP="00933472">
      <w:pPr>
        <w:pStyle w:val="Lgendefigure"/>
        <w:rPr>
          <w:rFonts w:cs="Arial"/>
          <w:sz w:val="18"/>
          <w:szCs w:val="18"/>
        </w:rPr>
      </w:pPr>
      <w:r w:rsidRPr="00544FC0">
        <w:rPr>
          <w:rFonts w:cs="Arial"/>
          <w:sz w:val="18"/>
          <w:szCs w:val="18"/>
        </w:rPr>
        <w:t>Figure 2– Coupe verticale sur système ossature métallique</w:t>
      </w:r>
    </w:p>
    <w:p w14:paraId="64583205" w14:textId="77777777" w:rsidR="00933472" w:rsidRPr="00544FC0" w:rsidRDefault="00933472" w:rsidP="00933472">
      <w:pPr>
        <w:tabs>
          <w:tab w:val="left" w:pos="3402"/>
        </w:tabs>
        <w:spacing w:line="240" w:lineRule="auto"/>
        <w:ind w:left="1440" w:right="74"/>
        <w:outlineLvl w:val="2"/>
        <w:rPr>
          <w:rFonts w:ascii="Arial" w:hAnsi="Arial" w:cs="Arial"/>
          <w:b/>
          <w:sz w:val="18"/>
          <w:szCs w:val="18"/>
        </w:rPr>
      </w:pPr>
      <w:r w:rsidRPr="00544FC0">
        <w:rPr>
          <w:rFonts w:ascii="Arial" w:hAnsi="Arial" w:cs="Arial"/>
          <w:b/>
          <w:noProof/>
          <w:sz w:val="18"/>
          <w:szCs w:val="18"/>
        </w:rPr>
        <w:lastRenderedPageBreak/>
        <w:drawing>
          <wp:inline distT="0" distB="0" distL="0" distR="0" wp14:anchorId="42BB30A9" wp14:editId="29118C04">
            <wp:extent cx="4351281" cy="5257800"/>
            <wp:effectExtent l="0" t="0" r="0" b="0"/>
            <wp:docPr id="400804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04367" name=""/>
                    <pic:cNvPicPr/>
                  </pic:nvPicPr>
                  <pic:blipFill>
                    <a:blip r:embed="rId19"/>
                    <a:stretch>
                      <a:fillRect/>
                    </a:stretch>
                  </pic:blipFill>
                  <pic:spPr>
                    <a:xfrm>
                      <a:off x="0" y="0"/>
                      <a:ext cx="4363292" cy="5272313"/>
                    </a:xfrm>
                    <a:prstGeom prst="rect">
                      <a:avLst/>
                    </a:prstGeom>
                  </pic:spPr>
                </pic:pic>
              </a:graphicData>
            </a:graphic>
          </wp:inline>
        </w:drawing>
      </w:r>
    </w:p>
    <w:p w14:paraId="2683CDC6" w14:textId="77777777" w:rsidR="00933472" w:rsidRPr="00544FC0" w:rsidRDefault="00933472" w:rsidP="00933472">
      <w:pPr>
        <w:pStyle w:val="Lgendefigure"/>
        <w:ind w:left="2160"/>
        <w:jc w:val="both"/>
        <w:rPr>
          <w:rFonts w:cs="Arial"/>
          <w:sz w:val="18"/>
          <w:szCs w:val="18"/>
        </w:rPr>
      </w:pPr>
      <w:r w:rsidRPr="00544FC0">
        <w:rPr>
          <w:rFonts w:cs="Arial"/>
          <w:sz w:val="18"/>
          <w:szCs w:val="18"/>
        </w:rPr>
        <w:t>Figure 3bis– Coupe verticale sur système ossature bois</w:t>
      </w:r>
    </w:p>
    <w:p w14:paraId="2979E43F" w14:textId="77777777" w:rsidR="00933472" w:rsidRPr="00544FC0" w:rsidRDefault="00933472" w:rsidP="00933472">
      <w:pPr>
        <w:tabs>
          <w:tab w:val="left" w:pos="3402"/>
        </w:tabs>
        <w:spacing w:line="240" w:lineRule="auto"/>
        <w:ind w:right="74"/>
        <w:outlineLvl w:val="2"/>
        <w:rPr>
          <w:rFonts w:ascii="Arial" w:hAnsi="Arial" w:cs="Arial"/>
          <w:b/>
          <w:sz w:val="18"/>
          <w:szCs w:val="18"/>
        </w:rPr>
      </w:pPr>
    </w:p>
    <w:p w14:paraId="44360B05" w14:textId="77777777" w:rsidR="00933472" w:rsidRPr="00544FC0" w:rsidRDefault="00933472" w:rsidP="00933472">
      <w:pPr>
        <w:tabs>
          <w:tab w:val="left" w:pos="3402"/>
        </w:tabs>
        <w:spacing w:line="240" w:lineRule="auto"/>
        <w:ind w:right="74"/>
        <w:outlineLvl w:val="2"/>
        <w:rPr>
          <w:rFonts w:ascii="Arial" w:hAnsi="Arial" w:cs="Arial"/>
          <w:b/>
          <w:sz w:val="18"/>
          <w:szCs w:val="18"/>
        </w:rPr>
      </w:pPr>
    </w:p>
    <w:p w14:paraId="68519941" w14:textId="77777777" w:rsidR="00933472" w:rsidRPr="00544FC0" w:rsidRDefault="00933472" w:rsidP="00933472">
      <w:pPr>
        <w:tabs>
          <w:tab w:val="left" w:pos="3402"/>
        </w:tabs>
        <w:spacing w:line="240" w:lineRule="auto"/>
        <w:ind w:right="74"/>
        <w:jc w:val="center"/>
        <w:outlineLvl w:val="2"/>
        <w:rPr>
          <w:rFonts w:ascii="Arial" w:hAnsi="Arial" w:cs="Arial"/>
          <w:b/>
          <w:sz w:val="18"/>
          <w:szCs w:val="18"/>
        </w:rPr>
      </w:pPr>
      <w:r w:rsidRPr="00544FC0">
        <w:rPr>
          <w:rFonts w:ascii="Arial" w:hAnsi="Arial" w:cs="Arial"/>
          <w:noProof/>
          <w:sz w:val="18"/>
          <w:szCs w:val="18"/>
        </w:rPr>
        <w:lastRenderedPageBreak/>
        <w:drawing>
          <wp:inline distT="0" distB="0" distL="0" distR="0" wp14:anchorId="09E85A06" wp14:editId="31D2564C">
            <wp:extent cx="4343400" cy="425026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547" r="1993" b="1273"/>
                    <a:stretch/>
                  </pic:blipFill>
                  <pic:spPr bwMode="auto">
                    <a:xfrm>
                      <a:off x="0" y="0"/>
                      <a:ext cx="4372971" cy="4279203"/>
                    </a:xfrm>
                    <a:prstGeom prst="rect">
                      <a:avLst/>
                    </a:prstGeom>
                    <a:ln>
                      <a:noFill/>
                    </a:ln>
                    <a:extLst>
                      <a:ext uri="{53640926-AAD7-44D8-BBD7-CCE9431645EC}">
                        <a14:shadowObscured xmlns:a14="http://schemas.microsoft.com/office/drawing/2010/main"/>
                      </a:ext>
                    </a:extLst>
                  </pic:spPr>
                </pic:pic>
              </a:graphicData>
            </a:graphic>
          </wp:inline>
        </w:drawing>
      </w:r>
    </w:p>
    <w:p w14:paraId="1D7135AC" w14:textId="77777777" w:rsidR="00933472" w:rsidRPr="00544FC0" w:rsidRDefault="00933472" w:rsidP="00933472">
      <w:pPr>
        <w:pStyle w:val="Lgendefigure"/>
        <w:rPr>
          <w:rFonts w:cs="Arial"/>
          <w:sz w:val="18"/>
          <w:szCs w:val="18"/>
        </w:rPr>
      </w:pPr>
      <w:r w:rsidRPr="00544FC0">
        <w:rPr>
          <w:rFonts w:cs="Arial"/>
          <w:sz w:val="18"/>
          <w:szCs w:val="18"/>
        </w:rPr>
        <w:t>Figure 4 – Coupe horizontale sur système sur ossature métallique</w:t>
      </w:r>
    </w:p>
    <w:p w14:paraId="1B24BFE8" w14:textId="77777777" w:rsidR="00933472" w:rsidRPr="00544FC0" w:rsidRDefault="00933472" w:rsidP="00933472">
      <w:pPr>
        <w:ind w:left="720"/>
        <w:rPr>
          <w:rFonts w:ascii="Arial" w:hAnsi="Arial" w:cs="Arial"/>
          <w:bCs/>
          <w:sz w:val="18"/>
          <w:szCs w:val="18"/>
        </w:rPr>
      </w:pPr>
      <w:r w:rsidRPr="00544FC0">
        <w:rPr>
          <w:rFonts w:ascii="Arial" w:hAnsi="Arial" w:cs="Arial"/>
          <w:noProof/>
          <w:sz w:val="18"/>
          <w:szCs w:val="18"/>
        </w:rPr>
        <w:lastRenderedPageBreak/>
        <w:drawing>
          <wp:inline distT="0" distB="0" distL="0" distR="0" wp14:anchorId="6D456B56" wp14:editId="1B33B842">
            <wp:extent cx="4693113" cy="4833358"/>
            <wp:effectExtent l="0" t="0" r="0" b="5715"/>
            <wp:docPr id="12851582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58295" name=""/>
                    <pic:cNvPicPr/>
                  </pic:nvPicPr>
                  <pic:blipFill rotWithShape="1">
                    <a:blip r:embed="rId21"/>
                    <a:srcRect l="-1" t="2485" r="720"/>
                    <a:stretch/>
                  </pic:blipFill>
                  <pic:spPr bwMode="auto">
                    <a:xfrm>
                      <a:off x="0" y="0"/>
                      <a:ext cx="4700844" cy="4841320"/>
                    </a:xfrm>
                    <a:prstGeom prst="rect">
                      <a:avLst/>
                    </a:prstGeom>
                    <a:ln>
                      <a:noFill/>
                    </a:ln>
                    <a:extLst>
                      <a:ext uri="{53640926-AAD7-44D8-BBD7-CCE9431645EC}">
                        <a14:shadowObscured xmlns:a14="http://schemas.microsoft.com/office/drawing/2010/main"/>
                      </a:ext>
                    </a:extLst>
                  </pic:spPr>
                </pic:pic>
              </a:graphicData>
            </a:graphic>
          </wp:inline>
        </w:drawing>
      </w:r>
    </w:p>
    <w:p w14:paraId="6BE2F880" w14:textId="77777777" w:rsidR="00933472" w:rsidRPr="00544FC0" w:rsidRDefault="00933472" w:rsidP="00933472">
      <w:pPr>
        <w:pStyle w:val="Lgendefigure"/>
        <w:rPr>
          <w:rFonts w:cs="Arial"/>
          <w:sz w:val="18"/>
          <w:szCs w:val="18"/>
        </w:rPr>
      </w:pPr>
      <w:r w:rsidRPr="00544FC0">
        <w:rPr>
          <w:rFonts w:cs="Arial"/>
          <w:sz w:val="18"/>
          <w:szCs w:val="18"/>
        </w:rPr>
        <w:t>Figure 4 bis – Coupe horizontale sur système avec ossature bois</w:t>
      </w:r>
    </w:p>
    <w:p w14:paraId="7D6442CD" w14:textId="77777777" w:rsidR="00933472" w:rsidRPr="00544FC0" w:rsidRDefault="00933472" w:rsidP="00933472">
      <w:pPr>
        <w:pStyle w:val="Lgendefigure"/>
        <w:rPr>
          <w:rFonts w:cs="Arial"/>
          <w:sz w:val="18"/>
          <w:szCs w:val="18"/>
        </w:rPr>
      </w:pPr>
    </w:p>
    <w:p w14:paraId="52E43CFF" w14:textId="77777777" w:rsidR="00933472" w:rsidRDefault="00933472" w:rsidP="00933472">
      <w:pPr>
        <w:pStyle w:val="Lgendefigure"/>
        <w:rPr>
          <w:rFonts w:cs="Arial"/>
          <w:sz w:val="18"/>
          <w:szCs w:val="18"/>
        </w:rPr>
      </w:pPr>
    </w:p>
    <w:p w14:paraId="43F39E68" w14:textId="77777777" w:rsidR="0017791A" w:rsidRDefault="0017791A" w:rsidP="00933472">
      <w:pPr>
        <w:pStyle w:val="Lgendefigure"/>
        <w:rPr>
          <w:rFonts w:cs="Arial"/>
          <w:sz w:val="18"/>
          <w:szCs w:val="18"/>
        </w:rPr>
      </w:pPr>
    </w:p>
    <w:p w14:paraId="4239A4F4" w14:textId="77777777" w:rsidR="0017791A" w:rsidRPr="00544FC0" w:rsidRDefault="0017791A" w:rsidP="00933472">
      <w:pPr>
        <w:pStyle w:val="Lgendefigure"/>
        <w:rPr>
          <w:rFonts w:cs="Arial"/>
          <w:sz w:val="18"/>
          <w:szCs w:val="18"/>
        </w:rPr>
      </w:pPr>
    </w:p>
    <w:p w14:paraId="1904E818" w14:textId="77777777" w:rsidR="00933472" w:rsidRPr="00544FC0" w:rsidRDefault="00933472" w:rsidP="00933472">
      <w:pPr>
        <w:tabs>
          <w:tab w:val="left" w:pos="3402"/>
        </w:tabs>
        <w:spacing w:line="240" w:lineRule="auto"/>
        <w:ind w:right="74"/>
        <w:outlineLvl w:val="2"/>
        <w:rPr>
          <w:rFonts w:ascii="Arial" w:hAnsi="Arial" w:cs="Arial"/>
          <w:b/>
          <w:sz w:val="18"/>
          <w:szCs w:val="18"/>
          <w:lang w:val="it-IT"/>
        </w:rPr>
      </w:pPr>
      <w:r w:rsidRPr="00544FC0">
        <w:rPr>
          <w:rFonts w:ascii="Arial" w:hAnsi="Arial" w:cs="Arial"/>
          <w:noProof/>
          <w:sz w:val="18"/>
          <w:szCs w:val="18"/>
        </w:rPr>
        <w:drawing>
          <wp:anchor distT="0" distB="0" distL="114300" distR="114300" simplePos="0" relativeHeight="251709440" behindDoc="0" locked="0" layoutInCell="1" allowOverlap="1" wp14:anchorId="2A3072C0" wp14:editId="1FAF0120">
            <wp:simplePos x="0" y="0"/>
            <wp:positionH relativeFrom="page">
              <wp:posOffset>2811780</wp:posOffset>
            </wp:positionH>
            <wp:positionV relativeFrom="paragraph">
              <wp:posOffset>125730</wp:posOffset>
            </wp:positionV>
            <wp:extent cx="1871980" cy="660400"/>
            <wp:effectExtent l="0" t="0" r="0" b="635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71980" cy="660400"/>
                    </a:xfrm>
                    <a:prstGeom prst="rect">
                      <a:avLst/>
                    </a:prstGeom>
                  </pic:spPr>
                </pic:pic>
              </a:graphicData>
            </a:graphic>
            <wp14:sizeRelH relativeFrom="margin">
              <wp14:pctWidth>0</wp14:pctWidth>
            </wp14:sizeRelH>
            <wp14:sizeRelV relativeFrom="margin">
              <wp14:pctHeight>0</wp14:pctHeight>
            </wp14:sizeRelV>
          </wp:anchor>
        </w:drawing>
      </w:r>
      <w:r w:rsidRPr="00544FC0">
        <w:rPr>
          <w:rFonts w:ascii="Arial" w:hAnsi="Arial" w:cs="Arial"/>
          <w:noProof/>
          <w:sz w:val="18"/>
          <w:szCs w:val="18"/>
        </w:rPr>
        <w:drawing>
          <wp:inline distT="0" distB="0" distL="0" distR="0" wp14:anchorId="17CAE625" wp14:editId="5DEBD1C9">
            <wp:extent cx="1473200" cy="59899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V="1">
                      <a:off x="0" y="0"/>
                      <a:ext cx="1494434" cy="607627"/>
                    </a:xfrm>
                    <a:prstGeom prst="rect">
                      <a:avLst/>
                    </a:prstGeom>
                  </pic:spPr>
                </pic:pic>
              </a:graphicData>
            </a:graphic>
          </wp:inline>
        </w:drawing>
      </w:r>
      <w:r w:rsidRPr="00544FC0">
        <w:rPr>
          <w:rFonts w:ascii="Arial" w:hAnsi="Arial" w:cs="Arial"/>
          <w:b/>
          <w:sz w:val="18"/>
          <w:szCs w:val="18"/>
          <w:lang w:val="it-IT"/>
        </w:rPr>
        <w:t xml:space="preserve">             </w:t>
      </w:r>
      <w:r w:rsidRPr="00544FC0">
        <w:rPr>
          <w:rFonts w:ascii="Arial" w:hAnsi="Arial" w:cs="Arial"/>
          <w:noProof/>
          <w:sz w:val="18"/>
          <w:szCs w:val="18"/>
        </w:rPr>
        <w:drawing>
          <wp:inline distT="0" distB="0" distL="0" distR="0" wp14:anchorId="3ADBFCA3" wp14:editId="2477D348">
            <wp:extent cx="1788795" cy="751456"/>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6109" cy="775533"/>
                    </a:xfrm>
                    <a:prstGeom prst="rect">
                      <a:avLst/>
                    </a:prstGeom>
                  </pic:spPr>
                </pic:pic>
              </a:graphicData>
            </a:graphic>
          </wp:inline>
        </w:drawing>
      </w:r>
      <w:r w:rsidRPr="00544FC0">
        <w:rPr>
          <w:rFonts w:ascii="Arial" w:hAnsi="Arial" w:cs="Arial"/>
          <w:b/>
          <w:sz w:val="18"/>
          <w:szCs w:val="18"/>
          <w:lang w:val="it-IT"/>
        </w:rPr>
        <w:t xml:space="preserve">                                            </w:t>
      </w:r>
    </w:p>
    <w:p w14:paraId="6C4891F2" w14:textId="77777777" w:rsidR="00933472" w:rsidRPr="00544FC0" w:rsidRDefault="00933472" w:rsidP="00933472">
      <w:pPr>
        <w:tabs>
          <w:tab w:val="left" w:pos="3402"/>
        </w:tabs>
        <w:spacing w:line="240" w:lineRule="auto"/>
        <w:ind w:right="74"/>
        <w:outlineLvl w:val="2"/>
        <w:rPr>
          <w:rFonts w:ascii="Arial" w:hAnsi="Arial" w:cs="Arial"/>
          <w:bCs/>
          <w:sz w:val="18"/>
          <w:szCs w:val="18"/>
          <w:lang w:val="it-IT"/>
        </w:rPr>
      </w:pPr>
      <w:r w:rsidRPr="00544FC0">
        <w:rPr>
          <w:rFonts w:ascii="Arial" w:hAnsi="Arial" w:cs="Arial"/>
          <w:bCs/>
          <w:sz w:val="18"/>
          <w:szCs w:val="18"/>
          <w:lang w:val="it-IT"/>
        </w:rPr>
        <w:t xml:space="preserve">StoVentro </w:t>
      </w:r>
      <w:proofErr w:type="spellStart"/>
      <w:r w:rsidRPr="00544FC0">
        <w:rPr>
          <w:rFonts w:ascii="Arial" w:hAnsi="Arial" w:cs="Arial"/>
          <w:bCs/>
          <w:sz w:val="18"/>
          <w:szCs w:val="18"/>
          <w:lang w:val="it-IT"/>
        </w:rPr>
        <w:t>Screw</w:t>
      </w:r>
      <w:proofErr w:type="spellEnd"/>
      <w:r w:rsidRPr="00544FC0">
        <w:rPr>
          <w:rFonts w:ascii="Arial" w:hAnsi="Arial" w:cs="Arial"/>
          <w:bCs/>
          <w:sz w:val="18"/>
          <w:szCs w:val="18"/>
          <w:lang w:val="it-IT"/>
        </w:rPr>
        <w:t xml:space="preserve">  270                           StoVentro </w:t>
      </w:r>
      <w:proofErr w:type="spellStart"/>
      <w:r w:rsidRPr="00544FC0">
        <w:rPr>
          <w:rFonts w:ascii="Arial" w:hAnsi="Arial" w:cs="Arial"/>
          <w:bCs/>
          <w:sz w:val="18"/>
          <w:szCs w:val="18"/>
          <w:lang w:val="it-IT"/>
        </w:rPr>
        <w:t>Rivet</w:t>
      </w:r>
      <w:proofErr w:type="spellEnd"/>
      <w:r w:rsidRPr="00544FC0">
        <w:rPr>
          <w:rFonts w:ascii="Arial" w:hAnsi="Arial" w:cs="Arial"/>
          <w:bCs/>
          <w:sz w:val="18"/>
          <w:szCs w:val="18"/>
          <w:lang w:val="it-IT"/>
        </w:rPr>
        <w:t xml:space="preserve"> 210                               StoVentro </w:t>
      </w:r>
      <w:proofErr w:type="spellStart"/>
      <w:r w:rsidRPr="00544FC0">
        <w:rPr>
          <w:rFonts w:ascii="Arial" w:hAnsi="Arial" w:cs="Arial"/>
          <w:bCs/>
          <w:sz w:val="18"/>
          <w:szCs w:val="18"/>
          <w:lang w:val="it-IT"/>
        </w:rPr>
        <w:t>Rivet</w:t>
      </w:r>
      <w:proofErr w:type="spellEnd"/>
      <w:r w:rsidRPr="00544FC0">
        <w:rPr>
          <w:rFonts w:ascii="Arial" w:hAnsi="Arial" w:cs="Arial"/>
          <w:bCs/>
          <w:sz w:val="18"/>
          <w:szCs w:val="18"/>
          <w:lang w:val="it-IT"/>
        </w:rPr>
        <w:t xml:space="preserve"> 240</w:t>
      </w:r>
    </w:p>
    <w:p w14:paraId="3713D7B7" w14:textId="77777777" w:rsidR="00933472" w:rsidRPr="00544FC0" w:rsidRDefault="00933472" w:rsidP="00933472">
      <w:pPr>
        <w:tabs>
          <w:tab w:val="left" w:pos="3402"/>
        </w:tabs>
        <w:spacing w:line="240" w:lineRule="auto"/>
        <w:ind w:right="74"/>
        <w:outlineLvl w:val="2"/>
        <w:rPr>
          <w:rFonts w:ascii="Arial" w:hAnsi="Arial" w:cs="Arial"/>
          <w:bCs/>
          <w:sz w:val="18"/>
          <w:szCs w:val="18"/>
        </w:rPr>
      </w:pPr>
      <w:r w:rsidRPr="00544FC0">
        <w:rPr>
          <w:rFonts w:ascii="Arial" w:hAnsi="Arial" w:cs="Arial"/>
          <w:bCs/>
          <w:sz w:val="18"/>
          <w:szCs w:val="18"/>
          <w:lang w:val="it-IT"/>
        </w:rPr>
        <w:t xml:space="preserve"> </w:t>
      </w:r>
      <w:r w:rsidRPr="00544FC0">
        <w:rPr>
          <w:rFonts w:ascii="Arial" w:hAnsi="Arial" w:cs="Arial"/>
          <w:bCs/>
          <w:sz w:val="18"/>
          <w:szCs w:val="18"/>
        </w:rPr>
        <w:t>pour ossature bois                                pour ossature aluminium                        pour ossature acier</w:t>
      </w:r>
    </w:p>
    <w:p w14:paraId="0F47696A" w14:textId="77777777" w:rsidR="00933472" w:rsidRPr="00544FC0" w:rsidRDefault="00933472" w:rsidP="00933472">
      <w:pPr>
        <w:tabs>
          <w:tab w:val="left" w:pos="3402"/>
        </w:tabs>
        <w:spacing w:line="240" w:lineRule="auto"/>
        <w:ind w:right="74"/>
        <w:jc w:val="center"/>
        <w:outlineLvl w:val="2"/>
        <w:rPr>
          <w:rFonts w:ascii="Arial" w:hAnsi="Arial" w:cs="Arial"/>
          <w:b/>
          <w:sz w:val="18"/>
          <w:szCs w:val="18"/>
        </w:rPr>
      </w:pPr>
    </w:p>
    <w:p w14:paraId="41A3CA7E" w14:textId="77777777" w:rsidR="00933472" w:rsidRPr="00544FC0" w:rsidRDefault="00933472" w:rsidP="00933472">
      <w:pPr>
        <w:pStyle w:val="Lgendefigure"/>
        <w:rPr>
          <w:rFonts w:cs="Arial"/>
          <w:sz w:val="18"/>
          <w:szCs w:val="18"/>
        </w:rPr>
      </w:pPr>
      <w:r w:rsidRPr="00544FC0">
        <w:rPr>
          <w:rFonts w:cs="Arial"/>
          <w:sz w:val="18"/>
          <w:szCs w:val="18"/>
        </w:rPr>
        <w:t>Figure 5 – Fixations</w:t>
      </w:r>
    </w:p>
    <w:p w14:paraId="275CE720" w14:textId="77777777" w:rsidR="00933472" w:rsidRPr="00544FC0" w:rsidRDefault="00933472" w:rsidP="00933472">
      <w:pPr>
        <w:tabs>
          <w:tab w:val="left" w:pos="3402"/>
        </w:tabs>
        <w:spacing w:line="240" w:lineRule="auto"/>
        <w:ind w:right="74"/>
        <w:jc w:val="center"/>
        <w:outlineLvl w:val="2"/>
        <w:rPr>
          <w:rFonts w:ascii="Arial" w:hAnsi="Arial" w:cs="Arial"/>
          <w:b/>
          <w:sz w:val="18"/>
          <w:szCs w:val="18"/>
        </w:rPr>
      </w:pPr>
    </w:p>
    <w:p w14:paraId="321B85C0" w14:textId="77777777" w:rsidR="00933472" w:rsidRPr="00544FC0" w:rsidRDefault="00933472" w:rsidP="00933472">
      <w:pPr>
        <w:tabs>
          <w:tab w:val="left" w:pos="3402"/>
        </w:tabs>
        <w:spacing w:line="240" w:lineRule="auto"/>
        <w:ind w:right="74"/>
        <w:jc w:val="center"/>
        <w:outlineLvl w:val="2"/>
        <w:rPr>
          <w:rFonts w:ascii="Arial" w:hAnsi="Arial" w:cs="Arial"/>
          <w:b/>
          <w:sz w:val="18"/>
          <w:szCs w:val="18"/>
        </w:rPr>
      </w:pPr>
      <w:r w:rsidRPr="00544FC0">
        <w:rPr>
          <w:rFonts w:ascii="Arial" w:hAnsi="Arial" w:cs="Arial"/>
          <w:noProof/>
          <w:sz w:val="18"/>
          <w:szCs w:val="18"/>
        </w:rPr>
        <w:lastRenderedPageBreak/>
        <w:drawing>
          <wp:inline distT="0" distB="0" distL="0" distR="0" wp14:anchorId="23F1315F" wp14:editId="67195249">
            <wp:extent cx="3718560" cy="4274669"/>
            <wp:effectExtent l="0" t="0" r="0" b="0"/>
            <wp:docPr id="775385346" name="Image 77538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18560" cy="4274669"/>
                    </a:xfrm>
                    <a:prstGeom prst="rect">
                      <a:avLst/>
                    </a:prstGeom>
                  </pic:spPr>
                </pic:pic>
              </a:graphicData>
            </a:graphic>
          </wp:inline>
        </w:drawing>
      </w:r>
    </w:p>
    <w:p w14:paraId="0994AEF2" w14:textId="77777777" w:rsidR="00933472" w:rsidRPr="00544FC0" w:rsidRDefault="00933472" w:rsidP="00933472">
      <w:pPr>
        <w:pStyle w:val="Lgendefigure"/>
        <w:rPr>
          <w:rFonts w:cs="Arial"/>
          <w:sz w:val="18"/>
          <w:szCs w:val="18"/>
        </w:rPr>
      </w:pPr>
      <w:r w:rsidRPr="00544FC0">
        <w:rPr>
          <w:rFonts w:cs="Arial"/>
          <w:sz w:val="18"/>
          <w:szCs w:val="18"/>
        </w:rPr>
        <w:t>Figure 6 – Acrotère bois</w:t>
      </w:r>
    </w:p>
    <w:p w14:paraId="280838EE" w14:textId="77777777" w:rsidR="00933472" w:rsidRPr="00544FC0" w:rsidRDefault="00933472" w:rsidP="00933472">
      <w:pPr>
        <w:tabs>
          <w:tab w:val="left" w:pos="3402"/>
        </w:tabs>
        <w:spacing w:line="240" w:lineRule="auto"/>
        <w:ind w:right="74"/>
        <w:jc w:val="center"/>
        <w:outlineLvl w:val="2"/>
        <w:rPr>
          <w:rFonts w:ascii="Arial" w:hAnsi="Arial" w:cs="Arial"/>
          <w:b/>
          <w:sz w:val="18"/>
          <w:szCs w:val="18"/>
        </w:rPr>
      </w:pPr>
      <w:r w:rsidRPr="00544FC0">
        <w:rPr>
          <w:rFonts w:ascii="Arial" w:hAnsi="Arial" w:cs="Arial"/>
          <w:noProof/>
          <w:sz w:val="18"/>
          <w:szCs w:val="18"/>
        </w:rPr>
        <w:lastRenderedPageBreak/>
        <w:drawing>
          <wp:inline distT="0" distB="0" distL="0" distR="0" wp14:anchorId="4FD63B7B" wp14:editId="68B4C54F">
            <wp:extent cx="4933950" cy="58959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33950" cy="5895975"/>
                    </a:xfrm>
                    <a:prstGeom prst="rect">
                      <a:avLst/>
                    </a:prstGeom>
                  </pic:spPr>
                </pic:pic>
              </a:graphicData>
            </a:graphic>
          </wp:inline>
        </w:drawing>
      </w:r>
    </w:p>
    <w:p w14:paraId="5E7CD315" w14:textId="77777777" w:rsidR="00933472" w:rsidRPr="00544FC0" w:rsidRDefault="00933472" w:rsidP="00933472">
      <w:pPr>
        <w:tabs>
          <w:tab w:val="left" w:pos="3402"/>
        </w:tabs>
        <w:spacing w:line="240" w:lineRule="auto"/>
        <w:ind w:right="74"/>
        <w:jc w:val="center"/>
        <w:outlineLvl w:val="2"/>
        <w:rPr>
          <w:rFonts w:ascii="Arial" w:hAnsi="Arial" w:cs="Arial"/>
          <w:b/>
          <w:sz w:val="18"/>
          <w:szCs w:val="18"/>
        </w:rPr>
      </w:pPr>
    </w:p>
    <w:p w14:paraId="75BAB78C" w14:textId="77777777" w:rsidR="00933472" w:rsidRPr="00544FC0" w:rsidRDefault="00933472" w:rsidP="00933472">
      <w:pPr>
        <w:pStyle w:val="Lgendefigure"/>
        <w:rPr>
          <w:rFonts w:cs="Arial"/>
          <w:sz w:val="18"/>
          <w:szCs w:val="18"/>
        </w:rPr>
      </w:pPr>
      <w:r w:rsidRPr="00544FC0">
        <w:rPr>
          <w:rFonts w:cs="Arial"/>
          <w:sz w:val="18"/>
          <w:szCs w:val="18"/>
        </w:rPr>
        <w:t>Figure 6 bis – Acrotère ossature métallique</w:t>
      </w:r>
    </w:p>
    <w:p w14:paraId="17207DC8" w14:textId="77777777" w:rsidR="00933472" w:rsidRPr="00544FC0" w:rsidRDefault="00933472" w:rsidP="00933472">
      <w:pPr>
        <w:tabs>
          <w:tab w:val="left" w:pos="3402"/>
        </w:tabs>
        <w:spacing w:line="240" w:lineRule="auto"/>
        <w:ind w:right="74"/>
        <w:jc w:val="center"/>
        <w:outlineLvl w:val="2"/>
        <w:rPr>
          <w:rFonts w:ascii="Arial" w:hAnsi="Arial" w:cs="Arial"/>
          <w:b/>
          <w:sz w:val="18"/>
          <w:szCs w:val="18"/>
        </w:rPr>
      </w:pPr>
    </w:p>
    <w:p w14:paraId="54862850" w14:textId="77777777" w:rsidR="00933472" w:rsidRPr="00544FC0" w:rsidRDefault="00933472" w:rsidP="00933472">
      <w:pPr>
        <w:pStyle w:val="Lgendefigure"/>
        <w:rPr>
          <w:rFonts w:cs="Arial"/>
          <w:sz w:val="18"/>
          <w:szCs w:val="18"/>
        </w:rPr>
      </w:pPr>
    </w:p>
    <w:p w14:paraId="39C569EB" w14:textId="77777777" w:rsidR="00933472" w:rsidRPr="00544FC0" w:rsidRDefault="00933472" w:rsidP="00933472">
      <w:pPr>
        <w:pStyle w:val="Lgendefigure"/>
        <w:rPr>
          <w:rFonts w:cs="Arial"/>
          <w:sz w:val="18"/>
          <w:szCs w:val="18"/>
        </w:rPr>
      </w:pPr>
    </w:p>
    <w:p w14:paraId="657D2294" w14:textId="77777777" w:rsidR="00933472" w:rsidRPr="00544FC0" w:rsidRDefault="00933472" w:rsidP="00933472">
      <w:pPr>
        <w:pStyle w:val="Lgendefigure"/>
        <w:rPr>
          <w:rFonts w:cs="Arial"/>
          <w:sz w:val="18"/>
          <w:szCs w:val="18"/>
        </w:rPr>
      </w:pPr>
    </w:p>
    <w:p w14:paraId="0CA4692D" w14:textId="77777777" w:rsidR="00933472" w:rsidRPr="00544FC0" w:rsidRDefault="00933472" w:rsidP="00933472">
      <w:pPr>
        <w:pStyle w:val="Lgendefigure"/>
        <w:rPr>
          <w:rFonts w:cs="Arial"/>
          <w:sz w:val="18"/>
          <w:szCs w:val="18"/>
        </w:rPr>
      </w:pPr>
    </w:p>
    <w:p w14:paraId="1A639BEC" w14:textId="77777777" w:rsidR="00933472" w:rsidRPr="00544FC0" w:rsidRDefault="00933472" w:rsidP="00933472">
      <w:pPr>
        <w:pStyle w:val="Lgendefigure"/>
        <w:jc w:val="both"/>
        <w:rPr>
          <w:rFonts w:cs="Arial"/>
          <w:sz w:val="18"/>
          <w:szCs w:val="18"/>
        </w:rPr>
      </w:pPr>
    </w:p>
    <w:p w14:paraId="7A616587" w14:textId="77777777" w:rsidR="00933472" w:rsidRPr="00544FC0" w:rsidRDefault="00933472" w:rsidP="00933472">
      <w:pPr>
        <w:pStyle w:val="Lgendefigure"/>
        <w:rPr>
          <w:rFonts w:cs="Arial"/>
          <w:sz w:val="18"/>
          <w:szCs w:val="18"/>
        </w:rPr>
      </w:pPr>
    </w:p>
    <w:p w14:paraId="0580E01C" w14:textId="77777777" w:rsidR="00933472" w:rsidRPr="00544FC0" w:rsidRDefault="00933472" w:rsidP="00933472">
      <w:pPr>
        <w:pStyle w:val="Lgendefigure"/>
        <w:rPr>
          <w:rFonts w:cs="Arial"/>
          <w:sz w:val="18"/>
          <w:szCs w:val="18"/>
        </w:rPr>
      </w:pPr>
    </w:p>
    <w:p w14:paraId="3C225396" w14:textId="77777777" w:rsidR="00933472" w:rsidRPr="00544FC0" w:rsidRDefault="00933472" w:rsidP="00933472">
      <w:pPr>
        <w:pStyle w:val="Lgendefigure"/>
        <w:rPr>
          <w:rFonts w:cs="Arial"/>
          <w:sz w:val="18"/>
          <w:szCs w:val="18"/>
        </w:rPr>
      </w:pPr>
    </w:p>
    <w:p w14:paraId="0BED6AED" w14:textId="77777777" w:rsidR="00933472" w:rsidRPr="00544FC0" w:rsidRDefault="00933472" w:rsidP="00933472">
      <w:pPr>
        <w:pStyle w:val="Lgendefigure"/>
        <w:rPr>
          <w:rFonts w:cs="Arial"/>
          <w:sz w:val="18"/>
          <w:szCs w:val="18"/>
        </w:rPr>
      </w:pPr>
    </w:p>
    <w:p w14:paraId="2E2BB9E0" w14:textId="77777777" w:rsidR="00933472" w:rsidRPr="00544FC0" w:rsidRDefault="00933472" w:rsidP="00933472">
      <w:pPr>
        <w:ind w:left="720"/>
        <w:rPr>
          <w:rFonts w:ascii="Arial" w:hAnsi="Arial" w:cs="Arial"/>
          <w:bCs/>
          <w:sz w:val="18"/>
          <w:szCs w:val="18"/>
        </w:rPr>
      </w:pPr>
      <w:r w:rsidRPr="00544FC0">
        <w:rPr>
          <w:rFonts w:ascii="Arial" w:hAnsi="Arial" w:cs="Arial"/>
          <w:noProof/>
          <w:sz w:val="18"/>
          <w:szCs w:val="18"/>
        </w:rPr>
        <w:lastRenderedPageBreak/>
        <w:drawing>
          <wp:inline distT="0" distB="0" distL="0" distR="0" wp14:anchorId="7A02498D" wp14:editId="44CCAEF8">
            <wp:extent cx="5102241" cy="5514975"/>
            <wp:effectExtent l="0" t="0" r="3175" b="0"/>
            <wp:docPr id="986294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94553" name=""/>
                    <pic:cNvPicPr/>
                  </pic:nvPicPr>
                  <pic:blipFill>
                    <a:blip r:embed="rId27"/>
                    <a:stretch>
                      <a:fillRect/>
                    </a:stretch>
                  </pic:blipFill>
                  <pic:spPr>
                    <a:xfrm>
                      <a:off x="0" y="0"/>
                      <a:ext cx="5111374" cy="5524847"/>
                    </a:xfrm>
                    <a:prstGeom prst="rect">
                      <a:avLst/>
                    </a:prstGeom>
                  </pic:spPr>
                </pic:pic>
              </a:graphicData>
            </a:graphic>
          </wp:inline>
        </w:drawing>
      </w:r>
    </w:p>
    <w:p w14:paraId="5E868D8E" w14:textId="77777777" w:rsidR="00933472" w:rsidRPr="00544FC0" w:rsidRDefault="00933472" w:rsidP="00933472">
      <w:pPr>
        <w:pStyle w:val="Lgendefigure"/>
        <w:rPr>
          <w:rFonts w:cs="Arial"/>
          <w:sz w:val="18"/>
          <w:szCs w:val="18"/>
        </w:rPr>
      </w:pPr>
      <w:r w:rsidRPr="00544FC0">
        <w:rPr>
          <w:rFonts w:cs="Arial"/>
          <w:sz w:val="18"/>
          <w:szCs w:val="18"/>
        </w:rPr>
        <w:t>Figure 7 – Pied de bardage ossature bois</w:t>
      </w:r>
    </w:p>
    <w:p w14:paraId="6AF16FDA" w14:textId="77777777" w:rsidR="00933472" w:rsidRPr="00544FC0" w:rsidRDefault="00933472" w:rsidP="00933472">
      <w:pPr>
        <w:ind w:left="1440"/>
        <w:rPr>
          <w:rFonts w:ascii="Arial" w:hAnsi="Arial" w:cs="Arial"/>
          <w:bCs/>
          <w:sz w:val="18"/>
          <w:szCs w:val="18"/>
        </w:rPr>
      </w:pPr>
    </w:p>
    <w:p w14:paraId="4B5CF448" w14:textId="77777777" w:rsidR="00933472" w:rsidRPr="00544FC0" w:rsidRDefault="00933472" w:rsidP="00933472">
      <w:pPr>
        <w:ind w:left="1440"/>
        <w:rPr>
          <w:rFonts w:ascii="Arial" w:hAnsi="Arial" w:cs="Arial"/>
          <w:bCs/>
          <w:sz w:val="18"/>
          <w:szCs w:val="18"/>
        </w:rPr>
      </w:pPr>
    </w:p>
    <w:p w14:paraId="4814522F" w14:textId="77777777" w:rsidR="00933472" w:rsidRPr="00544FC0" w:rsidRDefault="00933472" w:rsidP="00933472">
      <w:pPr>
        <w:ind w:left="1440"/>
        <w:rPr>
          <w:rFonts w:ascii="Arial" w:hAnsi="Arial" w:cs="Arial"/>
          <w:bCs/>
          <w:sz w:val="18"/>
          <w:szCs w:val="18"/>
        </w:rPr>
      </w:pPr>
    </w:p>
    <w:p w14:paraId="4EA1C1B8" w14:textId="77777777" w:rsidR="00933472" w:rsidRPr="00544FC0" w:rsidRDefault="00933472" w:rsidP="00933472">
      <w:pPr>
        <w:ind w:left="1440"/>
        <w:rPr>
          <w:rFonts w:ascii="Arial" w:hAnsi="Arial" w:cs="Arial"/>
          <w:bCs/>
          <w:sz w:val="18"/>
          <w:szCs w:val="18"/>
        </w:rPr>
      </w:pPr>
    </w:p>
    <w:p w14:paraId="2E919838" w14:textId="77777777" w:rsidR="00933472" w:rsidRPr="00544FC0" w:rsidRDefault="00933472" w:rsidP="00933472">
      <w:pPr>
        <w:ind w:left="1440"/>
        <w:rPr>
          <w:rFonts w:ascii="Arial" w:hAnsi="Arial" w:cs="Arial"/>
          <w:bCs/>
          <w:sz w:val="18"/>
          <w:szCs w:val="18"/>
        </w:rPr>
      </w:pPr>
    </w:p>
    <w:p w14:paraId="22897729" w14:textId="77777777" w:rsidR="00933472" w:rsidRPr="00544FC0" w:rsidRDefault="00933472" w:rsidP="00933472">
      <w:pPr>
        <w:ind w:left="1440"/>
        <w:rPr>
          <w:rFonts w:ascii="Arial" w:hAnsi="Arial" w:cs="Arial"/>
          <w:bCs/>
          <w:sz w:val="18"/>
          <w:szCs w:val="18"/>
        </w:rPr>
      </w:pPr>
    </w:p>
    <w:p w14:paraId="0EAD1911" w14:textId="77777777" w:rsidR="00933472" w:rsidRPr="00544FC0" w:rsidRDefault="00933472" w:rsidP="00933472">
      <w:pPr>
        <w:ind w:left="1440"/>
        <w:rPr>
          <w:rFonts w:ascii="Arial" w:hAnsi="Arial" w:cs="Arial"/>
          <w:bCs/>
          <w:sz w:val="18"/>
          <w:szCs w:val="18"/>
        </w:rPr>
      </w:pPr>
    </w:p>
    <w:p w14:paraId="21A76B5B" w14:textId="77777777" w:rsidR="00933472" w:rsidRPr="00544FC0" w:rsidRDefault="00933472" w:rsidP="00933472">
      <w:pPr>
        <w:ind w:left="1440"/>
        <w:rPr>
          <w:rFonts w:ascii="Arial" w:hAnsi="Arial" w:cs="Arial"/>
          <w:bCs/>
          <w:sz w:val="18"/>
          <w:szCs w:val="18"/>
        </w:rPr>
      </w:pPr>
    </w:p>
    <w:p w14:paraId="2ECE5528" w14:textId="77777777" w:rsidR="00933472" w:rsidRPr="00544FC0" w:rsidRDefault="00933472" w:rsidP="00933472">
      <w:pPr>
        <w:ind w:left="1440"/>
        <w:rPr>
          <w:rFonts w:ascii="Arial" w:hAnsi="Arial" w:cs="Arial"/>
          <w:bCs/>
          <w:sz w:val="18"/>
          <w:szCs w:val="18"/>
        </w:rPr>
      </w:pPr>
    </w:p>
    <w:p w14:paraId="3CA5A3DE" w14:textId="77777777" w:rsidR="00933472" w:rsidRPr="00544FC0" w:rsidRDefault="00933472" w:rsidP="00933472">
      <w:pPr>
        <w:ind w:left="1440"/>
        <w:rPr>
          <w:rFonts w:ascii="Arial" w:hAnsi="Arial" w:cs="Arial"/>
          <w:bCs/>
          <w:sz w:val="18"/>
          <w:szCs w:val="18"/>
        </w:rPr>
      </w:pPr>
    </w:p>
    <w:p w14:paraId="398C484D" w14:textId="77777777" w:rsidR="00933472" w:rsidRPr="00544FC0" w:rsidRDefault="00933472" w:rsidP="00933472">
      <w:pPr>
        <w:ind w:left="1440"/>
        <w:rPr>
          <w:rFonts w:ascii="Arial" w:hAnsi="Arial" w:cs="Arial"/>
          <w:bCs/>
          <w:sz w:val="18"/>
          <w:szCs w:val="18"/>
        </w:rPr>
      </w:pPr>
    </w:p>
    <w:p w14:paraId="55BE84D8" w14:textId="77777777" w:rsidR="00933472" w:rsidRPr="00544FC0" w:rsidRDefault="00933472" w:rsidP="00933472">
      <w:pPr>
        <w:ind w:left="1440"/>
        <w:rPr>
          <w:rFonts w:ascii="Arial" w:hAnsi="Arial" w:cs="Arial"/>
          <w:bCs/>
          <w:sz w:val="18"/>
          <w:szCs w:val="18"/>
        </w:rPr>
      </w:pPr>
    </w:p>
    <w:p w14:paraId="08FB2844" w14:textId="77777777" w:rsidR="00933472" w:rsidRPr="00544FC0" w:rsidRDefault="00933472" w:rsidP="00933472">
      <w:pPr>
        <w:ind w:left="1440"/>
        <w:rPr>
          <w:rFonts w:ascii="Arial" w:hAnsi="Arial" w:cs="Arial"/>
          <w:bCs/>
          <w:sz w:val="18"/>
          <w:szCs w:val="18"/>
        </w:rPr>
      </w:pPr>
    </w:p>
    <w:p w14:paraId="26446B5B" w14:textId="77777777" w:rsidR="00933472" w:rsidRPr="00544FC0" w:rsidRDefault="00933472" w:rsidP="00933472">
      <w:pPr>
        <w:ind w:left="1440"/>
        <w:rPr>
          <w:rFonts w:ascii="Arial" w:hAnsi="Arial" w:cs="Arial"/>
          <w:bCs/>
          <w:sz w:val="18"/>
          <w:szCs w:val="18"/>
        </w:rPr>
      </w:pPr>
      <w:r w:rsidRPr="00544FC0">
        <w:rPr>
          <w:rFonts w:ascii="Arial" w:hAnsi="Arial" w:cs="Arial"/>
          <w:noProof/>
          <w:sz w:val="18"/>
          <w:szCs w:val="18"/>
        </w:rPr>
        <w:drawing>
          <wp:inline distT="0" distB="0" distL="0" distR="0" wp14:anchorId="7B612699" wp14:editId="5912B8DC">
            <wp:extent cx="4742373" cy="5667375"/>
            <wp:effectExtent l="0" t="0" r="1270" b="0"/>
            <wp:docPr id="1326815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1543" name=""/>
                    <pic:cNvPicPr/>
                  </pic:nvPicPr>
                  <pic:blipFill>
                    <a:blip r:embed="rId28"/>
                    <a:stretch>
                      <a:fillRect/>
                    </a:stretch>
                  </pic:blipFill>
                  <pic:spPr>
                    <a:xfrm>
                      <a:off x="0" y="0"/>
                      <a:ext cx="4754600" cy="5681987"/>
                    </a:xfrm>
                    <a:prstGeom prst="rect">
                      <a:avLst/>
                    </a:prstGeom>
                  </pic:spPr>
                </pic:pic>
              </a:graphicData>
            </a:graphic>
          </wp:inline>
        </w:drawing>
      </w:r>
    </w:p>
    <w:p w14:paraId="29D753CF" w14:textId="77777777" w:rsidR="00933472" w:rsidRPr="00544FC0" w:rsidRDefault="00933472" w:rsidP="00933472">
      <w:pPr>
        <w:pStyle w:val="Lgendefigure"/>
        <w:rPr>
          <w:rFonts w:cs="Arial"/>
          <w:sz w:val="18"/>
          <w:szCs w:val="18"/>
        </w:rPr>
      </w:pPr>
      <w:r w:rsidRPr="00544FC0">
        <w:rPr>
          <w:rFonts w:cs="Arial"/>
          <w:sz w:val="18"/>
          <w:szCs w:val="18"/>
        </w:rPr>
        <w:t>Figure 7 bis– Pied de bardage ossature métallique</w:t>
      </w:r>
    </w:p>
    <w:p w14:paraId="44B6E632" w14:textId="77777777" w:rsidR="00933472" w:rsidRPr="00544FC0" w:rsidRDefault="00933472" w:rsidP="00933472">
      <w:pPr>
        <w:ind w:left="1440"/>
        <w:rPr>
          <w:rFonts w:ascii="Arial" w:hAnsi="Arial" w:cs="Arial"/>
          <w:bCs/>
          <w:sz w:val="18"/>
          <w:szCs w:val="18"/>
        </w:rPr>
      </w:pPr>
    </w:p>
    <w:p w14:paraId="37A9D645" w14:textId="77777777" w:rsidR="00933472" w:rsidRPr="00544FC0" w:rsidRDefault="00933472" w:rsidP="00933472">
      <w:pPr>
        <w:ind w:left="1440"/>
        <w:rPr>
          <w:rFonts w:ascii="Arial" w:hAnsi="Arial" w:cs="Arial"/>
          <w:bCs/>
          <w:sz w:val="18"/>
          <w:szCs w:val="18"/>
        </w:rPr>
      </w:pPr>
    </w:p>
    <w:p w14:paraId="098DE132" w14:textId="77777777" w:rsidR="00933472" w:rsidRPr="00544FC0" w:rsidRDefault="00933472" w:rsidP="00933472">
      <w:pPr>
        <w:ind w:left="1440"/>
        <w:rPr>
          <w:rFonts w:ascii="Arial" w:hAnsi="Arial" w:cs="Arial"/>
          <w:bCs/>
          <w:sz w:val="18"/>
          <w:szCs w:val="18"/>
        </w:rPr>
      </w:pPr>
    </w:p>
    <w:p w14:paraId="2305039F" w14:textId="77777777" w:rsidR="00933472" w:rsidRPr="00544FC0" w:rsidRDefault="00933472" w:rsidP="00933472">
      <w:pPr>
        <w:ind w:left="1440"/>
        <w:rPr>
          <w:rFonts w:ascii="Arial" w:hAnsi="Arial" w:cs="Arial"/>
          <w:bCs/>
          <w:sz w:val="18"/>
          <w:szCs w:val="18"/>
        </w:rPr>
      </w:pPr>
    </w:p>
    <w:p w14:paraId="1268B70B" w14:textId="77777777" w:rsidR="00933472" w:rsidRPr="00544FC0" w:rsidRDefault="00933472" w:rsidP="00933472">
      <w:pPr>
        <w:ind w:left="1440"/>
        <w:rPr>
          <w:rFonts w:ascii="Arial" w:hAnsi="Arial" w:cs="Arial"/>
          <w:bCs/>
          <w:sz w:val="18"/>
          <w:szCs w:val="18"/>
        </w:rPr>
      </w:pPr>
    </w:p>
    <w:p w14:paraId="5642D106" w14:textId="77777777" w:rsidR="00933472" w:rsidRPr="00544FC0" w:rsidRDefault="00933472" w:rsidP="00933472">
      <w:pPr>
        <w:ind w:left="1440"/>
        <w:rPr>
          <w:rFonts w:ascii="Arial" w:hAnsi="Arial" w:cs="Arial"/>
          <w:bCs/>
          <w:sz w:val="18"/>
          <w:szCs w:val="18"/>
        </w:rPr>
      </w:pPr>
    </w:p>
    <w:p w14:paraId="5C59BD94" w14:textId="77777777" w:rsidR="00933472" w:rsidRPr="00544FC0" w:rsidRDefault="00933472" w:rsidP="00933472">
      <w:pPr>
        <w:ind w:left="1440"/>
        <w:rPr>
          <w:rFonts w:ascii="Arial" w:hAnsi="Arial" w:cs="Arial"/>
          <w:bCs/>
          <w:sz w:val="18"/>
          <w:szCs w:val="18"/>
        </w:rPr>
      </w:pPr>
    </w:p>
    <w:p w14:paraId="79CAADE7" w14:textId="77777777" w:rsidR="00933472" w:rsidRPr="00544FC0" w:rsidRDefault="00933472" w:rsidP="00933472">
      <w:pPr>
        <w:ind w:left="1440"/>
        <w:rPr>
          <w:rFonts w:ascii="Arial" w:hAnsi="Arial" w:cs="Arial"/>
          <w:bCs/>
          <w:sz w:val="18"/>
          <w:szCs w:val="18"/>
        </w:rPr>
      </w:pPr>
    </w:p>
    <w:p w14:paraId="6F7E80A2" w14:textId="77777777" w:rsidR="00933472" w:rsidRPr="00544FC0" w:rsidRDefault="00933472" w:rsidP="00933472">
      <w:pPr>
        <w:ind w:left="1440"/>
        <w:rPr>
          <w:rFonts w:ascii="Arial" w:hAnsi="Arial" w:cs="Arial"/>
          <w:bCs/>
          <w:sz w:val="18"/>
          <w:szCs w:val="18"/>
        </w:rPr>
      </w:pPr>
    </w:p>
    <w:p w14:paraId="6319C1A8" w14:textId="77777777" w:rsidR="00933472" w:rsidRPr="00544FC0" w:rsidRDefault="00933472" w:rsidP="00933472">
      <w:pPr>
        <w:ind w:left="1440"/>
        <w:rPr>
          <w:rFonts w:ascii="Arial" w:hAnsi="Arial" w:cs="Arial"/>
          <w:bCs/>
          <w:sz w:val="18"/>
          <w:szCs w:val="18"/>
        </w:rPr>
      </w:pPr>
    </w:p>
    <w:p w14:paraId="6E273F24" w14:textId="77777777" w:rsidR="00933472" w:rsidRPr="00544FC0" w:rsidRDefault="00933472" w:rsidP="00933472">
      <w:pPr>
        <w:ind w:left="720"/>
        <w:rPr>
          <w:rFonts w:ascii="Arial" w:hAnsi="Arial" w:cs="Arial"/>
          <w:bCs/>
          <w:sz w:val="18"/>
          <w:szCs w:val="18"/>
        </w:rPr>
      </w:pPr>
      <w:r w:rsidRPr="00544FC0">
        <w:rPr>
          <w:rFonts w:ascii="Arial" w:hAnsi="Arial" w:cs="Arial"/>
          <w:noProof/>
          <w:sz w:val="18"/>
          <w:szCs w:val="18"/>
        </w:rPr>
        <w:drawing>
          <wp:inline distT="0" distB="0" distL="0" distR="0" wp14:anchorId="3E4AC4BC" wp14:editId="556A40F4">
            <wp:extent cx="5283200" cy="6273549"/>
            <wp:effectExtent l="0" t="0" r="0" b="0"/>
            <wp:docPr id="470181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81414" name=""/>
                    <pic:cNvPicPr/>
                  </pic:nvPicPr>
                  <pic:blipFill>
                    <a:blip r:embed="rId29"/>
                    <a:stretch>
                      <a:fillRect/>
                    </a:stretch>
                  </pic:blipFill>
                  <pic:spPr>
                    <a:xfrm>
                      <a:off x="0" y="0"/>
                      <a:ext cx="5288070" cy="6279332"/>
                    </a:xfrm>
                    <a:prstGeom prst="rect">
                      <a:avLst/>
                    </a:prstGeom>
                  </pic:spPr>
                </pic:pic>
              </a:graphicData>
            </a:graphic>
          </wp:inline>
        </w:drawing>
      </w:r>
    </w:p>
    <w:p w14:paraId="72AE449B" w14:textId="77777777" w:rsidR="00933472" w:rsidRPr="00544FC0" w:rsidRDefault="00933472" w:rsidP="00933472">
      <w:pPr>
        <w:pStyle w:val="Lgendefigure"/>
        <w:rPr>
          <w:rFonts w:cs="Arial"/>
          <w:sz w:val="18"/>
          <w:szCs w:val="18"/>
        </w:rPr>
      </w:pPr>
      <w:r w:rsidRPr="00544FC0">
        <w:rPr>
          <w:rFonts w:cs="Arial"/>
          <w:sz w:val="18"/>
          <w:szCs w:val="18"/>
        </w:rPr>
        <w:t>Figure 8– Habillage retour tableau avec parement</w:t>
      </w:r>
    </w:p>
    <w:p w14:paraId="228AEA51" w14:textId="77777777" w:rsidR="00933472" w:rsidRPr="00544FC0" w:rsidRDefault="00933472" w:rsidP="00933472">
      <w:pPr>
        <w:rPr>
          <w:rFonts w:ascii="Arial" w:hAnsi="Arial" w:cs="Arial"/>
          <w:bCs/>
          <w:sz w:val="18"/>
          <w:szCs w:val="18"/>
        </w:rPr>
      </w:pPr>
    </w:p>
    <w:p w14:paraId="464BF094" w14:textId="77777777" w:rsidR="00933472" w:rsidRPr="00544FC0" w:rsidRDefault="00933472" w:rsidP="00933472">
      <w:pPr>
        <w:rPr>
          <w:rFonts w:ascii="Arial" w:hAnsi="Arial" w:cs="Arial"/>
          <w:bCs/>
          <w:sz w:val="18"/>
          <w:szCs w:val="18"/>
        </w:rPr>
      </w:pPr>
    </w:p>
    <w:p w14:paraId="6A593EB8" w14:textId="77777777" w:rsidR="00933472" w:rsidRPr="00544FC0" w:rsidRDefault="00933472" w:rsidP="00933472">
      <w:pPr>
        <w:rPr>
          <w:rFonts w:ascii="Arial" w:hAnsi="Arial" w:cs="Arial"/>
          <w:bCs/>
          <w:sz w:val="18"/>
          <w:szCs w:val="18"/>
        </w:rPr>
      </w:pPr>
    </w:p>
    <w:p w14:paraId="7CC81AB1" w14:textId="77777777" w:rsidR="00933472" w:rsidRPr="00544FC0" w:rsidRDefault="00933472" w:rsidP="00933472">
      <w:pPr>
        <w:rPr>
          <w:rFonts w:ascii="Arial" w:hAnsi="Arial" w:cs="Arial"/>
          <w:bCs/>
          <w:sz w:val="18"/>
          <w:szCs w:val="18"/>
        </w:rPr>
      </w:pPr>
    </w:p>
    <w:p w14:paraId="23B4F030" w14:textId="77777777" w:rsidR="00933472" w:rsidRPr="00544FC0" w:rsidRDefault="00933472" w:rsidP="00933472">
      <w:pPr>
        <w:rPr>
          <w:rFonts w:ascii="Arial" w:hAnsi="Arial" w:cs="Arial"/>
          <w:bCs/>
          <w:sz w:val="18"/>
          <w:szCs w:val="18"/>
        </w:rPr>
      </w:pPr>
    </w:p>
    <w:p w14:paraId="6F6F2CE3" w14:textId="77777777" w:rsidR="00933472" w:rsidRPr="00544FC0" w:rsidRDefault="00933472" w:rsidP="00933472">
      <w:pPr>
        <w:rPr>
          <w:rFonts w:ascii="Arial" w:hAnsi="Arial" w:cs="Arial"/>
          <w:bCs/>
          <w:sz w:val="18"/>
          <w:szCs w:val="18"/>
        </w:rPr>
      </w:pPr>
    </w:p>
    <w:p w14:paraId="1719FD4C" w14:textId="77777777" w:rsidR="00933472" w:rsidRPr="00544FC0" w:rsidRDefault="00933472" w:rsidP="00933472">
      <w:pPr>
        <w:rPr>
          <w:rFonts w:ascii="Arial" w:hAnsi="Arial" w:cs="Arial"/>
          <w:bCs/>
          <w:sz w:val="18"/>
          <w:szCs w:val="18"/>
        </w:rPr>
      </w:pPr>
    </w:p>
    <w:p w14:paraId="5B1717C3" w14:textId="77777777" w:rsidR="00933472" w:rsidRPr="00544FC0" w:rsidRDefault="00933472" w:rsidP="00933472">
      <w:pPr>
        <w:rPr>
          <w:rFonts w:ascii="Arial" w:hAnsi="Arial" w:cs="Arial"/>
          <w:bCs/>
          <w:sz w:val="18"/>
          <w:szCs w:val="18"/>
        </w:rPr>
      </w:pPr>
      <w:r w:rsidRPr="00544FC0">
        <w:rPr>
          <w:rFonts w:ascii="Arial" w:hAnsi="Arial" w:cs="Arial"/>
          <w:bCs/>
          <w:noProof/>
          <w:sz w:val="18"/>
          <w:szCs w:val="18"/>
        </w:rPr>
        <w:drawing>
          <wp:inline distT="0" distB="0" distL="0" distR="0" wp14:anchorId="684AB69E" wp14:editId="154CAD68">
            <wp:extent cx="5318760" cy="5223933"/>
            <wp:effectExtent l="0" t="0" r="0" b="0"/>
            <wp:docPr id="19831326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32631" name=""/>
                    <pic:cNvPicPr/>
                  </pic:nvPicPr>
                  <pic:blipFill rotWithShape="1">
                    <a:blip r:embed="rId30"/>
                    <a:srcRect b="5048"/>
                    <a:stretch/>
                  </pic:blipFill>
                  <pic:spPr bwMode="auto">
                    <a:xfrm>
                      <a:off x="0" y="0"/>
                      <a:ext cx="5319221" cy="5224386"/>
                    </a:xfrm>
                    <a:prstGeom prst="rect">
                      <a:avLst/>
                    </a:prstGeom>
                    <a:ln>
                      <a:noFill/>
                    </a:ln>
                    <a:extLst>
                      <a:ext uri="{53640926-AAD7-44D8-BBD7-CCE9431645EC}">
                        <a14:shadowObscured xmlns:a14="http://schemas.microsoft.com/office/drawing/2010/main"/>
                      </a:ext>
                    </a:extLst>
                  </pic:spPr>
                </pic:pic>
              </a:graphicData>
            </a:graphic>
          </wp:inline>
        </w:drawing>
      </w:r>
    </w:p>
    <w:p w14:paraId="1FF774CD" w14:textId="77777777" w:rsidR="00933472" w:rsidRPr="00544FC0" w:rsidRDefault="00933472" w:rsidP="00933472">
      <w:pPr>
        <w:ind w:left="1440"/>
        <w:rPr>
          <w:rFonts w:ascii="Arial" w:hAnsi="Arial" w:cs="Arial"/>
          <w:b/>
          <w:i/>
          <w:sz w:val="18"/>
          <w:szCs w:val="18"/>
        </w:rPr>
      </w:pPr>
      <w:r w:rsidRPr="00544FC0">
        <w:rPr>
          <w:rFonts w:ascii="Arial" w:hAnsi="Arial" w:cs="Arial"/>
          <w:b/>
          <w:i/>
          <w:sz w:val="18"/>
          <w:szCs w:val="18"/>
        </w:rPr>
        <w:t>Figure 8bis– Habillage retour tableau avec pliage métallique.</w:t>
      </w:r>
    </w:p>
    <w:p w14:paraId="73489198" w14:textId="77777777" w:rsidR="00933472" w:rsidRPr="00544FC0" w:rsidRDefault="00933472" w:rsidP="00933472">
      <w:pPr>
        <w:ind w:left="1440"/>
        <w:rPr>
          <w:rFonts w:ascii="Arial" w:hAnsi="Arial" w:cs="Arial"/>
          <w:b/>
          <w:i/>
          <w:sz w:val="18"/>
          <w:szCs w:val="18"/>
        </w:rPr>
      </w:pPr>
    </w:p>
    <w:p w14:paraId="42066C1B" w14:textId="77777777" w:rsidR="00933472" w:rsidRPr="00544FC0" w:rsidRDefault="00933472" w:rsidP="00933472">
      <w:pPr>
        <w:ind w:left="1440"/>
        <w:rPr>
          <w:rFonts w:ascii="Arial" w:hAnsi="Arial" w:cs="Arial"/>
          <w:b/>
          <w:i/>
          <w:sz w:val="18"/>
          <w:szCs w:val="18"/>
        </w:rPr>
      </w:pPr>
    </w:p>
    <w:p w14:paraId="0B6E1344" w14:textId="77777777" w:rsidR="00933472" w:rsidRPr="00544FC0" w:rsidRDefault="00933472" w:rsidP="00933472">
      <w:pPr>
        <w:ind w:left="1440"/>
        <w:rPr>
          <w:rFonts w:ascii="Arial" w:hAnsi="Arial" w:cs="Arial"/>
          <w:b/>
          <w:i/>
          <w:sz w:val="18"/>
          <w:szCs w:val="18"/>
        </w:rPr>
      </w:pPr>
    </w:p>
    <w:p w14:paraId="18E5C7CF" w14:textId="77777777" w:rsidR="00933472" w:rsidRPr="00544FC0" w:rsidRDefault="00933472" w:rsidP="00933472">
      <w:pPr>
        <w:ind w:left="1440"/>
        <w:rPr>
          <w:rFonts w:ascii="Arial" w:hAnsi="Arial" w:cs="Arial"/>
          <w:b/>
          <w:i/>
          <w:sz w:val="18"/>
          <w:szCs w:val="18"/>
        </w:rPr>
      </w:pPr>
    </w:p>
    <w:p w14:paraId="422F1B34" w14:textId="77777777" w:rsidR="00933472" w:rsidRPr="00544FC0" w:rsidRDefault="00933472" w:rsidP="00933472">
      <w:pPr>
        <w:ind w:left="1440"/>
        <w:rPr>
          <w:rFonts w:ascii="Arial" w:hAnsi="Arial" w:cs="Arial"/>
          <w:b/>
          <w:i/>
          <w:sz w:val="18"/>
          <w:szCs w:val="18"/>
        </w:rPr>
      </w:pPr>
    </w:p>
    <w:p w14:paraId="24336CEA" w14:textId="77777777" w:rsidR="00933472" w:rsidRPr="00544FC0" w:rsidRDefault="00933472" w:rsidP="00933472">
      <w:pPr>
        <w:ind w:left="1440"/>
        <w:rPr>
          <w:rFonts w:ascii="Arial" w:hAnsi="Arial" w:cs="Arial"/>
          <w:b/>
          <w:i/>
          <w:sz w:val="18"/>
          <w:szCs w:val="18"/>
        </w:rPr>
      </w:pPr>
    </w:p>
    <w:p w14:paraId="63E60A5F" w14:textId="77777777" w:rsidR="00933472" w:rsidRPr="00544FC0" w:rsidRDefault="00933472" w:rsidP="00933472">
      <w:pPr>
        <w:ind w:left="1440"/>
        <w:rPr>
          <w:rFonts w:ascii="Arial" w:hAnsi="Arial" w:cs="Arial"/>
          <w:b/>
          <w:i/>
          <w:sz w:val="18"/>
          <w:szCs w:val="18"/>
        </w:rPr>
      </w:pPr>
    </w:p>
    <w:p w14:paraId="0B28D5A7" w14:textId="77777777" w:rsidR="00933472" w:rsidRPr="00544FC0" w:rsidRDefault="00933472" w:rsidP="00933472">
      <w:pPr>
        <w:ind w:left="1440"/>
        <w:rPr>
          <w:rFonts w:ascii="Arial" w:hAnsi="Arial" w:cs="Arial"/>
          <w:b/>
          <w:i/>
          <w:sz w:val="18"/>
          <w:szCs w:val="18"/>
        </w:rPr>
      </w:pPr>
    </w:p>
    <w:p w14:paraId="389913CD" w14:textId="77777777" w:rsidR="00933472" w:rsidRPr="00544FC0" w:rsidRDefault="00933472" w:rsidP="00933472">
      <w:pPr>
        <w:ind w:left="1440"/>
        <w:rPr>
          <w:rFonts w:ascii="Arial" w:hAnsi="Arial" w:cs="Arial"/>
          <w:b/>
          <w:i/>
          <w:sz w:val="18"/>
          <w:szCs w:val="18"/>
        </w:rPr>
      </w:pPr>
    </w:p>
    <w:p w14:paraId="639978C9" w14:textId="77777777" w:rsidR="00933472" w:rsidRPr="00544FC0" w:rsidRDefault="00933472" w:rsidP="00933472">
      <w:pPr>
        <w:ind w:left="1440"/>
        <w:rPr>
          <w:rFonts w:ascii="Arial" w:hAnsi="Arial" w:cs="Arial"/>
          <w:b/>
          <w:i/>
          <w:sz w:val="18"/>
          <w:szCs w:val="18"/>
        </w:rPr>
      </w:pPr>
    </w:p>
    <w:p w14:paraId="11BBA4A5" w14:textId="77777777" w:rsidR="00933472" w:rsidRPr="00544FC0" w:rsidRDefault="00933472" w:rsidP="00933472">
      <w:pPr>
        <w:ind w:left="1440"/>
        <w:rPr>
          <w:rFonts w:ascii="Arial" w:hAnsi="Arial" w:cs="Arial"/>
          <w:b/>
          <w:i/>
          <w:sz w:val="18"/>
          <w:szCs w:val="18"/>
        </w:rPr>
      </w:pPr>
    </w:p>
    <w:p w14:paraId="66A7F773" w14:textId="77777777" w:rsidR="00933472" w:rsidRPr="00544FC0" w:rsidRDefault="00933472" w:rsidP="00933472">
      <w:pPr>
        <w:ind w:left="720"/>
        <w:rPr>
          <w:rFonts w:ascii="Arial" w:hAnsi="Arial" w:cs="Arial"/>
          <w:b/>
          <w:i/>
          <w:sz w:val="18"/>
          <w:szCs w:val="18"/>
        </w:rPr>
      </w:pPr>
      <w:r w:rsidRPr="00544FC0">
        <w:rPr>
          <w:rFonts w:ascii="Arial" w:hAnsi="Arial" w:cs="Arial"/>
          <w:noProof/>
          <w:sz w:val="18"/>
          <w:szCs w:val="18"/>
        </w:rPr>
        <w:drawing>
          <wp:inline distT="0" distB="0" distL="0" distR="0" wp14:anchorId="39A538BC" wp14:editId="127E68DB">
            <wp:extent cx="5057775" cy="5848350"/>
            <wp:effectExtent l="0" t="0" r="9525" b="0"/>
            <wp:docPr id="11944918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91863" name=""/>
                    <pic:cNvPicPr/>
                  </pic:nvPicPr>
                  <pic:blipFill>
                    <a:blip r:embed="rId31"/>
                    <a:stretch>
                      <a:fillRect/>
                    </a:stretch>
                  </pic:blipFill>
                  <pic:spPr>
                    <a:xfrm>
                      <a:off x="0" y="0"/>
                      <a:ext cx="5057775" cy="5848350"/>
                    </a:xfrm>
                    <a:prstGeom prst="rect">
                      <a:avLst/>
                    </a:prstGeom>
                  </pic:spPr>
                </pic:pic>
              </a:graphicData>
            </a:graphic>
          </wp:inline>
        </w:drawing>
      </w:r>
    </w:p>
    <w:p w14:paraId="54CCE8BE" w14:textId="77777777" w:rsidR="00933472" w:rsidRPr="00544FC0" w:rsidRDefault="00933472" w:rsidP="00933472">
      <w:pPr>
        <w:pStyle w:val="Lgendefigure"/>
        <w:rPr>
          <w:rFonts w:cs="Arial"/>
          <w:noProof/>
          <w:sz w:val="18"/>
          <w:szCs w:val="18"/>
        </w:rPr>
      </w:pPr>
      <w:r w:rsidRPr="00544FC0">
        <w:rPr>
          <w:rFonts w:cs="Arial"/>
          <w:sz w:val="18"/>
          <w:szCs w:val="18"/>
        </w:rPr>
        <w:t>Figure 9 – Habillage linteau avec pliage métallique</w:t>
      </w:r>
    </w:p>
    <w:p w14:paraId="5409A56D" w14:textId="77777777" w:rsidR="00933472" w:rsidRPr="00544FC0" w:rsidRDefault="00933472" w:rsidP="00933472">
      <w:pPr>
        <w:ind w:left="720"/>
        <w:rPr>
          <w:rFonts w:ascii="Arial" w:hAnsi="Arial" w:cs="Arial"/>
          <w:b/>
          <w:i/>
          <w:sz w:val="18"/>
          <w:szCs w:val="18"/>
        </w:rPr>
      </w:pPr>
    </w:p>
    <w:p w14:paraId="111C2FBA" w14:textId="77777777" w:rsidR="00933472" w:rsidRPr="00544FC0" w:rsidRDefault="00933472" w:rsidP="00933472">
      <w:pPr>
        <w:ind w:left="720"/>
        <w:rPr>
          <w:rFonts w:ascii="Arial" w:hAnsi="Arial" w:cs="Arial"/>
          <w:b/>
          <w:i/>
          <w:sz w:val="18"/>
          <w:szCs w:val="18"/>
        </w:rPr>
      </w:pPr>
    </w:p>
    <w:p w14:paraId="015F9FFB" w14:textId="77777777" w:rsidR="00933472" w:rsidRPr="00544FC0" w:rsidRDefault="00933472" w:rsidP="00933472">
      <w:pPr>
        <w:pStyle w:val="Lgendefigure"/>
        <w:rPr>
          <w:rFonts w:cs="Arial"/>
          <w:sz w:val="18"/>
          <w:szCs w:val="18"/>
        </w:rPr>
      </w:pPr>
    </w:p>
    <w:p w14:paraId="4C891682" w14:textId="77777777" w:rsidR="00933472" w:rsidRPr="00544FC0" w:rsidRDefault="00933472" w:rsidP="00933472">
      <w:pPr>
        <w:pStyle w:val="Lgendefigure"/>
        <w:ind w:left="5760"/>
        <w:rPr>
          <w:rFonts w:cs="Arial"/>
          <w:sz w:val="18"/>
          <w:szCs w:val="18"/>
        </w:rPr>
      </w:pPr>
      <w:r w:rsidRPr="00544FC0">
        <w:rPr>
          <w:rFonts w:cs="Arial"/>
          <w:noProof/>
          <w:sz w:val="18"/>
          <w:szCs w:val="18"/>
        </w:rPr>
        <w:lastRenderedPageBreak/>
        <w:drawing>
          <wp:anchor distT="0" distB="0" distL="114300" distR="114300" simplePos="0" relativeHeight="251710464" behindDoc="0" locked="0" layoutInCell="1" allowOverlap="1" wp14:anchorId="168943E5" wp14:editId="2AFE73B9">
            <wp:simplePos x="0" y="0"/>
            <wp:positionH relativeFrom="margin">
              <wp:posOffset>477520</wp:posOffset>
            </wp:positionH>
            <wp:positionV relativeFrom="paragraph">
              <wp:posOffset>122555</wp:posOffset>
            </wp:positionV>
            <wp:extent cx="4737735" cy="5687060"/>
            <wp:effectExtent l="0" t="0" r="5715" b="8890"/>
            <wp:wrapSquare wrapText="bothSides"/>
            <wp:docPr id="1919965839" name="Image 191996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737735" cy="5687060"/>
                    </a:xfrm>
                    <a:prstGeom prst="rect">
                      <a:avLst/>
                    </a:prstGeom>
                  </pic:spPr>
                </pic:pic>
              </a:graphicData>
            </a:graphic>
            <wp14:sizeRelH relativeFrom="margin">
              <wp14:pctWidth>0</wp14:pctWidth>
            </wp14:sizeRelH>
            <wp14:sizeRelV relativeFrom="margin">
              <wp14:pctHeight>0</wp14:pctHeight>
            </wp14:sizeRelV>
          </wp:anchor>
        </w:drawing>
      </w:r>
    </w:p>
    <w:p w14:paraId="42314727" w14:textId="77777777" w:rsidR="00933472" w:rsidRPr="00544FC0" w:rsidRDefault="00933472" w:rsidP="00933472">
      <w:pPr>
        <w:pStyle w:val="Lgendefigure"/>
        <w:rPr>
          <w:rFonts w:cs="Arial"/>
          <w:sz w:val="18"/>
          <w:szCs w:val="18"/>
        </w:rPr>
      </w:pPr>
    </w:p>
    <w:p w14:paraId="778384DF" w14:textId="77777777" w:rsidR="00933472" w:rsidRPr="00544FC0" w:rsidRDefault="00933472" w:rsidP="00933472">
      <w:pPr>
        <w:pStyle w:val="Lgendefigure"/>
        <w:rPr>
          <w:rFonts w:cs="Arial"/>
          <w:sz w:val="18"/>
          <w:szCs w:val="18"/>
        </w:rPr>
      </w:pPr>
    </w:p>
    <w:p w14:paraId="0B8D59D3" w14:textId="77777777" w:rsidR="00933472" w:rsidRPr="00544FC0" w:rsidRDefault="00933472" w:rsidP="00933472">
      <w:pPr>
        <w:pStyle w:val="Lgendefigure"/>
        <w:rPr>
          <w:rFonts w:cs="Arial"/>
          <w:sz w:val="18"/>
          <w:szCs w:val="18"/>
        </w:rPr>
      </w:pPr>
    </w:p>
    <w:p w14:paraId="48BB9C0A" w14:textId="77777777" w:rsidR="00933472" w:rsidRPr="00544FC0" w:rsidRDefault="00933472" w:rsidP="00933472">
      <w:pPr>
        <w:pStyle w:val="Lgendefigure"/>
        <w:rPr>
          <w:rFonts w:cs="Arial"/>
          <w:sz w:val="18"/>
          <w:szCs w:val="18"/>
        </w:rPr>
      </w:pPr>
    </w:p>
    <w:p w14:paraId="605E01CC" w14:textId="77777777" w:rsidR="00933472" w:rsidRPr="00544FC0" w:rsidRDefault="00933472" w:rsidP="00933472">
      <w:pPr>
        <w:pStyle w:val="Lgendefigure"/>
        <w:rPr>
          <w:rFonts w:cs="Arial"/>
          <w:sz w:val="18"/>
          <w:szCs w:val="18"/>
        </w:rPr>
      </w:pPr>
    </w:p>
    <w:p w14:paraId="1177EAF8" w14:textId="77777777" w:rsidR="00933472" w:rsidRPr="00544FC0" w:rsidRDefault="00933472" w:rsidP="00933472">
      <w:pPr>
        <w:pStyle w:val="Lgendefigure"/>
        <w:rPr>
          <w:rFonts w:cs="Arial"/>
          <w:sz w:val="18"/>
          <w:szCs w:val="18"/>
        </w:rPr>
      </w:pPr>
    </w:p>
    <w:p w14:paraId="407DE93C" w14:textId="77777777" w:rsidR="00933472" w:rsidRPr="00544FC0" w:rsidRDefault="00933472" w:rsidP="00933472">
      <w:pPr>
        <w:pStyle w:val="Lgendefigure"/>
        <w:rPr>
          <w:rFonts w:cs="Arial"/>
          <w:sz w:val="18"/>
          <w:szCs w:val="18"/>
        </w:rPr>
      </w:pPr>
    </w:p>
    <w:p w14:paraId="39698507" w14:textId="77777777" w:rsidR="00933472" w:rsidRPr="00544FC0" w:rsidRDefault="00933472" w:rsidP="00933472">
      <w:pPr>
        <w:pStyle w:val="Lgendefigure"/>
        <w:rPr>
          <w:rFonts w:cs="Arial"/>
          <w:sz w:val="18"/>
          <w:szCs w:val="18"/>
        </w:rPr>
      </w:pPr>
    </w:p>
    <w:p w14:paraId="20213C68" w14:textId="77777777" w:rsidR="00933472" w:rsidRPr="00544FC0" w:rsidRDefault="00933472" w:rsidP="00933472">
      <w:pPr>
        <w:pStyle w:val="Lgendefigure"/>
        <w:rPr>
          <w:rFonts w:cs="Arial"/>
          <w:noProof/>
          <w:sz w:val="18"/>
          <w:szCs w:val="18"/>
        </w:rPr>
      </w:pPr>
    </w:p>
    <w:p w14:paraId="3617139C" w14:textId="77777777" w:rsidR="00933472" w:rsidRPr="00544FC0" w:rsidRDefault="00933472" w:rsidP="00933472">
      <w:pPr>
        <w:pStyle w:val="Lgendefigure"/>
        <w:rPr>
          <w:rFonts w:cs="Arial"/>
          <w:noProof/>
          <w:sz w:val="18"/>
          <w:szCs w:val="18"/>
        </w:rPr>
      </w:pPr>
    </w:p>
    <w:p w14:paraId="2E58197F" w14:textId="77777777" w:rsidR="00933472" w:rsidRPr="00544FC0" w:rsidRDefault="00933472" w:rsidP="00933472">
      <w:pPr>
        <w:pStyle w:val="Lgendefigure"/>
        <w:rPr>
          <w:rFonts w:cs="Arial"/>
          <w:noProof/>
          <w:sz w:val="18"/>
          <w:szCs w:val="18"/>
        </w:rPr>
      </w:pPr>
    </w:p>
    <w:p w14:paraId="04D6DE1A" w14:textId="77777777" w:rsidR="00933472" w:rsidRPr="00544FC0" w:rsidRDefault="00933472" w:rsidP="00933472">
      <w:pPr>
        <w:pStyle w:val="Lgendefigure"/>
        <w:rPr>
          <w:rFonts w:cs="Arial"/>
          <w:noProof/>
          <w:sz w:val="18"/>
          <w:szCs w:val="18"/>
        </w:rPr>
      </w:pPr>
    </w:p>
    <w:p w14:paraId="4213516E" w14:textId="77777777" w:rsidR="00933472" w:rsidRPr="00544FC0" w:rsidRDefault="00933472" w:rsidP="00933472">
      <w:pPr>
        <w:pStyle w:val="Lgendefigure"/>
        <w:rPr>
          <w:rFonts w:cs="Arial"/>
          <w:noProof/>
          <w:sz w:val="18"/>
          <w:szCs w:val="18"/>
        </w:rPr>
      </w:pPr>
    </w:p>
    <w:p w14:paraId="7A27B576" w14:textId="77777777" w:rsidR="00933472" w:rsidRPr="00544FC0" w:rsidRDefault="00933472" w:rsidP="00933472">
      <w:pPr>
        <w:pStyle w:val="Lgendefigure"/>
        <w:rPr>
          <w:rFonts w:cs="Arial"/>
          <w:noProof/>
          <w:sz w:val="18"/>
          <w:szCs w:val="18"/>
        </w:rPr>
      </w:pPr>
    </w:p>
    <w:p w14:paraId="60695B2A" w14:textId="77777777" w:rsidR="00933472" w:rsidRPr="00544FC0" w:rsidRDefault="00933472" w:rsidP="00933472">
      <w:pPr>
        <w:pStyle w:val="Lgendefigure"/>
        <w:rPr>
          <w:rFonts w:cs="Arial"/>
          <w:noProof/>
          <w:sz w:val="18"/>
          <w:szCs w:val="18"/>
        </w:rPr>
      </w:pPr>
    </w:p>
    <w:p w14:paraId="44DB384B" w14:textId="77777777" w:rsidR="00933472" w:rsidRPr="00544FC0" w:rsidRDefault="00933472" w:rsidP="00933472">
      <w:pPr>
        <w:pStyle w:val="Lgendefigure"/>
        <w:rPr>
          <w:rFonts w:cs="Arial"/>
          <w:noProof/>
          <w:sz w:val="18"/>
          <w:szCs w:val="18"/>
        </w:rPr>
      </w:pPr>
    </w:p>
    <w:p w14:paraId="290B6D83" w14:textId="77777777" w:rsidR="00933472" w:rsidRPr="00544FC0" w:rsidRDefault="00933472" w:rsidP="00933472">
      <w:pPr>
        <w:pStyle w:val="Lgendefigure"/>
        <w:rPr>
          <w:rFonts w:cs="Arial"/>
          <w:noProof/>
          <w:sz w:val="18"/>
          <w:szCs w:val="18"/>
        </w:rPr>
      </w:pPr>
    </w:p>
    <w:p w14:paraId="36751361" w14:textId="77777777" w:rsidR="00933472" w:rsidRPr="00544FC0" w:rsidRDefault="00933472" w:rsidP="00933472">
      <w:pPr>
        <w:pStyle w:val="Lgendefigure"/>
        <w:rPr>
          <w:rFonts w:cs="Arial"/>
          <w:noProof/>
          <w:sz w:val="18"/>
          <w:szCs w:val="18"/>
        </w:rPr>
      </w:pPr>
    </w:p>
    <w:p w14:paraId="44755372" w14:textId="77777777" w:rsidR="00933472" w:rsidRPr="00544FC0" w:rsidRDefault="00933472" w:rsidP="00933472">
      <w:pPr>
        <w:pStyle w:val="Lgendefigure"/>
        <w:rPr>
          <w:rFonts w:cs="Arial"/>
          <w:noProof/>
          <w:sz w:val="18"/>
          <w:szCs w:val="18"/>
        </w:rPr>
      </w:pPr>
    </w:p>
    <w:p w14:paraId="640F02C5" w14:textId="77777777" w:rsidR="00933472" w:rsidRPr="00544FC0" w:rsidRDefault="00933472" w:rsidP="00933472">
      <w:pPr>
        <w:pStyle w:val="Lgendefigure"/>
        <w:rPr>
          <w:rFonts w:cs="Arial"/>
          <w:noProof/>
          <w:sz w:val="18"/>
          <w:szCs w:val="18"/>
        </w:rPr>
      </w:pPr>
    </w:p>
    <w:p w14:paraId="2EEA2EE9" w14:textId="77777777" w:rsidR="00933472" w:rsidRPr="00544FC0" w:rsidRDefault="00933472" w:rsidP="00933472">
      <w:pPr>
        <w:pStyle w:val="Lgendefigure"/>
        <w:rPr>
          <w:rFonts w:cs="Arial"/>
          <w:noProof/>
          <w:sz w:val="18"/>
          <w:szCs w:val="18"/>
        </w:rPr>
      </w:pPr>
    </w:p>
    <w:p w14:paraId="69167756" w14:textId="77777777" w:rsidR="00933472" w:rsidRPr="00544FC0" w:rsidRDefault="00933472" w:rsidP="00933472">
      <w:pPr>
        <w:pStyle w:val="Lgendefigure"/>
        <w:rPr>
          <w:rFonts w:cs="Arial"/>
          <w:noProof/>
          <w:sz w:val="18"/>
          <w:szCs w:val="18"/>
        </w:rPr>
      </w:pPr>
    </w:p>
    <w:p w14:paraId="1DECFE27" w14:textId="77777777" w:rsidR="00933472" w:rsidRPr="00544FC0" w:rsidRDefault="00933472" w:rsidP="00933472">
      <w:pPr>
        <w:pStyle w:val="Lgendefigure"/>
        <w:rPr>
          <w:rFonts w:cs="Arial"/>
          <w:noProof/>
          <w:sz w:val="18"/>
          <w:szCs w:val="18"/>
        </w:rPr>
      </w:pPr>
    </w:p>
    <w:p w14:paraId="27DEE4D4" w14:textId="77777777" w:rsidR="00933472" w:rsidRPr="00544FC0" w:rsidRDefault="00933472" w:rsidP="00933472">
      <w:pPr>
        <w:pStyle w:val="Lgendefigure"/>
        <w:rPr>
          <w:rFonts w:cs="Arial"/>
          <w:noProof/>
          <w:sz w:val="18"/>
          <w:szCs w:val="18"/>
        </w:rPr>
      </w:pPr>
    </w:p>
    <w:p w14:paraId="2CFD5782" w14:textId="77777777" w:rsidR="00933472" w:rsidRPr="00544FC0" w:rsidRDefault="00933472" w:rsidP="00933472">
      <w:pPr>
        <w:pStyle w:val="Lgendefigure"/>
        <w:rPr>
          <w:rFonts w:cs="Arial"/>
          <w:sz w:val="18"/>
          <w:szCs w:val="18"/>
        </w:rPr>
      </w:pPr>
    </w:p>
    <w:p w14:paraId="0E12DC70" w14:textId="77777777" w:rsidR="00933472" w:rsidRPr="00544FC0" w:rsidRDefault="00933472" w:rsidP="00933472">
      <w:pPr>
        <w:pStyle w:val="Lgendefigure"/>
        <w:rPr>
          <w:rFonts w:cs="Arial"/>
          <w:sz w:val="18"/>
          <w:szCs w:val="18"/>
        </w:rPr>
      </w:pPr>
    </w:p>
    <w:p w14:paraId="049F6FBC" w14:textId="77777777" w:rsidR="00933472" w:rsidRPr="00544FC0" w:rsidRDefault="00933472" w:rsidP="00933472">
      <w:pPr>
        <w:pStyle w:val="Lgendefigure"/>
        <w:rPr>
          <w:rFonts w:cs="Arial"/>
          <w:sz w:val="18"/>
          <w:szCs w:val="18"/>
        </w:rPr>
      </w:pPr>
    </w:p>
    <w:p w14:paraId="738E37DD" w14:textId="77777777" w:rsidR="00933472" w:rsidRPr="00544FC0" w:rsidRDefault="00933472" w:rsidP="00933472">
      <w:pPr>
        <w:pStyle w:val="Lgendefigure"/>
        <w:rPr>
          <w:rFonts w:eastAsia="Calibri" w:cs="Arial"/>
          <w:b w:val="0"/>
          <w:sz w:val="18"/>
          <w:szCs w:val="18"/>
        </w:rPr>
      </w:pPr>
    </w:p>
    <w:p w14:paraId="32021ECF" w14:textId="77777777" w:rsidR="00933472" w:rsidRPr="00544FC0" w:rsidRDefault="00933472" w:rsidP="00933472">
      <w:pPr>
        <w:pStyle w:val="Lgendefigure"/>
        <w:rPr>
          <w:rFonts w:eastAsia="Calibri" w:cs="Arial"/>
          <w:b w:val="0"/>
          <w:sz w:val="18"/>
          <w:szCs w:val="18"/>
        </w:rPr>
      </w:pPr>
    </w:p>
    <w:p w14:paraId="1664B90D" w14:textId="77777777" w:rsidR="00933472" w:rsidRPr="00544FC0" w:rsidRDefault="00933472" w:rsidP="00933472">
      <w:pPr>
        <w:pStyle w:val="Lgendefigure"/>
        <w:jc w:val="both"/>
        <w:rPr>
          <w:rFonts w:eastAsia="Calibri" w:cs="Arial"/>
          <w:b w:val="0"/>
          <w:sz w:val="18"/>
          <w:szCs w:val="18"/>
        </w:rPr>
      </w:pPr>
    </w:p>
    <w:p w14:paraId="311BF6FF" w14:textId="77777777" w:rsidR="00933472" w:rsidRPr="00544FC0" w:rsidRDefault="00933472" w:rsidP="00933472">
      <w:pPr>
        <w:pStyle w:val="Lgendefigure"/>
        <w:ind w:left="2160" w:firstLine="720"/>
        <w:jc w:val="both"/>
        <w:rPr>
          <w:rFonts w:cs="Arial"/>
          <w:noProof/>
          <w:sz w:val="18"/>
          <w:szCs w:val="18"/>
        </w:rPr>
      </w:pPr>
      <w:r w:rsidRPr="00544FC0">
        <w:rPr>
          <w:rFonts w:cs="Arial"/>
          <w:sz w:val="18"/>
          <w:szCs w:val="18"/>
        </w:rPr>
        <w:t xml:space="preserve">Figure 10 – Appui de baie </w:t>
      </w:r>
    </w:p>
    <w:p w14:paraId="18DF7539" w14:textId="77777777" w:rsidR="00933472" w:rsidRPr="00544FC0" w:rsidRDefault="00933472" w:rsidP="00933472">
      <w:pPr>
        <w:pStyle w:val="Lgendefigure"/>
        <w:rPr>
          <w:rFonts w:eastAsia="Calibri" w:cs="Arial"/>
          <w:b w:val="0"/>
          <w:sz w:val="18"/>
          <w:szCs w:val="18"/>
        </w:rPr>
      </w:pPr>
    </w:p>
    <w:p w14:paraId="4FA0C45A" w14:textId="77777777" w:rsidR="00933472" w:rsidRPr="00544FC0" w:rsidRDefault="00933472" w:rsidP="00933472">
      <w:pPr>
        <w:pStyle w:val="Lgendefigure"/>
        <w:rPr>
          <w:rFonts w:eastAsia="Calibri" w:cs="Arial"/>
          <w:b w:val="0"/>
          <w:sz w:val="18"/>
          <w:szCs w:val="18"/>
        </w:rPr>
      </w:pPr>
    </w:p>
    <w:p w14:paraId="659996D2" w14:textId="77777777" w:rsidR="00933472" w:rsidRPr="00544FC0" w:rsidRDefault="00933472" w:rsidP="00933472">
      <w:pPr>
        <w:pStyle w:val="Lgendefigure"/>
        <w:rPr>
          <w:rFonts w:eastAsia="Calibri" w:cs="Arial"/>
          <w:b w:val="0"/>
          <w:sz w:val="18"/>
          <w:szCs w:val="18"/>
        </w:rPr>
      </w:pPr>
    </w:p>
    <w:p w14:paraId="503BE63B" w14:textId="77777777" w:rsidR="00933472" w:rsidRPr="00544FC0" w:rsidRDefault="00933472" w:rsidP="00933472">
      <w:pPr>
        <w:pStyle w:val="Lgendefigure"/>
        <w:rPr>
          <w:rFonts w:eastAsia="Calibri" w:cs="Arial"/>
          <w:b w:val="0"/>
          <w:sz w:val="18"/>
          <w:szCs w:val="18"/>
        </w:rPr>
      </w:pPr>
    </w:p>
    <w:p w14:paraId="24FC4D83" w14:textId="77777777" w:rsidR="00933472" w:rsidRPr="00544FC0" w:rsidRDefault="00933472" w:rsidP="00933472">
      <w:pPr>
        <w:pStyle w:val="Lgendefigure"/>
        <w:rPr>
          <w:rFonts w:eastAsia="Calibri" w:cs="Arial"/>
          <w:b w:val="0"/>
          <w:sz w:val="18"/>
          <w:szCs w:val="18"/>
        </w:rPr>
      </w:pPr>
    </w:p>
    <w:p w14:paraId="7E365987" w14:textId="77777777" w:rsidR="00933472" w:rsidRPr="00544FC0" w:rsidRDefault="00933472" w:rsidP="00933472">
      <w:pPr>
        <w:pStyle w:val="Lgendefigure"/>
        <w:rPr>
          <w:rFonts w:eastAsia="Calibri" w:cs="Arial"/>
          <w:b w:val="0"/>
          <w:sz w:val="18"/>
          <w:szCs w:val="18"/>
        </w:rPr>
      </w:pPr>
    </w:p>
    <w:p w14:paraId="06158011" w14:textId="77777777" w:rsidR="00933472" w:rsidRPr="00544FC0" w:rsidRDefault="00933472" w:rsidP="00933472">
      <w:pPr>
        <w:pStyle w:val="Lgendefigure"/>
        <w:jc w:val="both"/>
        <w:rPr>
          <w:rFonts w:eastAsia="Calibri" w:cs="Arial"/>
          <w:b w:val="0"/>
          <w:sz w:val="18"/>
          <w:szCs w:val="18"/>
        </w:rPr>
      </w:pPr>
    </w:p>
    <w:p w14:paraId="01DEAE92" w14:textId="77777777" w:rsidR="00933472" w:rsidRPr="00544FC0" w:rsidRDefault="00933472" w:rsidP="00933472">
      <w:pPr>
        <w:pStyle w:val="Lgendefigure"/>
        <w:rPr>
          <w:rFonts w:eastAsia="Calibri" w:cs="Arial"/>
          <w:b w:val="0"/>
          <w:sz w:val="18"/>
          <w:szCs w:val="18"/>
        </w:rPr>
      </w:pPr>
    </w:p>
    <w:p w14:paraId="56DBD8D3" w14:textId="77777777" w:rsidR="00933472" w:rsidRPr="00544FC0" w:rsidRDefault="00933472" w:rsidP="00933472">
      <w:pPr>
        <w:pStyle w:val="Lgendefigure"/>
        <w:rPr>
          <w:rFonts w:eastAsia="Calibri" w:cs="Arial"/>
          <w:b w:val="0"/>
          <w:sz w:val="18"/>
          <w:szCs w:val="18"/>
        </w:rPr>
      </w:pPr>
    </w:p>
    <w:p w14:paraId="4B1A02ED" w14:textId="77777777" w:rsidR="00933472" w:rsidRPr="00544FC0" w:rsidRDefault="00933472" w:rsidP="00933472">
      <w:pPr>
        <w:pStyle w:val="Lgendefigure"/>
        <w:jc w:val="both"/>
        <w:rPr>
          <w:rFonts w:eastAsia="Calibri" w:cs="Arial"/>
          <w:b w:val="0"/>
          <w:sz w:val="18"/>
          <w:szCs w:val="18"/>
        </w:rPr>
      </w:pPr>
    </w:p>
    <w:p w14:paraId="3FEF1AA2" w14:textId="77777777" w:rsidR="00933472" w:rsidRPr="00544FC0" w:rsidRDefault="00933472" w:rsidP="00933472">
      <w:pPr>
        <w:pStyle w:val="Lgendefigure"/>
        <w:jc w:val="both"/>
        <w:rPr>
          <w:rFonts w:eastAsia="Calibri" w:cs="Arial"/>
          <w:b w:val="0"/>
          <w:sz w:val="18"/>
          <w:szCs w:val="18"/>
        </w:rPr>
      </w:pPr>
    </w:p>
    <w:p w14:paraId="52DD9F34" w14:textId="77777777" w:rsidR="00933472" w:rsidRPr="00544FC0" w:rsidRDefault="00933472" w:rsidP="00933472">
      <w:pPr>
        <w:pStyle w:val="Lgendefigure"/>
        <w:rPr>
          <w:rFonts w:eastAsia="Calibri" w:cs="Arial"/>
          <w:b w:val="0"/>
          <w:sz w:val="18"/>
          <w:szCs w:val="18"/>
        </w:rPr>
      </w:pPr>
      <w:r w:rsidRPr="00544FC0">
        <w:rPr>
          <w:rFonts w:cs="Arial"/>
          <w:noProof/>
          <w:sz w:val="18"/>
          <w:szCs w:val="18"/>
        </w:rPr>
        <w:lastRenderedPageBreak/>
        <w:drawing>
          <wp:anchor distT="0" distB="0" distL="114300" distR="114300" simplePos="0" relativeHeight="251711488" behindDoc="0" locked="0" layoutInCell="1" allowOverlap="1" wp14:anchorId="7EAA3747" wp14:editId="63178C09">
            <wp:simplePos x="0" y="0"/>
            <wp:positionH relativeFrom="column">
              <wp:posOffset>317500</wp:posOffset>
            </wp:positionH>
            <wp:positionV relativeFrom="paragraph">
              <wp:posOffset>143510</wp:posOffset>
            </wp:positionV>
            <wp:extent cx="5905500" cy="5974080"/>
            <wp:effectExtent l="0" t="0" r="0" b="762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05500" cy="5974080"/>
                    </a:xfrm>
                    <a:prstGeom prst="rect">
                      <a:avLst/>
                    </a:prstGeom>
                  </pic:spPr>
                </pic:pic>
              </a:graphicData>
            </a:graphic>
            <wp14:sizeRelH relativeFrom="margin">
              <wp14:pctWidth>0</wp14:pctWidth>
            </wp14:sizeRelH>
            <wp14:sizeRelV relativeFrom="margin">
              <wp14:pctHeight>0</wp14:pctHeight>
            </wp14:sizeRelV>
          </wp:anchor>
        </w:drawing>
      </w:r>
    </w:p>
    <w:p w14:paraId="1B316C61" w14:textId="77777777" w:rsidR="00933472" w:rsidRPr="00544FC0" w:rsidRDefault="00933472" w:rsidP="00933472">
      <w:pPr>
        <w:pStyle w:val="Lgendefigure"/>
        <w:rPr>
          <w:rFonts w:cs="Arial"/>
          <w:noProof/>
          <w:sz w:val="18"/>
          <w:szCs w:val="18"/>
        </w:rPr>
      </w:pPr>
      <w:r w:rsidRPr="00544FC0">
        <w:rPr>
          <w:rFonts w:cs="Arial"/>
          <w:sz w:val="18"/>
          <w:szCs w:val="18"/>
        </w:rPr>
        <w:t>Figure 11– Angle sortant ossature bois</w:t>
      </w:r>
    </w:p>
    <w:p w14:paraId="52177A96" w14:textId="77777777" w:rsidR="00933472" w:rsidRPr="00544FC0" w:rsidRDefault="00933472" w:rsidP="00933472">
      <w:pPr>
        <w:pStyle w:val="Lgendefigure"/>
        <w:rPr>
          <w:rFonts w:eastAsia="Calibri" w:cs="Arial"/>
          <w:b w:val="0"/>
          <w:sz w:val="18"/>
          <w:szCs w:val="18"/>
        </w:rPr>
      </w:pPr>
    </w:p>
    <w:p w14:paraId="69C6B2EB" w14:textId="77777777" w:rsidR="00933472" w:rsidRPr="00544FC0" w:rsidRDefault="00933472" w:rsidP="00933472">
      <w:pPr>
        <w:pStyle w:val="Lgendefigure"/>
        <w:rPr>
          <w:rFonts w:eastAsia="Calibri" w:cs="Arial"/>
          <w:b w:val="0"/>
          <w:sz w:val="18"/>
          <w:szCs w:val="18"/>
        </w:rPr>
      </w:pPr>
    </w:p>
    <w:p w14:paraId="06CAC6D4" w14:textId="77777777" w:rsidR="00933472" w:rsidRPr="00544FC0" w:rsidRDefault="00933472" w:rsidP="00933472">
      <w:pPr>
        <w:pStyle w:val="Lgendefigure"/>
        <w:rPr>
          <w:rFonts w:eastAsia="Calibri" w:cs="Arial"/>
          <w:b w:val="0"/>
          <w:sz w:val="18"/>
          <w:szCs w:val="18"/>
        </w:rPr>
      </w:pPr>
    </w:p>
    <w:p w14:paraId="2C3A643F" w14:textId="77777777" w:rsidR="00933472" w:rsidRPr="00544FC0" w:rsidRDefault="00933472" w:rsidP="00933472">
      <w:pPr>
        <w:pStyle w:val="Lgendefigure"/>
        <w:rPr>
          <w:rFonts w:eastAsia="Calibri" w:cs="Arial"/>
          <w:b w:val="0"/>
          <w:sz w:val="18"/>
          <w:szCs w:val="18"/>
        </w:rPr>
      </w:pPr>
    </w:p>
    <w:p w14:paraId="57248553" w14:textId="77777777" w:rsidR="00933472" w:rsidRPr="00544FC0" w:rsidRDefault="00933472" w:rsidP="00933472">
      <w:pPr>
        <w:pStyle w:val="Lgendefigure"/>
        <w:rPr>
          <w:rFonts w:eastAsia="Calibri" w:cs="Arial"/>
          <w:b w:val="0"/>
          <w:sz w:val="18"/>
          <w:szCs w:val="18"/>
        </w:rPr>
      </w:pPr>
    </w:p>
    <w:p w14:paraId="2F1BA316" w14:textId="77777777" w:rsidR="00933472" w:rsidRPr="00544FC0" w:rsidRDefault="00933472" w:rsidP="00933472">
      <w:pPr>
        <w:pStyle w:val="Lgendefigure"/>
        <w:rPr>
          <w:rFonts w:eastAsia="Calibri" w:cs="Arial"/>
          <w:b w:val="0"/>
          <w:sz w:val="18"/>
          <w:szCs w:val="18"/>
        </w:rPr>
      </w:pPr>
    </w:p>
    <w:p w14:paraId="524C45FA" w14:textId="77777777" w:rsidR="00933472" w:rsidRPr="00544FC0" w:rsidRDefault="00933472" w:rsidP="00933472">
      <w:pPr>
        <w:pStyle w:val="Lgendefigure"/>
        <w:rPr>
          <w:rFonts w:eastAsia="Calibri" w:cs="Arial"/>
          <w:b w:val="0"/>
          <w:sz w:val="18"/>
          <w:szCs w:val="18"/>
        </w:rPr>
      </w:pPr>
    </w:p>
    <w:p w14:paraId="5325707F" w14:textId="77777777" w:rsidR="00933472" w:rsidRPr="00544FC0" w:rsidRDefault="00933472" w:rsidP="00933472">
      <w:pPr>
        <w:pStyle w:val="Lgendefigure"/>
        <w:jc w:val="both"/>
        <w:rPr>
          <w:rFonts w:eastAsia="Calibri" w:cs="Arial"/>
          <w:b w:val="0"/>
          <w:sz w:val="18"/>
          <w:szCs w:val="18"/>
        </w:rPr>
      </w:pPr>
      <w:r w:rsidRPr="00544FC0">
        <w:rPr>
          <w:rFonts w:cs="Arial"/>
          <w:noProof/>
          <w:sz w:val="18"/>
          <w:szCs w:val="18"/>
        </w:rPr>
        <w:lastRenderedPageBreak/>
        <w:drawing>
          <wp:anchor distT="0" distB="0" distL="114300" distR="114300" simplePos="0" relativeHeight="251712512" behindDoc="0" locked="0" layoutInCell="1" allowOverlap="1" wp14:anchorId="19642F2E" wp14:editId="3372BF7E">
            <wp:simplePos x="0" y="0"/>
            <wp:positionH relativeFrom="margin">
              <wp:align>center</wp:align>
            </wp:positionH>
            <wp:positionV relativeFrom="paragraph">
              <wp:posOffset>117051</wp:posOffset>
            </wp:positionV>
            <wp:extent cx="4419600" cy="4662170"/>
            <wp:effectExtent l="0" t="0" r="0" b="508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419600" cy="4662170"/>
                    </a:xfrm>
                    <a:prstGeom prst="rect">
                      <a:avLst/>
                    </a:prstGeom>
                  </pic:spPr>
                </pic:pic>
              </a:graphicData>
            </a:graphic>
            <wp14:sizeRelH relativeFrom="margin">
              <wp14:pctWidth>0</wp14:pctWidth>
            </wp14:sizeRelH>
            <wp14:sizeRelV relativeFrom="margin">
              <wp14:pctHeight>0</wp14:pctHeight>
            </wp14:sizeRelV>
          </wp:anchor>
        </w:drawing>
      </w:r>
    </w:p>
    <w:p w14:paraId="5E598875" w14:textId="77777777" w:rsidR="00933472" w:rsidRPr="00544FC0" w:rsidRDefault="00933472" w:rsidP="00933472">
      <w:pPr>
        <w:pStyle w:val="Lgendefigure"/>
        <w:rPr>
          <w:rFonts w:eastAsia="Calibri" w:cs="Arial"/>
          <w:b w:val="0"/>
          <w:sz w:val="18"/>
          <w:szCs w:val="18"/>
        </w:rPr>
      </w:pPr>
    </w:p>
    <w:p w14:paraId="2BD4E5EB" w14:textId="77777777" w:rsidR="00933472" w:rsidRPr="00544FC0" w:rsidRDefault="00933472" w:rsidP="00933472">
      <w:pPr>
        <w:pStyle w:val="Lgendefigure"/>
        <w:rPr>
          <w:rFonts w:eastAsia="Calibri" w:cs="Arial"/>
          <w:b w:val="0"/>
          <w:sz w:val="18"/>
          <w:szCs w:val="18"/>
        </w:rPr>
      </w:pPr>
    </w:p>
    <w:p w14:paraId="2185340D" w14:textId="77777777" w:rsidR="00933472" w:rsidRPr="00544FC0" w:rsidRDefault="00933472" w:rsidP="00933472">
      <w:pPr>
        <w:pStyle w:val="Lgendefigure"/>
        <w:rPr>
          <w:rFonts w:eastAsia="Calibri" w:cs="Arial"/>
          <w:b w:val="0"/>
          <w:sz w:val="18"/>
          <w:szCs w:val="18"/>
        </w:rPr>
      </w:pPr>
    </w:p>
    <w:p w14:paraId="0E2A9BBC" w14:textId="77777777" w:rsidR="00933472" w:rsidRPr="00544FC0" w:rsidRDefault="00933472" w:rsidP="00933472">
      <w:pPr>
        <w:pStyle w:val="Lgendefigure"/>
        <w:rPr>
          <w:rFonts w:eastAsia="Calibri" w:cs="Arial"/>
          <w:b w:val="0"/>
          <w:sz w:val="18"/>
          <w:szCs w:val="18"/>
        </w:rPr>
      </w:pPr>
    </w:p>
    <w:p w14:paraId="13A539F1" w14:textId="77777777" w:rsidR="00933472" w:rsidRPr="00544FC0" w:rsidRDefault="00933472" w:rsidP="00933472">
      <w:pPr>
        <w:pStyle w:val="Lgendefigure"/>
        <w:rPr>
          <w:rFonts w:eastAsia="Calibri" w:cs="Arial"/>
          <w:b w:val="0"/>
          <w:sz w:val="18"/>
          <w:szCs w:val="18"/>
        </w:rPr>
      </w:pPr>
    </w:p>
    <w:p w14:paraId="44AC8055" w14:textId="77777777" w:rsidR="00933472" w:rsidRPr="00544FC0" w:rsidRDefault="00933472" w:rsidP="00933472">
      <w:pPr>
        <w:pStyle w:val="Lgendefigure"/>
        <w:rPr>
          <w:rFonts w:eastAsia="Calibri" w:cs="Arial"/>
          <w:b w:val="0"/>
          <w:sz w:val="18"/>
          <w:szCs w:val="18"/>
        </w:rPr>
      </w:pPr>
    </w:p>
    <w:p w14:paraId="28C4160C" w14:textId="77777777" w:rsidR="00933472" w:rsidRPr="00544FC0" w:rsidRDefault="00933472" w:rsidP="00933472">
      <w:pPr>
        <w:pStyle w:val="Lgendefigure"/>
        <w:rPr>
          <w:rFonts w:eastAsia="Calibri" w:cs="Arial"/>
          <w:b w:val="0"/>
          <w:sz w:val="18"/>
          <w:szCs w:val="18"/>
        </w:rPr>
      </w:pPr>
    </w:p>
    <w:p w14:paraId="058E83AF" w14:textId="77777777" w:rsidR="00933472" w:rsidRPr="00544FC0" w:rsidRDefault="00933472" w:rsidP="00933472">
      <w:pPr>
        <w:pStyle w:val="Lgendefigure"/>
        <w:rPr>
          <w:rFonts w:eastAsia="Calibri" w:cs="Arial"/>
          <w:b w:val="0"/>
          <w:sz w:val="18"/>
          <w:szCs w:val="18"/>
        </w:rPr>
      </w:pPr>
    </w:p>
    <w:p w14:paraId="475E8254" w14:textId="77777777" w:rsidR="00933472" w:rsidRPr="00544FC0" w:rsidRDefault="00933472" w:rsidP="00933472">
      <w:pPr>
        <w:pStyle w:val="Lgendefigure"/>
        <w:rPr>
          <w:rFonts w:eastAsia="Calibri" w:cs="Arial"/>
          <w:b w:val="0"/>
          <w:sz w:val="18"/>
          <w:szCs w:val="18"/>
        </w:rPr>
      </w:pPr>
    </w:p>
    <w:p w14:paraId="0FBA9B5F" w14:textId="77777777" w:rsidR="00933472" w:rsidRPr="00544FC0" w:rsidRDefault="00933472" w:rsidP="00933472">
      <w:pPr>
        <w:pStyle w:val="Lgendefigure"/>
        <w:rPr>
          <w:rFonts w:eastAsia="Calibri" w:cs="Arial"/>
          <w:b w:val="0"/>
          <w:sz w:val="18"/>
          <w:szCs w:val="18"/>
        </w:rPr>
      </w:pPr>
    </w:p>
    <w:p w14:paraId="04E75099" w14:textId="77777777" w:rsidR="00933472" w:rsidRPr="00544FC0" w:rsidRDefault="00933472" w:rsidP="00933472">
      <w:pPr>
        <w:pStyle w:val="Lgendefigure"/>
        <w:rPr>
          <w:rFonts w:eastAsia="Calibri" w:cs="Arial"/>
          <w:b w:val="0"/>
          <w:sz w:val="18"/>
          <w:szCs w:val="18"/>
        </w:rPr>
      </w:pPr>
    </w:p>
    <w:p w14:paraId="390BC331" w14:textId="77777777" w:rsidR="00933472" w:rsidRPr="00544FC0" w:rsidRDefault="00933472" w:rsidP="00933472">
      <w:pPr>
        <w:pStyle w:val="Lgendefigure"/>
        <w:rPr>
          <w:rFonts w:eastAsia="Calibri" w:cs="Arial"/>
          <w:b w:val="0"/>
          <w:sz w:val="18"/>
          <w:szCs w:val="18"/>
        </w:rPr>
      </w:pPr>
    </w:p>
    <w:p w14:paraId="134BFED4" w14:textId="77777777" w:rsidR="00933472" w:rsidRPr="00544FC0" w:rsidRDefault="00933472" w:rsidP="00933472">
      <w:pPr>
        <w:rPr>
          <w:rFonts w:ascii="Arial" w:hAnsi="Arial" w:cs="Arial"/>
          <w:sz w:val="18"/>
          <w:szCs w:val="18"/>
        </w:rPr>
      </w:pPr>
    </w:p>
    <w:p w14:paraId="657BBE31" w14:textId="77777777" w:rsidR="00933472" w:rsidRPr="00544FC0" w:rsidRDefault="00933472" w:rsidP="00933472">
      <w:pPr>
        <w:rPr>
          <w:rFonts w:ascii="Arial" w:hAnsi="Arial" w:cs="Arial"/>
          <w:sz w:val="18"/>
          <w:szCs w:val="18"/>
        </w:rPr>
      </w:pPr>
    </w:p>
    <w:p w14:paraId="573C39F6" w14:textId="77777777" w:rsidR="00933472" w:rsidRPr="00544FC0" w:rsidRDefault="00933472" w:rsidP="00933472">
      <w:pPr>
        <w:rPr>
          <w:rFonts w:ascii="Arial" w:hAnsi="Arial" w:cs="Arial"/>
          <w:sz w:val="18"/>
          <w:szCs w:val="18"/>
        </w:rPr>
      </w:pPr>
    </w:p>
    <w:p w14:paraId="3C887C3E" w14:textId="77777777" w:rsidR="00933472" w:rsidRPr="00544FC0" w:rsidRDefault="00933472" w:rsidP="00933472">
      <w:pPr>
        <w:rPr>
          <w:rFonts w:ascii="Arial" w:hAnsi="Arial" w:cs="Arial"/>
          <w:sz w:val="18"/>
          <w:szCs w:val="18"/>
        </w:rPr>
      </w:pPr>
    </w:p>
    <w:p w14:paraId="5B132340" w14:textId="77777777" w:rsidR="00933472" w:rsidRPr="00544FC0" w:rsidRDefault="00933472" w:rsidP="00933472">
      <w:pPr>
        <w:rPr>
          <w:rFonts w:ascii="Arial" w:hAnsi="Arial" w:cs="Arial"/>
          <w:sz w:val="18"/>
          <w:szCs w:val="18"/>
        </w:rPr>
      </w:pPr>
    </w:p>
    <w:p w14:paraId="083C2818" w14:textId="77777777" w:rsidR="00933472" w:rsidRPr="00544FC0" w:rsidRDefault="00933472" w:rsidP="00933472">
      <w:pPr>
        <w:rPr>
          <w:rFonts w:ascii="Arial" w:hAnsi="Arial" w:cs="Arial"/>
          <w:sz w:val="18"/>
          <w:szCs w:val="18"/>
        </w:rPr>
      </w:pPr>
    </w:p>
    <w:p w14:paraId="06DACC08" w14:textId="77777777" w:rsidR="00933472" w:rsidRPr="00544FC0" w:rsidRDefault="00933472" w:rsidP="00933472">
      <w:pPr>
        <w:rPr>
          <w:rFonts w:ascii="Arial" w:hAnsi="Arial" w:cs="Arial"/>
          <w:sz w:val="18"/>
          <w:szCs w:val="18"/>
        </w:rPr>
      </w:pPr>
    </w:p>
    <w:p w14:paraId="12D201EF" w14:textId="77777777" w:rsidR="00933472" w:rsidRPr="00544FC0" w:rsidRDefault="00933472" w:rsidP="00933472">
      <w:pPr>
        <w:rPr>
          <w:rFonts w:ascii="Arial" w:hAnsi="Arial" w:cs="Arial"/>
          <w:sz w:val="18"/>
          <w:szCs w:val="18"/>
        </w:rPr>
      </w:pPr>
    </w:p>
    <w:p w14:paraId="1DA0FC0D" w14:textId="77777777" w:rsidR="00933472" w:rsidRPr="00544FC0" w:rsidRDefault="00933472" w:rsidP="00933472">
      <w:pPr>
        <w:rPr>
          <w:rFonts w:ascii="Arial" w:hAnsi="Arial" w:cs="Arial"/>
          <w:sz w:val="18"/>
          <w:szCs w:val="18"/>
        </w:rPr>
      </w:pPr>
    </w:p>
    <w:p w14:paraId="43F24A7A" w14:textId="77777777" w:rsidR="00933472" w:rsidRPr="00544FC0" w:rsidRDefault="00933472" w:rsidP="00933472">
      <w:pPr>
        <w:pStyle w:val="Lgendefigure"/>
        <w:ind w:left="2880"/>
        <w:jc w:val="both"/>
        <w:rPr>
          <w:rFonts w:cs="Arial"/>
          <w:sz w:val="18"/>
          <w:szCs w:val="18"/>
        </w:rPr>
      </w:pPr>
      <w:r w:rsidRPr="00544FC0">
        <w:rPr>
          <w:rFonts w:cs="Arial"/>
          <w:sz w:val="18"/>
          <w:szCs w:val="18"/>
        </w:rPr>
        <w:t>Figure 11 bis– Angle sortant ossature métallique</w:t>
      </w:r>
    </w:p>
    <w:p w14:paraId="411FF64C" w14:textId="77777777" w:rsidR="00933472" w:rsidRPr="00544FC0" w:rsidRDefault="00933472" w:rsidP="00933472">
      <w:pPr>
        <w:pStyle w:val="Lgendefigure"/>
        <w:rPr>
          <w:rFonts w:cs="Arial"/>
          <w:sz w:val="18"/>
          <w:szCs w:val="18"/>
        </w:rPr>
      </w:pPr>
    </w:p>
    <w:p w14:paraId="0238A27F" w14:textId="77777777" w:rsidR="00933472" w:rsidRPr="00544FC0" w:rsidRDefault="00933472" w:rsidP="00933472">
      <w:pPr>
        <w:pStyle w:val="Lgendefigure"/>
        <w:rPr>
          <w:rFonts w:cs="Arial"/>
          <w:sz w:val="18"/>
          <w:szCs w:val="18"/>
        </w:rPr>
      </w:pPr>
    </w:p>
    <w:p w14:paraId="51BE904B" w14:textId="77777777" w:rsidR="00933472" w:rsidRPr="00544FC0" w:rsidRDefault="00933472" w:rsidP="00933472">
      <w:pPr>
        <w:pStyle w:val="Lgendefigure"/>
        <w:rPr>
          <w:rFonts w:cs="Arial"/>
          <w:sz w:val="18"/>
          <w:szCs w:val="18"/>
        </w:rPr>
      </w:pPr>
    </w:p>
    <w:p w14:paraId="16B262E5" w14:textId="77777777" w:rsidR="00933472" w:rsidRPr="00544FC0" w:rsidRDefault="00933472" w:rsidP="00933472">
      <w:pPr>
        <w:pStyle w:val="Lgendefigure"/>
        <w:rPr>
          <w:rFonts w:cs="Arial"/>
          <w:sz w:val="18"/>
          <w:szCs w:val="18"/>
        </w:rPr>
      </w:pPr>
    </w:p>
    <w:p w14:paraId="5488A6E9" w14:textId="77777777" w:rsidR="00933472" w:rsidRPr="00544FC0" w:rsidRDefault="00933472" w:rsidP="00933472">
      <w:pPr>
        <w:pStyle w:val="Lgendefigure"/>
        <w:rPr>
          <w:rFonts w:cs="Arial"/>
          <w:sz w:val="18"/>
          <w:szCs w:val="18"/>
        </w:rPr>
      </w:pPr>
    </w:p>
    <w:p w14:paraId="19780992" w14:textId="77777777" w:rsidR="00933472" w:rsidRPr="00544FC0" w:rsidRDefault="00933472" w:rsidP="00933472">
      <w:pPr>
        <w:pStyle w:val="Lgendefigure"/>
        <w:rPr>
          <w:rFonts w:cs="Arial"/>
          <w:sz w:val="18"/>
          <w:szCs w:val="18"/>
        </w:rPr>
      </w:pPr>
    </w:p>
    <w:p w14:paraId="2D13E01C" w14:textId="77777777" w:rsidR="00933472" w:rsidRPr="00544FC0" w:rsidRDefault="00933472" w:rsidP="00933472">
      <w:pPr>
        <w:pStyle w:val="Lgendefigure"/>
        <w:rPr>
          <w:rFonts w:cs="Arial"/>
          <w:sz w:val="18"/>
          <w:szCs w:val="18"/>
        </w:rPr>
      </w:pPr>
    </w:p>
    <w:p w14:paraId="6E89633E" w14:textId="77777777" w:rsidR="00933472" w:rsidRPr="00544FC0" w:rsidRDefault="00933472" w:rsidP="00933472">
      <w:pPr>
        <w:pStyle w:val="Lgendefigure"/>
        <w:rPr>
          <w:rFonts w:cs="Arial"/>
          <w:sz w:val="18"/>
          <w:szCs w:val="18"/>
        </w:rPr>
      </w:pPr>
    </w:p>
    <w:p w14:paraId="27B12FE5" w14:textId="77777777" w:rsidR="00933472" w:rsidRPr="00544FC0" w:rsidRDefault="00933472" w:rsidP="00933472">
      <w:pPr>
        <w:pStyle w:val="Lgendefigure"/>
        <w:rPr>
          <w:rFonts w:cs="Arial"/>
          <w:sz w:val="18"/>
          <w:szCs w:val="18"/>
        </w:rPr>
      </w:pPr>
    </w:p>
    <w:p w14:paraId="53872D19" w14:textId="77777777" w:rsidR="00933472" w:rsidRPr="00544FC0" w:rsidRDefault="00933472" w:rsidP="00933472">
      <w:pPr>
        <w:pStyle w:val="Lgendefigure"/>
        <w:rPr>
          <w:rFonts w:cs="Arial"/>
          <w:sz w:val="18"/>
          <w:szCs w:val="18"/>
        </w:rPr>
      </w:pPr>
    </w:p>
    <w:p w14:paraId="03D9E7CF" w14:textId="77777777" w:rsidR="00933472" w:rsidRPr="00544FC0" w:rsidRDefault="00933472" w:rsidP="00933472">
      <w:pPr>
        <w:pStyle w:val="Lgendefigure"/>
        <w:rPr>
          <w:rFonts w:cs="Arial"/>
          <w:sz w:val="18"/>
          <w:szCs w:val="18"/>
        </w:rPr>
      </w:pPr>
    </w:p>
    <w:p w14:paraId="599EADDD" w14:textId="77777777" w:rsidR="00933472" w:rsidRPr="00544FC0" w:rsidRDefault="00933472" w:rsidP="00933472">
      <w:pPr>
        <w:pStyle w:val="Lgendefigure"/>
        <w:rPr>
          <w:rFonts w:cs="Arial"/>
          <w:sz w:val="18"/>
          <w:szCs w:val="18"/>
        </w:rPr>
      </w:pPr>
    </w:p>
    <w:p w14:paraId="3780E3EF" w14:textId="77777777" w:rsidR="00933472" w:rsidRPr="00544FC0" w:rsidRDefault="00933472" w:rsidP="00933472">
      <w:pPr>
        <w:pStyle w:val="Lgendefigure"/>
        <w:rPr>
          <w:rFonts w:cs="Arial"/>
          <w:sz w:val="18"/>
          <w:szCs w:val="18"/>
        </w:rPr>
      </w:pPr>
    </w:p>
    <w:p w14:paraId="66B509D6" w14:textId="77777777" w:rsidR="00933472" w:rsidRPr="00544FC0" w:rsidRDefault="00933472" w:rsidP="00933472">
      <w:pPr>
        <w:pStyle w:val="Lgendefigure"/>
        <w:rPr>
          <w:rFonts w:cs="Arial"/>
          <w:sz w:val="18"/>
          <w:szCs w:val="18"/>
        </w:rPr>
      </w:pPr>
    </w:p>
    <w:p w14:paraId="4A47318E" w14:textId="77777777" w:rsidR="00933472" w:rsidRPr="00544FC0" w:rsidRDefault="00933472" w:rsidP="00933472">
      <w:pPr>
        <w:pStyle w:val="Lgendefigure"/>
        <w:rPr>
          <w:rFonts w:cs="Arial"/>
          <w:noProof/>
          <w:sz w:val="18"/>
          <w:szCs w:val="18"/>
        </w:rPr>
      </w:pPr>
    </w:p>
    <w:p w14:paraId="2844F41F" w14:textId="77777777" w:rsidR="00933472" w:rsidRPr="00544FC0" w:rsidRDefault="00933472" w:rsidP="00933472">
      <w:pPr>
        <w:tabs>
          <w:tab w:val="left" w:pos="4368"/>
        </w:tabs>
        <w:ind w:left="720"/>
        <w:rPr>
          <w:rFonts w:ascii="Arial" w:hAnsi="Arial" w:cs="Arial"/>
          <w:sz w:val="18"/>
          <w:szCs w:val="18"/>
        </w:rPr>
      </w:pPr>
      <w:r w:rsidRPr="00544FC0">
        <w:rPr>
          <w:rFonts w:ascii="Arial" w:hAnsi="Arial" w:cs="Arial"/>
          <w:noProof/>
          <w:sz w:val="18"/>
          <w:szCs w:val="18"/>
        </w:rPr>
        <w:lastRenderedPageBreak/>
        <w:drawing>
          <wp:inline distT="0" distB="0" distL="0" distR="0" wp14:anchorId="54291F10" wp14:editId="48997DEE">
            <wp:extent cx="4686300" cy="5434388"/>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88963" cy="5437476"/>
                    </a:xfrm>
                    <a:prstGeom prst="rect">
                      <a:avLst/>
                    </a:prstGeom>
                  </pic:spPr>
                </pic:pic>
              </a:graphicData>
            </a:graphic>
          </wp:inline>
        </w:drawing>
      </w:r>
    </w:p>
    <w:p w14:paraId="78561370" w14:textId="77777777" w:rsidR="00933472" w:rsidRPr="00544FC0" w:rsidRDefault="00933472" w:rsidP="00933472">
      <w:pPr>
        <w:pStyle w:val="Lgendefigure"/>
        <w:ind w:left="2880"/>
        <w:jc w:val="both"/>
        <w:rPr>
          <w:rFonts w:cs="Arial"/>
          <w:sz w:val="18"/>
          <w:szCs w:val="18"/>
        </w:rPr>
      </w:pPr>
      <w:r w:rsidRPr="00544FC0">
        <w:rPr>
          <w:rFonts w:cs="Arial"/>
          <w:sz w:val="18"/>
          <w:szCs w:val="18"/>
        </w:rPr>
        <w:t>Figure 12– Angle rentrant ossature bois</w:t>
      </w:r>
    </w:p>
    <w:p w14:paraId="1934A926" w14:textId="77777777" w:rsidR="00933472" w:rsidRPr="00544FC0" w:rsidRDefault="00933472" w:rsidP="00933472">
      <w:pPr>
        <w:tabs>
          <w:tab w:val="left" w:pos="4368"/>
        </w:tabs>
        <w:jc w:val="center"/>
        <w:rPr>
          <w:rFonts w:ascii="Arial" w:hAnsi="Arial" w:cs="Arial"/>
          <w:sz w:val="18"/>
          <w:szCs w:val="18"/>
        </w:rPr>
      </w:pPr>
    </w:p>
    <w:p w14:paraId="1449DB38" w14:textId="77777777" w:rsidR="00933472" w:rsidRPr="00544FC0" w:rsidRDefault="00933472" w:rsidP="00933472">
      <w:pPr>
        <w:tabs>
          <w:tab w:val="left" w:pos="4368"/>
        </w:tabs>
        <w:jc w:val="center"/>
        <w:rPr>
          <w:rFonts w:ascii="Arial" w:hAnsi="Arial" w:cs="Arial"/>
          <w:sz w:val="18"/>
          <w:szCs w:val="18"/>
        </w:rPr>
      </w:pPr>
    </w:p>
    <w:p w14:paraId="706BA099" w14:textId="77777777" w:rsidR="00933472" w:rsidRPr="00544FC0" w:rsidRDefault="00933472" w:rsidP="00933472">
      <w:pPr>
        <w:tabs>
          <w:tab w:val="left" w:pos="4368"/>
        </w:tabs>
        <w:jc w:val="center"/>
        <w:rPr>
          <w:rFonts w:ascii="Arial" w:hAnsi="Arial" w:cs="Arial"/>
          <w:sz w:val="18"/>
          <w:szCs w:val="18"/>
        </w:rPr>
      </w:pPr>
    </w:p>
    <w:p w14:paraId="6BFD02B1" w14:textId="77777777" w:rsidR="00933472" w:rsidRPr="00544FC0" w:rsidRDefault="00933472" w:rsidP="00933472">
      <w:pPr>
        <w:tabs>
          <w:tab w:val="left" w:pos="4368"/>
        </w:tabs>
        <w:jc w:val="center"/>
        <w:rPr>
          <w:rFonts w:ascii="Arial" w:hAnsi="Arial" w:cs="Arial"/>
          <w:sz w:val="18"/>
          <w:szCs w:val="18"/>
        </w:rPr>
      </w:pPr>
    </w:p>
    <w:p w14:paraId="645D3CE8" w14:textId="77777777" w:rsidR="00933472" w:rsidRPr="00544FC0" w:rsidRDefault="00933472" w:rsidP="00933472">
      <w:pPr>
        <w:tabs>
          <w:tab w:val="left" w:pos="4368"/>
        </w:tabs>
        <w:jc w:val="center"/>
        <w:rPr>
          <w:rFonts w:ascii="Arial" w:hAnsi="Arial" w:cs="Arial"/>
          <w:sz w:val="18"/>
          <w:szCs w:val="18"/>
        </w:rPr>
      </w:pPr>
    </w:p>
    <w:p w14:paraId="67F66CD1" w14:textId="77777777" w:rsidR="00933472" w:rsidRPr="00544FC0" w:rsidRDefault="00933472" w:rsidP="00933472">
      <w:pPr>
        <w:tabs>
          <w:tab w:val="left" w:pos="4368"/>
        </w:tabs>
        <w:jc w:val="center"/>
        <w:rPr>
          <w:rFonts w:ascii="Arial" w:hAnsi="Arial" w:cs="Arial"/>
          <w:sz w:val="18"/>
          <w:szCs w:val="18"/>
        </w:rPr>
      </w:pPr>
    </w:p>
    <w:p w14:paraId="73B97446" w14:textId="77777777" w:rsidR="00933472" w:rsidRPr="00544FC0" w:rsidRDefault="00933472" w:rsidP="00933472">
      <w:pPr>
        <w:tabs>
          <w:tab w:val="left" w:pos="4368"/>
        </w:tabs>
        <w:rPr>
          <w:rFonts w:ascii="Arial" w:hAnsi="Arial" w:cs="Arial"/>
          <w:sz w:val="18"/>
          <w:szCs w:val="18"/>
        </w:rPr>
      </w:pPr>
    </w:p>
    <w:p w14:paraId="2CAEA647" w14:textId="77777777" w:rsidR="00933472" w:rsidRPr="00544FC0" w:rsidRDefault="00933472" w:rsidP="00933472">
      <w:pPr>
        <w:tabs>
          <w:tab w:val="left" w:pos="4368"/>
        </w:tabs>
        <w:jc w:val="center"/>
        <w:rPr>
          <w:rFonts w:ascii="Arial" w:hAnsi="Arial" w:cs="Arial"/>
          <w:sz w:val="18"/>
          <w:szCs w:val="18"/>
        </w:rPr>
      </w:pPr>
      <w:r w:rsidRPr="00544FC0">
        <w:rPr>
          <w:rFonts w:ascii="Arial" w:hAnsi="Arial" w:cs="Arial"/>
          <w:noProof/>
          <w:sz w:val="18"/>
          <w:szCs w:val="18"/>
        </w:rPr>
        <w:lastRenderedPageBreak/>
        <w:drawing>
          <wp:inline distT="0" distB="0" distL="0" distR="0" wp14:anchorId="4380FA7D" wp14:editId="46165DE2">
            <wp:extent cx="5343525" cy="609600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3525" cy="6096000"/>
                    </a:xfrm>
                    <a:prstGeom prst="rect">
                      <a:avLst/>
                    </a:prstGeom>
                  </pic:spPr>
                </pic:pic>
              </a:graphicData>
            </a:graphic>
          </wp:inline>
        </w:drawing>
      </w:r>
    </w:p>
    <w:p w14:paraId="432DCD95" w14:textId="77777777" w:rsidR="00933472" w:rsidRPr="00544FC0" w:rsidRDefault="00933472" w:rsidP="00933472">
      <w:pPr>
        <w:pStyle w:val="Lgendefigure"/>
        <w:ind w:left="2880"/>
        <w:jc w:val="both"/>
        <w:rPr>
          <w:rFonts w:cs="Arial"/>
          <w:sz w:val="18"/>
          <w:szCs w:val="18"/>
        </w:rPr>
      </w:pPr>
      <w:r w:rsidRPr="00544FC0">
        <w:rPr>
          <w:rFonts w:cs="Arial"/>
          <w:sz w:val="18"/>
          <w:szCs w:val="18"/>
        </w:rPr>
        <w:t>Figure 12 bis– Angle rentrant ossature métallique</w:t>
      </w:r>
    </w:p>
    <w:p w14:paraId="4F349429" w14:textId="77777777" w:rsidR="00933472" w:rsidRPr="00544FC0" w:rsidRDefault="00933472" w:rsidP="00933472">
      <w:pPr>
        <w:tabs>
          <w:tab w:val="left" w:pos="4368"/>
        </w:tabs>
        <w:jc w:val="center"/>
        <w:rPr>
          <w:rFonts w:ascii="Arial" w:hAnsi="Arial" w:cs="Arial"/>
          <w:sz w:val="18"/>
          <w:szCs w:val="18"/>
        </w:rPr>
      </w:pPr>
    </w:p>
    <w:p w14:paraId="2F24CA3A" w14:textId="77777777" w:rsidR="00933472" w:rsidRPr="00544FC0" w:rsidRDefault="00933472" w:rsidP="00933472">
      <w:pPr>
        <w:tabs>
          <w:tab w:val="left" w:pos="4368"/>
        </w:tabs>
        <w:jc w:val="center"/>
        <w:rPr>
          <w:rFonts w:ascii="Arial" w:hAnsi="Arial" w:cs="Arial"/>
          <w:sz w:val="18"/>
          <w:szCs w:val="18"/>
        </w:rPr>
      </w:pPr>
    </w:p>
    <w:p w14:paraId="316EEB0A" w14:textId="77777777" w:rsidR="00933472" w:rsidRPr="00544FC0" w:rsidRDefault="00933472" w:rsidP="00933472">
      <w:pPr>
        <w:tabs>
          <w:tab w:val="left" w:pos="4368"/>
        </w:tabs>
        <w:jc w:val="center"/>
        <w:rPr>
          <w:rFonts w:ascii="Arial" w:hAnsi="Arial" w:cs="Arial"/>
          <w:sz w:val="18"/>
          <w:szCs w:val="18"/>
        </w:rPr>
      </w:pPr>
    </w:p>
    <w:p w14:paraId="073B9B8E" w14:textId="77777777" w:rsidR="00933472" w:rsidRPr="00544FC0" w:rsidRDefault="00933472" w:rsidP="00933472">
      <w:pPr>
        <w:tabs>
          <w:tab w:val="left" w:pos="4368"/>
        </w:tabs>
        <w:jc w:val="center"/>
        <w:rPr>
          <w:rFonts w:ascii="Arial" w:hAnsi="Arial" w:cs="Arial"/>
          <w:sz w:val="18"/>
          <w:szCs w:val="18"/>
        </w:rPr>
      </w:pPr>
    </w:p>
    <w:p w14:paraId="14CB3D8D" w14:textId="77777777" w:rsidR="00933472" w:rsidRPr="00544FC0" w:rsidRDefault="00933472" w:rsidP="00933472">
      <w:pPr>
        <w:tabs>
          <w:tab w:val="left" w:pos="4368"/>
        </w:tabs>
        <w:jc w:val="center"/>
        <w:rPr>
          <w:rFonts w:ascii="Arial" w:hAnsi="Arial" w:cs="Arial"/>
          <w:sz w:val="18"/>
          <w:szCs w:val="18"/>
        </w:rPr>
      </w:pPr>
    </w:p>
    <w:p w14:paraId="54050F15" w14:textId="77777777" w:rsidR="00933472" w:rsidRPr="00544FC0" w:rsidRDefault="00933472" w:rsidP="00933472">
      <w:pPr>
        <w:tabs>
          <w:tab w:val="left" w:pos="4368"/>
        </w:tabs>
        <w:jc w:val="center"/>
        <w:rPr>
          <w:rFonts w:ascii="Arial" w:hAnsi="Arial" w:cs="Arial"/>
          <w:sz w:val="18"/>
          <w:szCs w:val="18"/>
        </w:rPr>
      </w:pPr>
      <w:r w:rsidRPr="00544FC0">
        <w:rPr>
          <w:rFonts w:ascii="Arial" w:hAnsi="Arial" w:cs="Arial"/>
          <w:noProof/>
          <w:sz w:val="18"/>
          <w:szCs w:val="18"/>
        </w:rPr>
        <w:lastRenderedPageBreak/>
        <w:drawing>
          <wp:inline distT="0" distB="0" distL="0" distR="0" wp14:anchorId="631C8416" wp14:editId="580429CA">
            <wp:extent cx="5076825" cy="613410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76825" cy="6134100"/>
                    </a:xfrm>
                    <a:prstGeom prst="rect">
                      <a:avLst/>
                    </a:prstGeom>
                  </pic:spPr>
                </pic:pic>
              </a:graphicData>
            </a:graphic>
          </wp:inline>
        </w:drawing>
      </w:r>
    </w:p>
    <w:p w14:paraId="61206FB2"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Figure 13– Fractionnement de l’ossature</w:t>
      </w:r>
    </w:p>
    <w:p w14:paraId="3469DC0D"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i/>
          <w:sz w:val="18"/>
          <w:szCs w:val="18"/>
        </w:rPr>
        <w:t>montants acier de longueur ≤ 6 m</w:t>
      </w:r>
      <w:r w:rsidRPr="00544FC0">
        <w:rPr>
          <w:rFonts w:ascii="Arial" w:hAnsi="Arial" w:cs="Arial"/>
          <w:b/>
          <w:bCs/>
          <w:sz w:val="18"/>
          <w:szCs w:val="18"/>
        </w:rPr>
        <w:t xml:space="preserve"> et montants aluminium de longueur ≤ 3 m</w:t>
      </w:r>
    </w:p>
    <w:p w14:paraId="5C2BB723" w14:textId="77777777" w:rsidR="00933472" w:rsidRPr="00544FC0" w:rsidRDefault="00933472" w:rsidP="00933472">
      <w:pPr>
        <w:tabs>
          <w:tab w:val="left" w:pos="4368"/>
        </w:tabs>
        <w:jc w:val="center"/>
        <w:rPr>
          <w:rFonts w:ascii="Arial" w:hAnsi="Arial" w:cs="Arial"/>
          <w:b/>
          <w:bCs/>
          <w:sz w:val="18"/>
          <w:szCs w:val="18"/>
        </w:rPr>
      </w:pPr>
    </w:p>
    <w:p w14:paraId="141DA072" w14:textId="77777777" w:rsidR="00933472" w:rsidRPr="00544FC0" w:rsidRDefault="00933472" w:rsidP="00933472">
      <w:pPr>
        <w:tabs>
          <w:tab w:val="left" w:pos="4368"/>
        </w:tabs>
        <w:jc w:val="center"/>
        <w:rPr>
          <w:rFonts w:ascii="Arial" w:hAnsi="Arial" w:cs="Arial"/>
          <w:sz w:val="18"/>
          <w:szCs w:val="18"/>
        </w:rPr>
      </w:pPr>
    </w:p>
    <w:p w14:paraId="4FA0EA03" w14:textId="77777777" w:rsidR="00933472" w:rsidRPr="00544FC0" w:rsidRDefault="00933472" w:rsidP="00933472">
      <w:pPr>
        <w:tabs>
          <w:tab w:val="left" w:pos="4368"/>
        </w:tabs>
        <w:rPr>
          <w:rFonts w:ascii="Arial" w:hAnsi="Arial" w:cs="Arial"/>
          <w:sz w:val="18"/>
          <w:szCs w:val="18"/>
        </w:rPr>
      </w:pPr>
    </w:p>
    <w:p w14:paraId="6B3E628F" w14:textId="77777777" w:rsidR="00933472" w:rsidRPr="00544FC0" w:rsidRDefault="00933472" w:rsidP="00933472">
      <w:pPr>
        <w:tabs>
          <w:tab w:val="left" w:pos="4368"/>
        </w:tabs>
        <w:jc w:val="center"/>
        <w:rPr>
          <w:rFonts w:ascii="Arial" w:hAnsi="Arial" w:cs="Arial"/>
          <w:sz w:val="18"/>
          <w:szCs w:val="18"/>
        </w:rPr>
      </w:pPr>
    </w:p>
    <w:p w14:paraId="5357F040" w14:textId="77777777" w:rsidR="00933472" w:rsidRPr="00544FC0" w:rsidRDefault="00933472" w:rsidP="00933472">
      <w:pPr>
        <w:tabs>
          <w:tab w:val="left" w:pos="4368"/>
        </w:tabs>
        <w:jc w:val="center"/>
        <w:rPr>
          <w:rFonts w:ascii="Arial" w:hAnsi="Arial" w:cs="Arial"/>
          <w:sz w:val="18"/>
          <w:szCs w:val="18"/>
        </w:rPr>
      </w:pPr>
      <w:r w:rsidRPr="00544FC0">
        <w:rPr>
          <w:rFonts w:ascii="Arial" w:hAnsi="Arial" w:cs="Arial"/>
          <w:noProof/>
          <w:sz w:val="18"/>
          <w:szCs w:val="18"/>
        </w:rPr>
        <w:lastRenderedPageBreak/>
        <w:drawing>
          <wp:inline distT="0" distB="0" distL="0" distR="0" wp14:anchorId="32C41681" wp14:editId="27A030D3">
            <wp:extent cx="5095875" cy="621030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95875" cy="6210300"/>
                    </a:xfrm>
                    <a:prstGeom prst="rect">
                      <a:avLst/>
                    </a:prstGeom>
                  </pic:spPr>
                </pic:pic>
              </a:graphicData>
            </a:graphic>
          </wp:inline>
        </w:drawing>
      </w:r>
    </w:p>
    <w:p w14:paraId="6FA89B18"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Figure 14– Fractionnement de l’ossature</w:t>
      </w:r>
    </w:p>
    <w:p w14:paraId="3252CB60"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 xml:space="preserve">Chevron bois </w:t>
      </w:r>
    </w:p>
    <w:p w14:paraId="2D50EBD5" w14:textId="77777777" w:rsidR="00933472" w:rsidRPr="00544FC0" w:rsidRDefault="00933472" w:rsidP="00933472">
      <w:pPr>
        <w:tabs>
          <w:tab w:val="left" w:pos="4368"/>
        </w:tabs>
        <w:jc w:val="center"/>
        <w:rPr>
          <w:rFonts w:ascii="Arial" w:hAnsi="Arial" w:cs="Arial"/>
          <w:sz w:val="18"/>
          <w:szCs w:val="18"/>
        </w:rPr>
      </w:pPr>
    </w:p>
    <w:p w14:paraId="14740893" w14:textId="77777777" w:rsidR="00933472" w:rsidRPr="00544FC0" w:rsidRDefault="00933472" w:rsidP="00933472">
      <w:pPr>
        <w:tabs>
          <w:tab w:val="left" w:pos="4368"/>
        </w:tabs>
        <w:jc w:val="center"/>
        <w:rPr>
          <w:rFonts w:ascii="Arial" w:hAnsi="Arial" w:cs="Arial"/>
          <w:sz w:val="18"/>
          <w:szCs w:val="18"/>
        </w:rPr>
      </w:pPr>
    </w:p>
    <w:p w14:paraId="427999BD" w14:textId="77777777" w:rsidR="00933472" w:rsidRPr="00544FC0" w:rsidRDefault="00933472" w:rsidP="00933472">
      <w:pPr>
        <w:tabs>
          <w:tab w:val="left" w:pos="4368"/>
        </w:tabs>
        <w:rPr>
          <w:rFonts w:ascii="Arial" w:hAnsi="Arial" w:cs="Arial"/>
          <w:sz w:val="18"/>
          <w:szCs w:val="18"/>
        </w:rPr>
      </w:pPr>
    </w:p>
    <w:p w14:paraId="4E0BB330" w14:textId="77777777" w:rsidR="00933472" w:rsidRPr="00544FC0" w:rsidRDefault="00933472" w:rsidP="00933472">
      <w:pPr>
        <w:tabs>
          <w:tab w:val="left" w:pos="4368"/>
        </w:tabs>
        <w:jc w:val="center"/>
        <w:rPr>
          <w:rFonts w:ascii="Arial" w:hAnsi="Arial" w:cs="Arial"/>
          <w:sz w:val="18"/>
          <w:szCs w:val="18"/>
        </w:rPr>
      </w:pPr>
      <w:r w:rsidRPr="00544FC0">
        <w:rPr>
          <w:rFonts w:ascii="Arial" w:hAnsi="Arial" w:cs="Arial"/>
          <w:noProof/>
          <w:sz w:val="18"/>
          <w:szCs w:val="18"/>
        </w:rPr>
        <w:lastRenderedPageBreak/>
        <w:drawing>
          <wp:inline distT="0" distB="0" distL="0" distR="0" wp14:anchorId="477DDFF3" wp14:editId="43054A30">
            <wp:extent cx="5353050" cy="62960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53050" cy="6296025"/>
                    </a:xfrm>
                    <a:prstGeom prst="rect">
                      <a:avLst/>
                    </a:prstGeom>
                  </pic:spPr>
                </pic:pic>
              </a:graphicData>
            </a:graphic>
          </wp:inline>
        </w:drawing>
      </w:r>
    </w:p>
    <w:p w14:paraId="31E615E0"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Figure 15– Pose sur COB</w:t>
      </w:r>
    </w:p>
    <w:p w14:paraId="62E1F941"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Pied de bardage</w:t>
      </w:r>
    </w:p>
    <w:p w14:paraId="12242C60" w14:textId="77777777" w:rsidR="00933472" w:rsidRPr="00544FC0" w:rsidRDefault="00933472" w:rsidP="00933472">
      <w:pPr>
        <w:tabs>
          <w:tab w:val="left" w:pos="4368"/>
        </w:tabs>
        <w:jc w:val="center"/>
        <w:rPr>
          <w:rFonts w:ascii="Arial" w:hAnsi="Arial" w:cs="Arial"/>
          <w:i/>
          <w:sz w:val="18"/>
          <w:szCs w:val="18"/>
        </w:rPr>
      </w:pPr>
    </w:p>
    <w:p w14:paraId="10C718B9" w14:textId="77777777" w:rsidR="00933472" w:rsidRPr="00544FC0" w:rsidRDefault="00933472" w:rsidP="00933472">
      <w:pPr>
        <w:tabs>
          <w:tab w:val="left" w:pos="4368"/>
        </w:tabs>
        <w:jc w:val="center"/>
        <w:rPr>
          <w:rFonts w:ascii="Arial" w:hAnsi="Arial" w:cs="Arial"/>
          <w:i/>
          <w:sz w:val="18"/>
          <w:szCs w:val="18"/>
        </w:rPr>
      </w:pPr>
    </w:p>
    <w:p w14:paraId="410C2D60" w14:textId="77777777" w:rsidR="00933472" w:rsidRPr="00544FC0" w:rsidRDefault="00933472" w:rsidP="00933472">
      <w:pPr>
        <w:tabs>
          <w:tab w:val="left" w:pos="4368"/>
        </w:tabs>
        <w:rPr>
          <w:rFonts w:ascii="Arial" w:hAnsi="Arial" w:cs="Arial"/>
          <w:i/>
          <w:sz w:val="18"/>
          <w:szCs w:val="18"/>
        </w:rPr>
      </w:pPr>
    </w:p>
    <w:p w14:paraId="0B35903F" w14:textId="77777777" w:rsidR="00933472" w:rsidRPr="00544FC0" w:rsidRDefault="00933472" w:rsidP="00933472">
      <w:pPr>
        <w:tabs>
          <w:tab w:val="left" w:pos="4368"/>
        </w:tabs>
        <w:jc w:val="center"/>
        <w:rPr>
          <w:rFonts w:ascii="Arial" w:hAnsi="Arial" w:cs="Arial"/>
          <w:sz w:val="18"/>
          <w:szCs w:val="18"/>
        </w:rPr>
      </w:pPr>
      <w:r w:rsidRPr="00544FC0">
        <w:rPr>
          <w:rFonts w:ascii="Arial" w:hAnsi="Arial" w:cs="Arial"/>
          <w:noProof/>
          <w:sz w:val="18"/>
          <w:szCs w:val="18"/>
        </w:rPr>
        <w:lastRenderedPageBreak/>
        <w:drawing>
          <wp:inline distT="0" distB="0" distL="0" distR="0" wp14:anchorId="3CFBF645" wp14:editId="29237EF3">
            <wp:extent cx="4733925" cy="644764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35963" cy="6450416"/>
                    </a:xfrm>
                    <a:prstGeom prst="rect">
                      <a:avLst/>
                    </a:prstGeom>
                  </pic:spPr>
                </pic:pic>
              </a:graphicData>
            </a:graphic>
          </wp:inline>
        </w:drawing>
      </w:r>
    </w:p>
    <w:p w14:paraId="20EB8898"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Figure 16– Pose sur COB</w:t>
      </w:r>
    </w:p>
    <w:p w14:paraId="06E4028B"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 xml:space="preserve">Arrêt en sous-toiture </w:t>
      </w:r>
    </w:p>
    <w:p w14:paraId="7442415F" w14:textId="77777777" w:rsidR="00933472" w:rsidRPr="00544FC0" w:rsidRDefault="00933472" w:rsidP="00933472">
      <w:pPr>
        <w:tabs>
          <w:tab w:val="left" w:pos="4368"/>
        </w:tabs>
        <w:jc w:val="center"/>
        <w:rPr>
          <w:rFonts w:ascii="Arial" w:hAnsi="Arial" w:cs="Arial"/>
          <w:b/>
          <w:bCs/>
          <w:sz w:val="18"/>
          <w:szCs w:val="18"/>
        </w:rPr>
      </w:pPr>
    </w:p>
    <w:p w14:paraId="2CD2C02A" w14:textId="77777777" w:rsidR="00933472" w:rsidRPr="00544FC0" w:rsidRDefault="00933472" w:rsidP="00933472">
      <w:pPr>
        <w:tabs>
          <w:tab w:val="left" w:pos="4368"/>
        </w:tabs>
        <w:jc w:val="center"/>
        <w:rPr>
          <w:rFonts w:ascii="Arial" w:hAnsi="Arial" w:cs="Arial"/>
          <w:sz w:val="18"/>
          <w:szCs w:val="18"/>
        </w:rPr>
      </w:pPr>
    </w:p>
    <w:p w14:paraId="2C22DF67" w14:textId="77777777" w:rsidR="00933472" w:rsidRPr="00544FC0" w:rsidRDefault="00933472" w:rsidP="00933472">
      <w:pPr>
        <w:tabs>
          <w:tab w:val="left" w:pos="4368"/>
        </w:tabs>
        <w:rPr>
          <w:rFonts w:ascii="Arial" w:hAnsi="Arial" w:cs="Arial"/>
          <w:sz w:val="18"/>
          <w:szCs w:val="18"/>
        </w:rPr>
      </w:pPr>
    </w:p>
    <w:p w14:paraId="50E14B95" w14:textId="77777777" w:rsidR="00933472" w:rsidRPr="00544FC0" w:rsidRDefault="00933472" w:rsidP="00933472">
      <w:pPr>
        <w:tabs>
          <w:tab w:val="left" w:pos="4368"/>
        </w:tabs>
        <w:jc w:val="center"/>
        <w:rPr>
          <w:rFonts w:ascii="Arial" w:hAnsi="Arial" w:cs="Arial"/>
          <w:sz w:val="18"/>
          <w:szCs w:val="18"/>
        </w:rPr>
      </w:pPr>
    </w:p>
    <w:p w14:paraId="6E1D72CF" w14:textId="77777777" w:rsidR="00933472" w:rsidRPr="00544FC0" w:rsidRDefault="00933472" w:rsidP="00933472">
      <w:pPr>
        <w:tabs>
          <w:tab w:val="left" w:pos="4368"/>
        </w:tabs>
        <w:jc w:val="center"/>
        <w:rPr>
          <w:rFonts w:ascii="Arial" w:hAnsi="Arial" w:cs="Arial"/>
          <w:sz w:val="18"/>
          <w:szCs w:val="18"/>
        </w:rPr>
      </w:pPr>
      <w:r w:rsidRPr="00544FC0">
        <w:rPr>
          <w:rFonts w:ascii="Arial" w:hAnsi="Arial" w:cs="Arial"/>
          <w:noProof/>
          <w:sz w:val="18"/>
          <w:szCs w:val="18"/>
        </w:rPr>
        <w:lastRenderedPageBreak/>
        <w:drawing>
          <wp:inline distT="0" distB="0" distL="0" distR="0" wp14:anchorId="51C9E780" wp14:editId="49C2EE52">
            <wp:extent cx="5372100" cy="59626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72100" cy="5962650"/>
                    </a:xfrm>
                    <a:prstGeom prst="rect">
                      <a:avLst/>
                    </a:prstGeom>
                  </pic:spPr>
                </pic:pic>
              </a:graphicData>
            </a:graphic>
          </wp:inline>
        </w:drawing>
      </w:r>
    </w:p>
    <w:p w14:paraId="7ACA6DAD" w14:textId="77777777" w:rsidR="00933472" w:rsidRPr="00544FC0" w:rsidRDefault="00933472" w:rsidP="00933472">
      <w:pPr>
        <w:tabs>
          <w:tab w:val="left" w:pos="4368"/>
        </w:tabs>
        <w:jc w:val="center"/>
        <w:rPr>
          <w:rFonts w:ascii="Arial" w:hAnsi="Arial" w:cs="Arial"/>
          <w:sz w:val="18"/>
          <w:szCs w:val="18"/>
        </w:rPr>
      </w:pPr>
    </w:p>
    <w:p w14:paraId="42DE7711"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Figure 17– Pose sur COB</w:t>
      </w:r>
    </w:p>
    <w:p w14:paraId="6B8A8C55" w14:textId="77777777" w:rsidR="00933472" w:rsidRPr="00544FC0" w:rsidRDefault="00933472" w:rsidP="00933472">
      <w:pPr>
        <w:tabs>
          <w:tab w:val="left" w:pos="4368"/>
        </w:tabs>
        <w:jc w:val="center"/>
        <w:rPr>
          <w:rFonts w:ascii="Arial" w:hAnsi="Arial" w:cs="Arial"/>
          <w:b/>
          <w:bCs/>
          <w:sz w:val="18"/>
          <w:szCs w:val="18"/>
        </w:rPr>
      </w:pPr>
      <w:proofErr w:type="spellStart"/>
      <w:r w:rsidRPr="00544FC0">
        <w:rPr>
          <w:rFonts w:ascii="Arial" w:hAnsi="Arial" w:cs="Arial"/>
          <w:b/>
          <w:bCs/>
          <w:sz w:val="18"/>
          <w:szCs w:val="18"/>
        </w:rPr>
        <w:t>Arret</w:t>
      </w:r>
      <w:proofErr w:type="spellEnd"/>
      <w:r w:rsidRPr="00544FC0">
        <w:rPr>
          <w:rFonts w:ascii="Arial" w:hAnsi="Arial" w:cs="Arial"/>
          <w:b/>
          <w:bCs/>
          <w:sz w:val="18"/>
          <w:szCs w:val="18"/>
        </w:rPr>
        <w:t xml:space="preserve"> sous acrotère</w:t>
      </w:r>
    </w:p>
    <w:p w14:paraId="3D368BD2" w14:textId="77777777" w:rsidR="00933472" w:rsidRPr="00544FC0" w:rsidRDefault="00933472" w:rsidP="00933472">
      <w:pPr>
        <w:tabs>
          <w:tab w:val="left" w:pos="4368"/>
        </w:tabs>
        <w:jc w:val="center"/>
        <w:rPr>
          <w:rFonts w:ascii="Arial" w:hAnsi="Arial" w:cs="Arial"/>
          <w:i/>
          <w:sz w:val="18"/>
          <w:szCs w:val="18"/>
        </w:rPr>
      </w:pPr>
    </w:p>
    <w:p w14:paraId="709EC357" w14:textId="77777777" w:rsidR="00933472" w:rsidRPr="00544FC0" w:rsidRDefault="00933472" w:rsidP="00933472">
      <w:pPr>
        <w:tabs>
          <w:tab w:val="left" w:pos="4368"/>
        </w:tabs>
        <w:jc w:val="center"/>
        <w:rPr>
          <w:rFonts w:ascii="Arial" w:hAnsi="Arial" w:cs="Arial"/>
          <w:i/>
          <w:sz w:val="18"/>
          <w:szCs w:val="18"/>
        </w:rPr>
      </w:pPr>
    </w:p>
    <w:p w14:paraId="15B8C876" w14:textId="77777777" w:rsidR="00933472" w:rsidRPr="00544FC0" w:rsidRDefault="00933472" w:rsidP="00933472">
      <w:pPr>
        <w:tabs>
          <w:tab w:val="left" w:pos="4368"/>
        </w:tabs>
        <w:jc w:val="center"/>
        <w:rPr>
          <w:rFonts w:ascii="Arial" w:hAnsi="Arial" w:cs="Arial"/>
          <w:i/>
          <w:sz w:val="18"/>
          <w:szCs w:val="18"/>
        </w:rPr>
      </w:pPr>
    </w:p>
    <w:p w14:paraId="6CEF010D" w14:textId="77777777" w:rsidR="00933472" w:rsidRPr="00544FC0" w:rsidRDefault="00933472" w:rsidP="00933472">
      <w:pPr>
        <w:tabs>
          <w:tab w:val="left" w:pos="4368"/>
        </w:tabs>
        <w:rPr>
          <w:rFonts w:ascii="Arial" w:hAnsi="Arial" w:cs="Arial"/>
          <w:i/>
          <w:sz w:val="18"/>
          <w:szCs w:val="18"/>
        </w:rPr>
      </w:pPr>
    </w:p>
    <w:p w14:paraId="280833AE" w14:textId="77777777" w:rsidR="00933472" w:rsidRPr="00544FC0" w:rsidRDefault="00933472" w:rsidP="00933472">
      <w:pPr>
        <w:tabs>
          <w:tab w:val="left" w:pos="4368"/>
        </w:tabs>
        <w:jc w:val="center"/>
        <w:rPr>
          <w:rFonts w:ascii="Arial" w:hAnsi="Arial" w:cs="Arial"/>
          <w:sz w:val="18"/>
          <w:szCs w:val="18"/>
        </w:rPr>
      </w:pPr>
      <w:r w:rsidRPr="00544FC0">
        <w:rPr>
          <w:rFonts w:ascii="Arial" w:hAnsi="Arial" w:cs="Arial"/>
          <w:noProof/>
          <w:sz w:val="18"/>
          <w:szCs w:val="18"/>
        </w:rPr>
        <w:lastRenderedPageBreak/>
        <w:drawing>
          <wp:inline distT="0" distB="0" distL="0" distR="0" wp14:anchorId="563D8AF1" wp14:editId="12082083">
            <wp:extent cx="6371590" cy="5522595"/>
            <wp:effectExtent l="0" t="0" r="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71590" cy="5522595"/>
                    </a:xfrm>
                    <a:prstGeom prst="rect">
                      <a:avLst/>
                    </a:prstGeom>
                  </pic:spPr>
                </pic:pic>
              </a:graphicData>
            </a:graphic>
          </wp:inline>
        </w:drawing>
      </w:r>
    </w:p>
    <w:p w14:paraId="5DB359AC" w14:textId="77777777" w:rsidR="00933472" w:rsidRPr="00544FC0" w:rsidRDefault="00933472" w:rsidP="00933472">
      <w:pPr>
        <w:tabs>
          <w:tab w:val="left" w:pos="4368"/>
        </w:tabs>
        <w:jc w:val="center"/>
        <w:rPr>
          <w:rFonts w:ascii="Arial" w:hAnsi="Arial" w:cs="Arial"/>
          <w:sz w:val="18"/>
          <w:szCs w:val="18"/>
        </w:rPr>
      </w:pPr>
    </w:p>
    <w:p w14:paraId="448415EB"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Figure 18– Pose sur COB</w:t>
      </w:r>
    </w:p>
    <w:p w14:paraId="1A49AA92"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Fractionnement au droit des nez de plancher</w:t>
      </w:r>
    </w:p>
    <w:p w14:paraId="1721607C" w14:textId="77777777" w:rsidR="00933472" w:rsidRPr="00544FC0" w:rsidRDefault="00933472" w:rsidP="00933472">
      <w:pPr>
        <w:tabs>
          <w:tab w:val="left" w:pos="4368"/>
        </w:tabs>
        <w:jc w:val="center"/>
        <w:rPr>
          <w:rFonts w:ascii="Arial" w:hAnsi="Arial" w:cs="Arial"/>
          <w:b/>
          <w:bCs/>
          <w:sz w:val="18"/>
          <w:szCs w:val="18"/>
        </w:rPr>
      </w:pPr>
    </w:p>
    <w:p w14:paraId="767F266C" w14:textId="77777777" w:rsidR="00933472" w:rsidRPr="00544FC0" w:rsidRDefault="00933472" w:rsidP="00933472">
      <w:pPr>
        <w:tabs>
          <w:tab w:val="left" w:pos="4368"/>
        </w:tabs>
        <w:jc w:val="center"/>
        <w:rPr>
          <w:rFonts w:ascii="Arial" w:hAnsi="Arial" w:cs="Arial"/>
          <w:i/>
          <w:sz w:val="18"/>
          <w:szCs w:val="18"/>
        </w:rPr>
      </w:pPr>
    </w:p>
    <w:p w14:paraId="06F1F1FA" w14:textId="77777777" w:rsidR="00933472" w:rsidRPr="00544FC0" w:rsidRDefault="00933472" w:rsidP="00933472">
      <w:pPr>
        <w:tabs>
          <w:tab w:val="left" w:pos="4368"/>
        </w:tabs>
        <w:jc w:val="center"/>
        <w:rPr>
          <w:rFonts w:ascii="Arial" w:hAnsi="Arial" w:cs="Arial"/>
          <w:i/>
          <w:sz w:val="18"/>
          <w:szCs w:val="18"/>
        </w:rPr>
      </w:pPr>
    </w:p>
    <w:p w14:paraId="0ADCB74D" w14:textId="77777777" w:rsidR="00933472" w:rsidRPr="00544FC0" w:rsidRDefault="00933472" w:rsidP="00933472">
      <w:pPr>
        <w:tabs>
          <w:tab w:val="left" w:pos="4368"/>
        </w:tabs>
        <w:jc w:val="center"/>
        <w:rPr>
          <w:rFonts w:ascii="Arial" w:hAnsi="Arial" w:cs="Arial"/>
          <w:i/>
          <w:sz w:val="18"/>
          <w:szCs w:val="18"/>
        </w:rPr>
      </w:pPr>
    </w:p>
    <w:p w14:paraId="5070B048" w14:textId="77777777" w:rsidR="00933472" w:rsidRPr="00544FC0" w:rsidRDefault="00933472" w:rsidP="00933472">
      <w:pPr>
        <w:tabs>
          <w:tab w:val="left" w:pos="4368"/>
        </w:tabs>
        <w:jc w:val="center"/>
        <w:rPr>
          <w:rFonts w:ascii="Arial" w:hAnsi="Arial" w:cs="Arial"/>
          <w:i/>
          <w:sz w:val="18"/>
          <w:szCs w:val="18"/>
        </w:rPr>
      </w:pPr>
    </w:p>
    <w:p w14:paraId="0E27938D" w14:textId="77777777" w:rsidR="00933472" w:rsidRPr="00544FC0" w:rsidRDefault="00933472" w:rsidP="00933472">
      <w:pPr>
        <w:tabs>
          <w:tab w:val="left" w:pos="4368"/>
        </w:tabs>
        <w:jc w:val="center"/>
        <w:rPr>
          <w:rFonts w:ascii="Arial" w:hAnsi="Arial" w:cs="Arial"/>
          <w:i/>
          <w:sz w:val="18"/>
          <w:szCs w:val="18"/>
        </w:rPr>
      </w:pPr>
    </w:p>
    <w:p w14:paraId="1F543016" w14:textId="77777777" w:rsidR="00933472" w:rsidRPr="00544FC0" w:rsidRDefault="00933472" w:rsidP="00933472">
      <w:pPr>
        <w:tabs>
          <w:tab w:val="left" w:pos="4368"/>
        </w:tabs>
        <w:jc w:val="center"/>
        <w:rPr>
          <w:rFonts w:ascii="Arial" w:hAnsi="Arial" w:cs="Arial"/>
          <w:i/>
          <w:sz w:val="18"/>
          <w:szCs w:val="18"/>
        </w:rPr>
      </w:pPr>
    </w:p>
    <w:p w14:paraId="7BC587BE" w14:textId="77777777" w:rsidR="00933472" w:rsidRPr="00544FC0" w:rsidRDefault="00933472" w:rsidP="00933472">
      <w:pPr>
        <w:tabs>
          <w:tab w:val="left" w:pos="4368"/>
        </w:tabs>
        <w:rPr>
          <w:rFonts w:ascii="Arial" w:hAnsi="Arial" w:cs="Arial"/>
          <w:i/>
          <w:sz w:val="18"/>
          <w:szCs w:val="18"/>
        </w:rPr>
      </w:pPr>
    </w:p>
    <w:p w14:paraId="63F5765D" w14:textId="77777777" w:rsidR="00933472" w:rsidRPr="00544FC0" w:rsidRDefault="00933472" w:rsidP="00933472">
      <w:pPr>
        <w:tabs>
          <w:tab w:val="left" w:pos="4368"/>
        </w:tabs>
        <w:jc w:val="center"/>
        <w:rPr>
          <w:rFonts w:ascii="Arial" w:hAnsi="Arial" w:cs="Arial"/>
          <w:sz w:val="18"/>
          <w:szCs w:val="18"/>
        </w:rPr>
      </w:pPr>
      <w:r w:rsidRPr="00544FC0">
        <w:rPr>
          <w:rFonts w:ascii="Arial" w:hAnsi="Arial" w:cs="Arial"/>
          <w:noProof/>
          <w:sz w:val="18"/>
          <w:szCs w:val="18"/>
        </w:rPr>
        <w:lastRenderedPageBreak/>
        <w:drawing>
          <wp:inline distT="0" distB="0" distL="0" distR="0" wp14:anchorId="5CD3F6B6" wp14:editId="4AAC9C01">
            <wp:extent cx="6371590" cy="547497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71590" cy="5474970"/>
                    </a:xfrm>
                    <a:prstGeom prst="rect">
                      <a:avLst/>
                    </a:prstGeom>
                  </pic:spPr>
                </pic:pic>
              </a:graphicData>
            </a:graphic>
          </wp:inline>
        </w:drawing>
      </w:r>
    </w:p>
    <w:p w14:paraId="5ACAAED1" w14:textId="77777777" w:rsidR="00933472" w:rsidRPr="00544FC0" w:rsidRDefault="00933472" w:rsidP="00933472">
      <w:pPr>
        <w:tabs>
          <w:tab w:val="left" w:pos="4368"/>
        </w:tabs>
        <w:jc w:val="center"/>
        <w:rPr>
          <w:rFonts w:ascii="Arial" w:hAnsi="Arial" w:cs="Arial"/>
          <w:sz w:val="18"/>
          <w:szCs w:val="18"/>
        </w:rPr>
      </w:pPr>
    </w:p>
    <w:p w14:paraId="2CA16A62"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Figure 19</w:t>
      </w:r>
      <w:r w:rsidRPr="00544FC0">
        <w:rPr>
          <w:rFonts w:ascii="Arial" w:hAnsi="Arial" w:cs="Arial"/>
          <w:sz w:val="18"/>
          <w:szCs w:val="18"/>
        </w:rPr>
        <w:t xml:space="preserve">– </w:t>
      </w:r>
      <w:r w:rsidRPr="00544FC0">
        <w:rPr>
          <w:rFonts w:ascii="Arial" w:hAnsi="Arial" w:cs="Arial"/>
          <w:b/>
          <w:bCs/>
          <w:sz w:val="18"/>
          <w:szCs w:val="18"/>
        </w:rPr>
        <w:t>Pose sur COB</w:t>
      </w:r>
    </w:p>
    <w:p w14:paraId="477AFF01"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Recoupement du pare-pluie tous les 6 m</w:t>
      </w:r>
    </w:p>
    <w:p w14:paraId="54959531" w14:textId="77777777" w:rsidR="00933472" w:rsidRPr="00544FC0" w:rsidRDefault="00933472" w:rsidP="00933472">
      <w:pPr>
        <w:tabs>
          <w:tab w:val="left" w:pos="4368"/>
        </w:tabs>
        <w:jc w:val="center"/>
        <w:rPr>
          <w:rFonts w:ascii="Arial" w:hAnsi="Arial" w:cs="Arial"/>
          <w:b/>
          <w:bCs/>
          <w:sz w:val="18"/>
          <w:szCs w:val="18"/>
        </w:rPr>
      </w:pPr>
    </w:p>
    <w:p w14:paraId="09894BC0" w14:textId="77777777" w:rsidR="00933472" w:rsidRPr="00544FC0" w:rsidRDefault="00933472" w:rsidP="00933472">
      <w:pPr>
        <w:tabs>
          <w:tab w:val="left" w:pos="4368"/>
        </w:tabs>
        <w:jc w:val="center"/>
        <w:rPr>
          <w:rFonts w:ascii="Arial" w:hAnsi="Arial" w:cs="Arial"/>
          <w:sz w:val="18"/>
          <w:szCs w:val="18"/>
        </w:rPr>
      </w:pPr>
    </w:p>
    <w:p w14:paraId="732BBB25" w14:textId="77777777" w:rsidR="00933472" w:rsidRPr="00544FC0" w:rsidRDefault="00933472" w:rsidP="00933472">
      <w:pPr>
        <w:tabs>
          <w:tab w:val="left" w:pos="4368"/>
        </w:tabs>
        <w:jc w:val="center"/>
        <w:rPr>
          <w:rFonts w:ascii="Arial" w:hAnsi="Arial" w:cs="Arial"/>
          <w:sz w:val="18"/>
          <w:szCs w:val="18"/>
        </w:rPr>
      </w:pPr>
    </w:p>
    <w:p w14:paraId="6FB775B2" w14:textId="77777777" w:rsidR="00933472" w:rsidRPr="00544FC0" w:rsidRDefault="00933472" w:rsidP="00933472">
      <w:pPr>
        <w:tabs>
          <w:tab w:val="left" w:pos="4368"/>
        </w:tabs>
        <w:jc w:val="center"/>
        <w:rPr>
          <w:rFonts w:ascii="Arial" w:hAnsi="Arial" w:cs="Arial"/>
          <w:sz w:val="18"/>
          <w:szCs w:val="18"/>
        </w:rPr>
      </w:pPr>
    </w:p>
    <w:p w14:paraId="6C2B2639" w14:textId="77777777" w:rsidR="00933472" w:rsidRPr="00544FC0" w:rsidRDefault="00933472" w:rsidP="00933472">
      <w:pPr>
        <w:tabs>
          <w:tab w:val="left" w:pos="4368"/>
        </w:tabs>
        <w:jc w:val="center"/>
        <w:rPr>
          <w:rFonts w:ascii="Arial" w:hAnsi="Arial" w:cs="Arial"/>
          <w:sz w:val="18"/>
          <w:szCs w:val="18"/>
        </w:rPr>
      </w:pPr>
    </w:p>
    <w:p w14:paraId="4E663C96" w14:textId="77777777" w:rsidR="00933472" w:rsidRPr="00544FC0" w:rsidRDefault="00933472" w:rsidP="00933472">
      <w:pPr>
        <w:tabs>
          <w:tab w:val="left" w:pos="4368"/>
        </w:tabs>
        <w:rPr>
          <w:rFonts w:ascii="Arial" w:hAnsi="Arial" w:cs="Arial"/>
          <w:sz w:val="18"/>
          <w:szCs w:val="18"/>
        </w:rPr>
      </w:pPr>
    </w:p>
    <w:p w14:paraId="432F2547" w14:textId="77777777" w:rsidR="00933472" w:rsidRPr="00544FC0" w:rsidRDefault="00933472" w:rsidP="00933472">
      <w:pPr>
        <w:tabs>
          <w:tab w:val="left" w:pos="4368"/>
        </w:tabs>
        <w:jc w:val="center"/>
        <w:rPr>
          <w:rFonts w:ascii="Arial" w:hAnsi="Arial" w:cs="Arial"/>
          <w:sz w:val="18"/>
          <w:szCs w:val="18"/>
        </w:rPr>
      </w:pPr>
      <w:r w:rsidRPr="00544FC0">
        <w:rPr>
          <w:rFonts w:ascii="Arial" w:hAnsi="Arial" w:cs="Arial"/>
          <w:noProof/>
          <w:sz w:val="18"/>
          <w:szCs w:val="18"/>
        </w:rPr>
        <w:lastRenderedPageBreak/>
        <w:drawing>
          <wp:inline distT="0" distB="0" distL="0" distR="0" wp14:anchorId="5AE99DD1" wp14:editId="4F583164">
            <wp:extent cx="5962650" cy="6169447"/>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66910" cy="6173854"/>
                    </a:xfrm>
                    <a:prstGeom prst="rect">
                      <a:avLst/>
                    </a:prstGeom>
                  </pic:spPr>
                </pic:pic>
              </a:graphicData>
            </a:graphic>
          </wp:inline>
        </w:drawing>
      </w:r>
    </w:p>
    <w:p w14:paraId="02B5E605" w14:textId="77777777" w:rsidR="00933472" w:rsidRPr="00544FC0" w:rsidRDefault="00933472" w:rsidP="00933472">
      <w:pPr>
        <w:tabs>
          <w:tab w:val="left" w:pos="4368"/>
        </w:tabs>
        <w:jc w:val="center"/>
        <w:rPr>
          <w:rFonts w:ascii="Arial" w:hAnsi="Arial" w:cs="Arial"/>
          <w:b/>
          <w:bCs/>
          <w:sz w:val="18"/>
          <w:szCs w:val="18"/>
        </w:rPr>
      </w:pPr>
    </w:p>
    <w:p w14:paraId="1745FD66"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Figure 20– Pose sur COB -Menuiserie posée en tunnel</w:t>
      </w:r>
    </w:p>
    <w:p w14:paraId="7316F2A4"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Traitement des tableaux</w:t>
      </w:r>
    </w:p>
    <w:p w14:paraId="52678473" w14:textId="77777777" w:rsidR="00933472" w:rsidRPr="00544FC0" w:rsidRDefault="00933472" w:rsidP="00933472">
      <w:pPr>
        <w:tabs>
          <w:tab w:val="left" w:pos="4368"/>
        </w:tabs>
        <w:jc w:val="center"/>
        <w:rPr>
          <w:rFonts w:ascii="Arial" w:hAnsi="Arial" w:cs="Arial"/>
          <w:i/>
          <w:sz w:val="18"/>
          <w:szCs w:val="18"/>
        </w:rPr>
      </w:pPr>
    </w:p>
    <w:p w14:paraId="685107D1" w14:textId="77777777" w:rsidR="00933472" w:rsidRPr="00544FC0" w:rsidRDefault="00933472" w:rsidP="00933472">
      <w:pPr>
        <w:tabs>
          <w:tab w:val="left" w:pos="4368"/>
        </w:tabs>
        <w:rPr>
          <w:rFonts w:ascii="Arial" w:hAnsi="Arial" w:cs="Arial"/>
          <w:i/>
          <w:sz w:val="18"/>
          <w:szCs w:val="18"/>
        </w:rPr>
      </w:pPr>
    </w:p>
    <w:p w14:paraId="07A5C72E" w14:textId="77777777" w:rsidR="00933472" w:rsidRPr="00544FC0" w:rsidRDefault="00933472" w:rsidP="00933472">
      <w:pPr>
        <w:tabs>
          <w:tab w:val="left" w:pos="4368"/>
        </w:tabs>
        <w:jc w:val="center"/>
        <w:rPr>
          <w:rFonts w:ascii="Arial" w:hAnsi="Arial" w:cs="Arial"/>
          <w:sz w:val="18"/>
          <w:szCs w:val="18"/>
        </w:rPr>
      </w:pPr>
      <w:r w:rsidRPr="00544FC0">
        <w:rPr>
          <w:rFonts w:ascii="Arial" w:hAnsi="Arial" w:cs="Arial"/>
          <w:noProof/>
          <w:sz w:val="18"/>
          <w:szCs w:val="18"/>
        </w:rPr>
        <w:lastRenderedPageBreak/>
        <w:drawing>
          <wp:inline distT="0" distB="0" distL="0" distR="0" wp14:anchorId="056BBAB3" wp14:editId="10E611B0">
            <wp:extent cx="5706048" cy="5923280"/>
            <wp:effectExtent l="0" t="0" r="9525"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10604" cy="5928010"/>
                    </a:xfrm>
                    <a:prstGeom prst="rect">
                      <a:avLst/>
                    </a:prstGeom>
                  </pic:spPr>
                </pic:pic>
              </a:graphicData>
            </a:graphic>
          </wp:inline>
        </w:drawing>
      </w:r>
    </w:p>
    <w:p w14:paraId="7DD6D28D"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Figure 21– Pose sur COB-Menuiserie posée en tunnel</w:t>
      </w:r>
    </w:p>
    <w:p w14:paraId="355856D2"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Traitement des linteaux</w:t>
      </w:r>
    </w:p>
    <w:p w14:paraId="190789D6" w14:textId="77777777" w:rsidR="00933472" w:rsidRPr="00544FC0" w:rsidRDefault="00933472" w:rsidP="00933472">
      <w:pPr>
        <w:tabs>
          <w:tab w:val="left" w:pos="4368"/>
        </w:tabs>
        <w:rPr>
          <w:rFonts w:ascii="Arial" w:hAnsi="Arial" w:cs="Arial"/>
          <w:i/>
          <w:sz w:val="18"/>
          <w:szCs w:val="18"/>
        </w:rPr>
      </w:pPr>
      <w:r w:rsidRPr="00544FC0">
        <w:rPr>
          <w:rFonts w:ascii="Arial" w:hAnsi="Arial" w:cs="Arial"/>
          <w:noProof/>
          <w:sz w:val="18"/>
          <w:szCs w:val="18"/>
        </w:rPr>
        <w:lastRenderedPageBreak/>
        <w:drawing>
          <wp:inline distT="0" distB="0" distL="0" distR="0" wp14:anchorId="65414A4D" wp14:editId="14CC631D">
            <wp:extent cx="5105256" cy="5984963"/>
            <wp:effectExtent l="0" t="0" r="63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14933" cy="5996307"/>
                    </a:xfrm>
                    <a:prstGeom prst="rect">
                      <a:avLst/>
                    </a:prstGeom>
                  </pic:spPr>
                </pic:pic>
              </a:graphicData>
            </a:graphic>
          </wp:inline>
        </w:drawing>
      </w:r>
    </w:p>
    <w:p w14:paraId="513F9E86" w14:textId="77777777" w:rsidR="00933472" w:rsidRPr="00544FC0" w:rsidRDefault="00933472" w:rsidP="00933472">
      <w:pPr>
        <w:tabs>
          <w:tab w:val="left" w:pos="4368"/>
        </w:tabs>
        <w:jc w:val="center"/>
        <w:rPr>
          <w:rFonts w:ascii="Arial" w:hAnsi="Arial" w:cs="Arial"/>
          <w:i/>
          <w:sz w:val="18"/>
          <w:szCs w:val="18"/>
        </w:rPr>
      </w:pPr>
    </w:p>
    <w:p w14:paraId="10B154F9"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Figure 22– Pose sur COB-Menuiserie posée en tunnel</w:t>
      </w:r>
    </w:p>
    <w:p w14:paraId="7E158335" w14:textId="77777777" w:rsidR="00933472" w:rsidRPr="00544FC0" w:rsidRDefault="00933472" w:rsidP="00933472">
      <w:pPr>
        <w:tabs>
          <w:tab w:val="left" w:pos="4368"/>
        </w:tabs>
        <w:jc w:val="center"/>
        <w:rPr>
          <w:rFonts w:ascii="Arial" w:hAnsi="Arial" w:cs="Arial"/>
          <w:b/>
          <w:bCs/>
          <w:sz w:val="18"/>
          <w:szCs w:val="18"/>
        </w:rPr>
      </w:pPr>
      <w:r w:rsidRPr="00544FC0">
        <w:rPr>
          <w:rFonts w:ascii="Arial" w:hAnsi="Arial" w:cs="Arial"/>
          <w:b/>
          <w:bCs/>
          <w:sz w:val="18"/>
          <w:szCs w:val="18"/>
        </w:rPr>
        <w:t>Appui de fenêtre</w:t>
      </w:r>
    </w:p>
    <w:p w14:paraId="1A5795A5" w14:textId="77777777" w:rsidR="00933472" w:rsidRPr="00544FC0" w:rsidRDefault="00933472" w:rsidP="00933472">
      <w:pPr>
        <w:tabs>
          <w:tab w:val="left" w:pos="4368"/>
        </w:tabs>
        <w:jc w:val="center"/>
        <w:rPr>
          <w:rFonts w:ascii="Arial" w:hAnsi="Arial" w:cs="Arial"/>
          <w:b/>
          <w:bCs/>
          <w:sz w:val="18"/>
          <w:szCs w:val="18"/>
        </w:rPr>
      </w:pPr>
    </w:p>
    <w:p w14:paraId="2D14AB7E" w14:textId="77777777" w:rsidR="00933472" w:rsidRPr="00544FC0" w:rsidRDefault="00933472" w:rsidP="00933472">
      <w:pPr>
        <w:tabs>
          <w:tab w:val="left" w:pos="4368"/>
        </w:tabs>
        <w:rPr>
          <w:rFonts w:ascii="Arial" w:hAnsi="Arial" w:cs="Arial"/>
          <w:i/>
          <w:sz w:val="18"/>
          <w:szCs w:val="18"/>
        </w:rPr>
      </w:pPr>
    </w:p>
    <w:p w14:paraId="0D03BE5E" w14:textId="77777777" w:rsidR="00933472" w:rsidRPr="00544FC0" w:rsidRDefault="00933472" w:rsidP="00933472">
      <w:pPr>
        <w:tabs>
          <w:tab w:val="left" w:pos="4368"/>
        </w:tabs>
        <w:rPr>
          <w:rFonts w:ascii="Arial" w:hAnsi="Arial" w:cs="Arial"/>
          <w:i/>
          <w:sz w:val="18"/>
          <w:szCs w:val="18"/>
        </w:rPr>
      </w:pPr>
    </w:p>
    <w:p w14:paraId="63AADB76" w14:textId="77777777" w:rsidR="00933472" w:rsidRPr="00544FC0" w:rsidRDefault="00933472" w:rsidP="00933472">
      <w:pPr>
        <w:tabs>
          <w:tab w:val="left" w:pos="4368"/>
        </w:tabs>
        <w:jc w:val="center"/>
        <w:rPr>
          <w:rFonts w:ascii="Arial" w:hAnsi="Arial" w:cs="Arial"/>
          <w:i/>
          <w:sz w:val="18"/>
          <w:szCs w:val="18"/>
        </w:rPr>
      </w:pPr>
    </w:p>
    <w:p w14:paraId="2CB22A5D" w14:textId="77777777" w:rsidR="00933472" w:rsidRPr="00544FC0" w:rsidRDefault="00933472" w:rsidP="00933472">
      <w:pPr>
        <w:ind w:left="720"/>
        <w:rPr>
          <w:rFonts w:ascii="Arial" w:hAnsi="Arial" w:cs="Arial"/>
          <w:b/>
          <w:i/>
          <w:sz w:val="18"/>
          <w:szCs w:val="18"/>
        </w:rPr>
      </w:pPr>
    </w:p>
    <w:p w14:paraId="4A100C39" w14:textId="77777777" w:rsidR="00933472" w:rsidRPr="00544FC0" w:rsidRDefault="00933472" w:rsidP="00933472">
      <w:pPr>
        <w:ind w:left="720"/>
        <w:rPr>
          <w:rFonts w:ascii="Arial" w:hAnsi="Arial" w:cs="Arial"/>
          <w:b/>
          <w:i/>
          <w:sz w:val="18"/>
          <w:szCs w:val="18"/>
        </w:rPr>
      </w:pPr>
    </w:p>
    <w:p w14:paraId="64B1C9C3" w14:textId="77777777" w:rsidR="00933472" w:rsidRPr="00544FC0" w:rsidRDefault="00933472" w:rsidP="00933472">
      <w:pPr>
        <w:ind w:left="720"/>
        <w:rPr>
          <w:rFonts w:ascii="Arial" w:hAnsi="Arial" w:cs="Arial"/>
          <w:b/>
          <w:i/>
          <w:sz w:val="18"/>
          <w:szCs w:val="18"/>
        </w:rPr>
      </w:pPr>
    </w:p>
    <w:p w14:paraId="13961CA1" w14:textId="77777777" w:rsidR="00933472" w:rsidRPr="00544FC0" w:rsidRDefault="00933472" w:rsidP="00933472">
      <w:pPr>
        <w:ind w:left="720"/>
        <w:rPr>
          <w:rFonts w:ascii="Arial" w:hAnsi="Arial" w:cs="Arial"/>
          <w:b/>
          <w:i/>
          <w:sz w:val="18"/>
          <w:szCs w:val="18"/>
        </w:rPr>
      </w:pPr>
    </w:p>
    <w:p w14:paraId="00D4F75A" w14:textId="77777777" w:rsidR="00933472" w:rsidRPr="00544FC0" w:rsidRDefault="00933472" w:rsidP="00933472">
      <w:pPr>
        <w:ind w:left="720"/>
        <w:rPr>
          <w:rFonts w:ascii="Arial" w:hAnsi="Arial" w:cs="Arial"/>
          <w:b/>
          <w:i/>
          <w:sz w:val="18"/>
          <w:szCs w:val="18"/>
        </w:rPr>
      </w:pPr>
    </w:p>
    <w:p w14:paraId="0521E747" w14:textId="77777777" w:rsidR="00933472" w:rsidRPr="00544FC0" w:rsidRDefault="00933472" w:rsidP="00933472">
      <w:pPr>
        <w:ind w:left="720"/>
        <w:rPr>
          <w:rFonts w:ascii="Arial" w:hAnsi="Arial" w:cs="Arial"/>
          <w:b/>
          <w:i/>
          <w:sz w:val="18"/>
          <w:szCs w:val="18"/>
        </w:rPr>
      </w:pPr>
    </w:p>
    <w:p w14:paraId="00B24F63" w14:textId="77777777" w:rsidR="00933472" w:rsidRPr="00544FC0" w:rsidRDefault="00933472" w:rsidP="00933472">
      <w:pPr>
        <w:ind w:left="720"/>
        <w:rPr>
          <w:rFonts w:ascii="Arial" w:hAnsi="Arial" w:cs="Arial"/>
          <w:b/>
          <w:i/>
          <w:sz w:val="18"/>
          <w:szCs w:val="18"/>
        </w:rPr>
      </w:pPr>
    </w:p>
    <w:p w14:paraId="539C379A" w14:textId="77777777" w:rsidR="00933472" w:rsidRPr="00544FC0" w:rsidRDefault="00933472" w:rsidP="00933472">
      <w:pPr>
        <w:tabs>
          <w:tab w:val="left" w:pos="284"/>
        </w:tabs>
        <w:spacing w:after="120"/>
        <w:ind w:left="1440"/>
        <w:rPr>
          <w:rFonts w:ascii="Arial" w:hAnsi="Arial" w:cs="Arial"/>
          <w:sz w:val="18"/>
          <w:szCs w:val="18"/>
        </w:rPr>
      </w:pPr>
      <w:r w:rsidRPr="00544FC0">
        <w:rPr>
          <w:rFonts w:ascii="Arial" w:hAnsi="Arial" w:cs="Arial"/>
          <w:noProof/>
          <w:sz w:val="18"/>
          <w:szCs w:val="18"/>
        </w:rPr>
        <w:drawing>
          <wp:inline distT="0" distB="0" distL="0" distR="0" wp14:anchorId="0002FBAC" wp14:editId="0D7DA870">
            <wp:extent cx="4190913" cy="5191125"/>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4191000" cy="5191232"/>
                    </a:xfrm>
                    <a:prstGeom prst="rect">
                      <a:avLst/>
                    </a:prstGeom>
                    <a:ln>
                      <a:noFill/>
                    </a:ln>
                    <a:extLst>
                      <a:ext uri="{53640926-AAD7-44D8-BBD7-CCE9431645EC}">
                        <a14:shadowObscured xmlns:a14="http://schemas.microsoft.com/office/drawing/2010/main"/>
                      </a:ext>
                    </a:extLst>
                  </pic:spPr>
                </pic:pic>
              </a:graphicData>
            </a:graphic>
          </wp:inline>
        </w:drawing>
      </w:r>
    </w:p>
    <w:p w14:paraId="2B0DF713" w14:textId="77777777" w:rsidR="00933472" w:rsidRPr="00544FC0" w:rsidRDefault="00933472" w:rsidP="00933472">
      <w:pPr>
        <w:pStyle w:val="Lgendefig"/>
        <w:jc w:val="both"/>
        <w:rPr>
          <w:rFonts w:ascii="Arial" w:hAnsi="Arial" w:cs="Arial"/>
          <w:sz w:val="18"/>
          <w:szCs w:val="18"/>
        </w:rPr>
      </w:pPr>
      <w:bookmarkStart w:id="31" w:name="_Toc165020906"/>
      <w:r w:rsidRPr="00544FC0">
        <w:rPr>
          <w:rFonts w:ascii="Arial" w:hAnsi="Arial" w:cs="Arial"/>
          <w:sz w:val="18"/>
          <w:szCs w:val="18"/>
        </w:rPr>
        <w:t>Figure 23 - Pose sur COB - - Perspective – Dispositions particulières des traitements de baie</w:t>
      </w:r>
      <w:r w:rsidRPr="00544FC0">
        <w:rPr>
          <w:rFonts w:ascii="Arial" w:hAnsi="Arial" w:cs="Arial"/>
          <w:sz w:val="18"/>
          <w:szCs w:val="18"/>
        </w:rPr>
        <w:br/>
        <w:t>(Menuiserie en tunnel intérieur)</w:t>
      </w:r>
      <w:bookmarkEnd w:id="31"/>
    </w:p>
    <w:p w14:paraId="51CC6580" w14:textId="77777777" w:rsidR="00933472" w:rsidRPr="00544FC0" w:rsidRDefault="00933472" w:rsidP="00933472">
      <w:pPr>
        <w:rPr>
          <w:rFonts w:ascii="Arial" w:hAnsi="Arial" w:cs="Arial"/>
          <w:sz w:val="18"/>
          <w:szCs w:val="18"/>
        </w:rPr>
      </w:pPr>
      <w:r w:rsidRPr="00544FC0">
        <w:rPr>
          <w:rFonts w:ascii="Arial" w:hAnsi="Arial" w:cs="Arial"/>
          <w:noProof/>
          <w:sz w:val="18"/>
          <w:szCs w:val="18"/>
        </w:rPr>
        <w:lastRenderedPageBreak/>
        <w:drawing>
          <wp:inline distT="0" distB="0" distL="0" distR="0" wp14:anchorId="28B397F3" wp14:editId="0CD8FC9E">
            <wp:extent cx="4981575" cy="6432550"/>
            <wp:effectExtent l="0" t="0" r="9525"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4981820" cy="6432866"/>
                    </a:xfrm>
                    <a:prstGeom prst="rect">
                      <a:avLst/>
                    </a:prstGeom>
                    <a:ln>
                      <a:noFill/>
                    </a:ln>
                    <a:extLst>
                      <a:ext uri="{53640926-AAD7-44D8-BBD7-CCE9431645EC}">
                        <a14:shadowObscured xmlns:a14="http://schemas.microsoft.com/office/drawing/2010/main"/>
                      </a:ext>
                    </a:extLst>
                  </pic:spPr>
                </pic:pic>
              </a:graphicData>
            </a:graphic>
          </wp:inline>
        </w:drawing>
      </w:r>
    </w:p>
    <w:p w14:paraId="295EB1EC" w14:textId="77777777" w:rsidR="00933472" w:rsidRPr="00544FC0" w:rsidRDefault="00933472" w:rsidP="00933472">
      <w:pPr>
        <w:pStyle w:val="Lgendefig"/>
        <w:jc w:val="both"/>
        <w:rPr>
          <w:rFonts w:ascii="Arial" w:hAnsi="Arial" w:cs="Arial"/>
          <w:sz w:val="18"/>
          <w:szCs w:val="18"/>
        </w:rPr>
      </w:pPr>
      <w:bookmarkStart w:id="32" w:name="_Toc165020907"/>
      <w:r w:rsidRPr="00544FC0">
        <w:rPr>
          <w:rFonts w:ascii="Arial" w:hAnsi="Arial" w:cs="Arial"/>
          <w:sz w:val="18"/>
          <w:szCs w:val="18"/>
        </w:rPr>
        <w:t xml:space="preserve">Figure 24 – Perspective - Dispositions particulières du traitement des baies (Menuiserie en tunnel au nu extérieur) </w:t>
      </w:r>
      <w:bookmarkEnd w:id="32"/>
    </w:p>
    <w:p w14:paraId="30DC7D15" w14:textId="77777777" w:rsidR="00933472" w:rsidRPr="00544FC0" w:rsidRDefault="00933472" w:rsidP="00933472">
      <w:pPr>
        <w:pStyle w:val="Lgendefig"/>
        <w:jc w:val="both"/>
        <w:rPr>
          <w:rFonts w:ascii="Arial" w:hAnsi="Arial" w:cs="Arial"/>
          <w:sz w:val="18"/>
          <w:szCs w:val="18"/>
        </w:rPr>
      </w:pPr>
    </w:p>
    <w:p w14:paraId="15B75A02" w14:textId="77777777" w:rsidR="00933472" w:rsidRPr="00544FC0" w:rsidRDefault="00933472" w:rsidP="00933472">
      <w:pPr>
        <w:pStyle w:val="Lgendefig"/>
        <w:jc w:val="both"/>
        <w:rPr>
          <w:rFonts w:ascii="Arial" w:hAnsi="Arial" w:cs="Arial"/>
          <w:sz w:val="18"/>
          <w:szCs w:val="18"/>
        </w:rPr>
      </w:pPr>
    </w:p>
    <w:p w14:paraId="3604CE3A" w14:textId="77777777" w:rsidR="00933472" w:rsidRPr="00544FC0" w:rsidRDefault="00933472" w:rsidP="00933472">
      <w:pPr>
        <w:pStyle w:val="Lgendefig"/>
        <w:jc w:val="both"/>
        <w:rPr>
          <w:rFonts w:ascii="Arial" w:hAnsi="Arial" w:cs="Arial"/>
          <w:sz w:val="18"/>
          <w:szCs w:val="18"/>
        </w:rPr>
      </w:pPr>
    </w:p>
    <w:p w14:paraId="71685631" w14:textId="77777777" w:rsidR="00933472" w:rsidRPr="00544FC0" w:rsidRDefault="00933472" w:rsidP="00933472">
      <w:pPr>
        <w:pStyle w:val="Lgendefig"/>
        <w:jc w:val="both"/>
        <w:rPr>
          <w:rFonts w:ascii="Arial" w:hAnsi="Arial" w:cs="Arial"/>
          <w:sz w:val="18"/>
          <w:szCs w:val="18"/>
        </w:rPr>
      </w:pPr>
    </w:p>
    <w:p w14:paraId="4ABF8ECF" w14:textId="77777777" w:rsidR="00933472" w:rsidRPr="00544FC0" w:rsidRDefault="00933472" w:rsidP="00933472">
      <w:pPr>
        <w:pStyle w:val="Lgendefig"/>
        <w:jc w:val="both"/>
        <w:rPr>
          <w:rFonts w:ascii="Arial" w:hAnsi="Arial" w:cs="Arial"/>
          <w:sz w:val="18"/>
          <w:szCs w:val="18"/>
        </w:rPr>
      </w:pPr>
    </w:p>
    <w:p w14:paraId="31D68287" w14:textId="77777777" w:rsidR="00933472" w:rsidRPr="00544FC0" w:rsidRDefault="00933472" w:rsidP="00933472">
      <w:pPr>
        <w:pStyle w:val="Lgendefig"/>
        <w:jc w:val="both"/>
        <w:rPr>
          <w:rFonts w:ascii="Arial" w:hAnsi="Arial" w:cs="Arial"/>
          <w:sz w:val="18"/>
          <w:szCs w:val="18"/>
        </w:rPr>
      </w:pPr>
    </w:p>
    <w:p w14:paraId="0D5A3B08" w14:textId="77777777" w:rsidR="00933472" w:rsidRPr="00544FC0" w:rsidRDefault="00933472" w:rsidP="00933472">
      <w:pPr>
        <w:tabs>
          <w:tab w:val="left" w:pos="4368"/>
        </w:tabs>
        <w:rPr>
          <w:rFonts w:ascii="Arial" w:hAnsi="Arial" w:cs="Arial"/>
          <w:b/>
          <w:bCs/>
          <w:i/>
          <w:sz w:val="18"/>
          <w:szCs w:val="18"/>
        </w:rPr>
      </w:pPr>
    </w:p>
    <w:p w14:paraId="5997480B" w14:textId="77777777" w:rsidR="00933472" w:rsidRPr="00544FC0" w:rsidRDefault="00933472" w:rsidP="00933472">
      <w:pPr>
        <w:tabs>
          <w:tab w:val="left" w:pos="4368"/>
        </w:tabs>
        <w:rPr>
          <w:rFonts w:ascii="Arial" w:hAnsi="Arial" w:cs="Arial"/>
          <w:b/>
          <w:bCs/>
          <w:i/>
          <w:sz w:val="18"/>
          <w:szCs w:val="18"/>
        </w:rPr>
      </w:pPr>
    </w:p>
    <w:p w14:paraId="1BB3B94C" w14:textId="77777777" w:rsidR="00933472" w:rsidRPr="00544FC0" w:rsidRDefault="00933472" w:rsidP="00933472">
      <w:pPr>
        <w:tabs>
          <w:tab w:val="left" w:pos="4368"/>
        </w:tabs>
        <w:rPr>
          <w:rFonts w:ascii="Arial" w:hAnsi="Arial" w:cs="Arial"/>
          <w:b/>
          <w:bCs/>
          <w:i/>
          <w:sz w:val="18"/>
          <w:szCs w:val="18"/>
        </w:rPr>
      </w:pPr>
    </w:p>
    <w:p w14:paraId="58D85048" w14:textId="77777777" w:rsidR="00933472" w:rsidRPr="00544FC0" w:rsidRDefault="00933472" w:rsidP="00933472">
      <w:pPr>
        <w:tabs>
          <w:tab w:val="left" w:pos="4368"/>
        </w:tabs>
        <w:rPr>
          <w:rFonts w:ascii="Arial" w:hAnsi="Arial" w:cs="Arial"/>
          <w:b/>
          <w:bCs/>
          <w:i/>
          <w:sz w:val="18"/>
          <w:szCs w:val="18"/>
        </w:rPr>
      </w:pPr>
    </w:p>
    <w:p w14:paraId="7D8CB26B" w14:textId="77777777" w:rsidR="00933472" w:rsidRPr="00544FC0" w:rsidRDefault="00933472" w:rsidP="00933472">
      <w:pPr>
        <w:tabs>
          <w:tab w:val="left" w:pos="4368"/>
        </w:tabs>
        <w:rPr>
          <w:rFonts w:ascii="Arial" w:hAnsi="Arial" w:cs="Arial"/>
          <w:b/>
          <w:bCs/>
          <w:i/>
          <w:sz w:val="18"/>
          <w:szCs w:val="18"/>
        </w:rPr>
      </w:pPr>
      <w:r w:rsidRPr="00544FC0">
        <w:rPr>
          <w:rFonts w:ascii="Arial" w:hAnsi="Arial" w:cs="Arial"/>
          <w:b/>
          <w:bCs/>
          <w:i/>
          <w:sz w:val="18"/>
          <w:szCs w:val="18"/>
        </w:rPr>
        <w:t>Pose en zone sismique :</w:t>
      </w:r>
    </w:p>
    <w:p w14:paraId="19A5B207" w14:textId="77777777" w:rsidR="00933472" w:rsidRPr="00544FC0" w:rsidRDefault="00933472" w:rsidP="00933472">
      <w:pPr>
        <w:tabs>
          <w:tab w:val="left" w:pos="4368"/>
        </w:tabs>
        <w:rPr>
          <w:rFonts w:ascii="Arial" w:hAnsi="Arial" w:cs="Arial"/>
          <w:i/>
          <w:sz w:val="18"/>
          <w:szCs w:val="18"/>
        </w:rPr>
      </w:pPr>
    </w:p>
    <w:p w14:paraId="04AB7377" w14:textId="77777777" w:rsidR="00933472" w:rsidRPr="00544FC0" w:rsidRDefault="00933472" w:rsidP="00933472">
      <w:pPr>
        <w:tabs>
          <w:tab w:val="left" w:pos="4368"/>
        </w:tabs>
        <w:jc w:val="center"/>
        <w:rPr>
          <w:rFonts w:ascii="Arial" w:hAnsi="Arial" w:cs="Arial"/>
          <w:i/>
          <w:sz w:val="18"/>
          <w:szCs w:val="18"/>
        </w:rPr>
      </w:pPr>
    </w:p>
    <w:p w14:paraId="40794332" w14:textId="77777777" w:rsidR="00933472" w:rsidRPr="00544FC0" w:rsidRDefault="00933472" w:rsidP="00933472">
      <w:pPr>
        <w:tabs>
          <w:tab w:val="left" w:pos="4368"/>
        </w:tabs>
        <w:jc w:val="center"/>
        <w:rPr>
          <w:rFonts w:ascii="Arial" w:hAnsi="Arial" w:cs="Arial"/>
          <w:sz w:val="18"/>
          <w:szCs w:val="18"/>
        </w:rPr>
      </w:pPr>
      <w:r w:rsidRPr="00544FC0">
        <w:rPr>
          <w:rFonts w:ascii="Arial" w:hAnsi="Arial" w:cs="Arial"/>
          <w:noProof/>
          <w:sz w:val="18"/>
          <w:szCs w:val="18"/>
        </w:rPr>
        <w:drawing>
          <wp:inline distT="0" distB="0" distL="0" distR="0" wp14:anchorId="7B5FDF1F" wp14:editId="27FFA6C8">
            <wp:extent cx="5067300" cy="60198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67300" cy="6019800"/>
                    </a:xfrm>
                    <a:prstGeom prst="rect">
                      <a:avLst/>
                    </a:prstGeom>
                  </pic:spPr>
                </pic:pic>
              </a:graphicData>
            </a:graphic>
          </wp:inline>
        </w:drawing>
      </w:r>
    </w:p>
    <w:p w14:paraId="07139A07" w14:textId="77777777" w:rsidR="00933472" w:rsidRPr="00544FC0" w:rsidRDefault="00933472" w:rsidP="00933472">
      <w:pPr>
        <w:tabs>
          <w:tab w:val="left" w:pos="4368"/>
        </w:tabs>
        <w:jc w:val="center"/>
        <w:rPr>
          <w:rFonts w:ascii="Arial" w:hAnsi="Arial" w:cs="Arial"/>
          <w:sz w:val="18"/>
          <w:szCs w:val="18"/>
        </w:rPr>
      </w:pPr>
    </w:p>
    <w:p w14:paraId="1608AF40" w14:textId="77777777" w:rsidR="00933472" w:rsidRPr="00544FC0" w:rsidRDefault="00933472" w:rsidP="00933472">
      <w:pPr>
        <w:tabs>
          <w:tab w:val="left" w:pos="4368"/>
        </w:tabs>
        <w:jc w:val="center"/>
        <w:rPr>
          <w:rFonts w:ascii="Arial" w:hAnsi="Arial" w:cs="Arial"/>
          <w:b/>
          <w:i/>
          <w:sz w:val="18"/>
          <w:szCs w:val="18"/>
          <w:lang w:eastAsia="fr-FR"/>
        </w:rPr>
      </w:pPr>
      <w:r w:rsidRPr="00544FC0">
        <w:rPr>
          <w:rFonts w:ascii="Arial" w:hAnsi="Arial" w:cs="Arial"/>
          <w:b/>
          <w:i/>
          <w:sz w:val="18"/>
          <w:szCs w:val="18"/>
          <w:lang w:eastAsia="fr-FR"/>
        </w:rPr>
        <w:t>Figure 26 – Fractionnement au droit des planchers</w:t>
      </w:r>
    </w:p>
    <w:p w14:paraId="6637E045" w14:textId="77777777" w:rsidR="00933472" w:rsidRPr="00544FC0" w:rsidRDefault="00933472" w:rsidP="00933472">
      <w:pPr>
        <w:tabs>
          <w:tab w:val="left" w:pos="4368"/>
        </w:tabs>
        <w:jc w:val="center"/>
        <w:rPr>
          <w:rFonts w:ascii="Arial" w:hAnsi="Arial" w:cs="Arial"/>
          <w:sz w:val="18"/>
          <w:szCs w:val="18"/>
        </w:rPr>
      </w:pPr>
    </w:p>
    <w:p w14:paraId="6FEA5380" w14:textId="77777777" w:rsidR="00933472" w:rsidRPr="00544FC0" w:rsidRDefault="00933472" w:rsidP="00544FC0">
      <w:pPr>
        <w:pStyle w:val="lgendetableau"/>
        <w:jc w:val="left"/>
        <w:rPr>
          <w:rFonts w:ascii="Arial" w:hAnsi="Arial" w:cs="Arial"/>
          <w:sz w:val="18"/>
          <w:szCs w:val="18"/>
        </w:rPr>
      </w:pPr>
    </w:p>
    <w:sectPr w:rsidR="00933472" w:rsidRPr="00544FC0" w:rsidSect="0043634C">
      <w:headerReference w:type="default" r:id="rId50"/>
      <w:footerReference w:type="default" r:id="rId51"/>
      <w:pgSz w:w="11906" w:h="16838"/>
      <w:pgMar w:top="1418" w:right="1077" w:bottom="1134" w:left="1418" w:header="709" w:footer="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B73EF" w14:textId="77777777" w:rsidR="00893F00" w:rsidRDefault="00893F00" w:rsidP="000F46DE">
      <w:pPr>
        <w:spacing w:after="0" w:line="240" w:lineRule="auto"/>
      </w:pPr>
      <w:r>
        <w:separator/>
      </w:r>
    </w:p>
  </w:endnote>
  <w:endnote w:type="continuationSeparator" w:id="0">
    <w:p w14:paraId="638DFD1A" w14:textId="77777777" w:rsidR="00893F00" w:rsidRDefault="00893F00" w:rsidP="000F4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Bold">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o Sans Medium">
    <w:altName w:val="Calibri"/>
    <w:charset w:val="00"/>
    <w:family w:val="swiss"/>
    <w:pitch w:val="variable"/>
    <w:sig w:usb0="00000003" w:usb1="00000000" w:usb2="00000000" w:usb3="00000000" w:csb0="00000001" w:csb1="00000000"/>
  </w:font>
  <w:font w:name="Neo Sans Light">
    <w:altName w:val="Calibri"/>
    <w:charset w:val="00"/>
    <w:family w:val="swiss"/>
    <w:pitch w:val="variable"/>
    <w:sig w:usb0="00000003" w:usb1="00000000" w:usb2="00000000" w:usb3="00000000" w:csb0="00000001" w:csb1="00000000"/>
  </w:font>
  <w:font w:name="Roboto Condensed">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RobotoCondensed-Bold">
    <w:altName w:val="Arial"/>
    <w:panose1 w:val="00000000000000000000"/>
    <w:charset w:val="00"/>
    <w:family w:val="swiss"/>
    <w:notTrueType/>
    <w:pitch w:val="default"/>
    <w:sig w:usb0="00000003" w:usb1="00000000" w:usb2="00000000" w:usb3="00000000" w:csb0="00000001" w:csb1="00000000"/>
  </w:font>
  <w:font w:name="Roboto Condensed Light">
    <w:charset w:val="00"/>
    <w:family w:val="auto"/>
    <w:pitch w:val="variable"/>
    <w:sig w:usb0="E0000AFF" w:usb1="5000217F" w:usb2="00000021" w:usb3="00000000" w:csb0="0000019F" w:csb1="00000000"/>
  </w:font>
  <w:font w:name="RobotoCondensed-Light">
    <w:altName w:val="Arial"/>
    <w:panose1 w:val="00000000000000000000"/>
    <w:charset w:val="00"/>
    <w:family w:val="swiss"/>
    <w:notTrueType/>
    <w:pitch w:val="default"/>
    <w:sig w:usb0="00000003" w:usb1="00000000" w:usb2="00000000" w:usb3="00000000" w:csb0="00000001" w:csb1="00000000"/>
  </w:font>
  <w:font w:name="Roboto-Bold">
    <w:altName w:val="Roboto"/>
    <w:panose1 w:val="00000000000000000000"/>
    <w:charset w:val="00"/>
    <w:family w:val="swiss"/>
    <w:notTrueType/>
    <w:pitch w:val="default"/>
    <w:sig w:usb0="00000003" w:usb1="00000000" w:usb2="00000000" w:usb3="00000000" w:csb0="00000001" w:csb1="00000000"/>
  </w:font>
  <w:font w:name="Neo Sans">
    <w:altName w:val="Calibri"/>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oFrutiger-Light">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47369" w14:textId="4F2E3A9C" w:rsidR="004D45C2" w:rsidRPr="0043634C" w:rsidRDefault="004D45C2" w:rsidP="0043634C">
    <w:pPr>
      <w:tabs>
        <w:tab w:val="center" w:pos="4536"/>
        <w:tab w:val="right" w:pos="9072"/>
      </w:tabs>
      <w:suppressAutoHyphens/>
      <w:spacing w:after="0" w:line="240" w:lineRule="auto"/>
      <w:ind w:left="57" w:right="30"/>
      <w:rPr>
        <w:rFonts w:ascii="Verdana" w:eastAsia="Times New Roman" w:hAnsi="Verdana"/>
        <w:sz w:val="16"/>
        <w:szCs w:val="24"/>
        <w:lang w:eastAsia="ar-SA"/>
      </w:rPr>
    </w:pPr>
    <w:r w:rsidRPr="00136E26">
      <w:rPr>
        <w:rFonts w:ascii="Verdana" w:hAnsi="Verdana"/>
        <w:sz w:val="14"/>
        <w:szCs w:val="16"/>
      </w:rPr>
      <w:fldChar w:fldCharType="begin"/>
    </w:r>
    <w:r w:rsidRPr="00136E26">
      <w:rPr>
        <w:rFonts w:ascii="Verdana" w:hAnsi="Verdana"/>
        <w:sz w:val="14"/>
        <w:szCs w:val="16"/>
      </w:rPr>
      <w:instrText>PAGE   \* MERGEFORMAT</w:instrText>
    </w:r>
    <w:r w:rsidRPr="00136E26">
      <w:rPr>
        <w:rFonts w:ascii="Verdana" w:hAnsi="Verdana"/>
        <w:sz w:val="14"/>
        <w:szCs w:val="16"/>
      </w:rPr>
      <w:fldChar w:fldCharType="separate"/>
    </w:r>
    <w:r w:rsidR="002F11AB">
      <w:rPr>
        <w:rFonts w:ascii="Verdana" w:hAnsi="Verdana"/>
        <w:noProof/>
        <w:sz w:val="14"/>
        <w:szCs w:val="16"/>
      </w:rPr>
      <w:t>27</w:t>
    </w:r>
    <w:r w:rsidRPr="00136E26">
      <w:rPr>
        <w:rFonts w:ascii="Verdana" w:hAnsi="Verdana"/>
        <w:sz w:val="14"/>
        <w:szCs w:val="16"/>
      </w:rPr>
      <w:fldChar w:fldCharType="end"/>
    </w:r>
    <w:r>
      <w:rPr>
        <w:rFonts w:ascii="Verdana" w:hAnsi="Verdana"/>
        <w:sz w:val="14"/>
        <w:szCs w:val="16"/>
      </w:rPr>
      <w:t xml:space="preserve"> </w:t>
    </w:r>
    <w:r w:rsidRPr="00136E26">
      <w:rPr>
        <w:rFonts w:ascii="Verdana" w:hAnsi="Verdana" w:cs="StoFrutiger-Light"/>
        <w:sz w:val="14"/>
        <w:szCs w:val="16"/>
        <w:lang w:eastAsia="fr-FR"/>
      </w:rPr>
      <w:t>|</w:t>
    </w:r>
    <w:r w:rsidRPr="00136E26">
      <w:rPr>
        <w:rFonts w:ascii="StoFrutiger-Light" w:hAnsi="StoFrutiger-Light" w:cs="StoFrutiger-Light"/>
        <w:sz w:val="14"/>
        <w:szCs w:val="16"/>
        <w:lang w:eastAsia="fr-FR"/>
      </w:rPr>
      <w:t xml:space="preserve"> </w:t>
    </w:r>
    <w:r w:rsidRPr="00136E26">
      <w:rPr>
        <w:rFonts w:ascii="Verdana" w:eastAsia="Times New Roman" w:hAnsi="Verdana"/>
        <w:sz w:val="14"/>
        <w:szCs w:val="16"/>
        <w:lang w:eastAsia="ar-SA"/>
      </w:rPr>
      <w:t>Descriptif-type</w:t>
    </w:r>
    <w:r>
      <w:rPr>
        <w:rFonts w:ascii="Verdana" w:eastAsia="Times New Roman" w:hAnsi="Verdana"/>
        <w:sz w:val="14"/>
        <w:szCs w:val="16"/>
        <w:lang w:eastAsia="ar-SA"/>
      </w:rPr>
      <w:t xml:space="preserve"> </w:t>
    </w:r>
    <w:r w:rsidR="0017791A">
      <w:rPr>
        <w:rFonts w:ascii="Verdana" w:eastAsia="Times New Roman" w:hAnsi="Verdana"/>
        <w:b/>
        <w:sz w:val="14"/>
        <w:szCs w:val="16"/>
        <w:lang w:eastAsia="ar-SA"/>
      </w:rPr>
      <w:t xml:space="preserve">StoVentec </w:t>
    </w:r>
    <w:r w:rsidR="004E2E58">
      <w:rPr>
        <w:rFonts w:ascii="Verdana" w:eastAsia="Times New Roman" w:hAnsi="Verdana"/>
        <w:b/>
        <w:sz w:val="14"/>
        <w:szCs w:val="16"/>
        <w:lang w:eastAsia="ar-SA"/>
      </w:rPr>
      <w:t>Fibr</w:t>
    </w:r>
    <w:r w:rsidR="00E5006B">
      <w:rPr>
        <w:rFonts w:ascii="Verdana" w:eastAsia="Times New Roman" w:hAnsi="Verdana"/>
        <w:b/>
        <w:sz w:val="14"/>
        <w:szCs w:val="16"/>
        <w:lang w:eastAsia="ar-SA"/>
      </w:rPr>
      <w:t>e</w:t>
    </w:r>
    <w:r w:rsidR="004E2E58">
      <w:rPr>
        <w:rFonts w:ascii="Verdana" w:eastAsia="Times New Roman" w:hAnsi="Verdana"/>
        <w:b/>
        <w:sz w:val="14"/>
        <w:szCs w:val="16"/>
        <w:lang w:eastAsia="ar-SA"/>
      </w:rPr>
      <w:t>Cement</w:t>
    </w:r>
    <w:r w:rsidRPr="00136E26">
      <w:rPr>
        <w:rFonts w:ascii="Verdana" w:eastAsia="Times New Roman" w:hAnsi="Verdana"/>
        <w:sz w:val="14"/>
        <w:szCs w:val="16"/>
        <w:lang w:eastAsia="ar-SA"/>
      </w:rPr>
      <w:t xml:space="preserve"> (ne faisant référence à aucun projet précis). Ce document n’est qu’indicatif et ne peut se substituer </w:t>
    </w:r>
    <w:r w:rsidR="004E2E58">
      <w:rPr>
        <w:rFonts w:ascii="Verdana" w:eastAsia="Times New Roman" w:hAnsi="Verdana"/>
        <w:sz w:val="14"/>
        <w:szCs w:val="16"/>
        <w:lang w:eastAsia="ar-SA"/>
      </w:rPr>
      <w:t>au DTU 45.4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ADE9E" w14:textId="77777777" w:rsidR="00893F00" w:rsidRDefault="00893F00" w:rsidP="000F46DE">
      <w:pPr>
        <w:spacing w:after="0" w:line="240" w:lineRule="auto"/>
      </w:pPr>
      <w:r>
        <w:separator/>
      </w:r>
    </w:p>
  </w:footnote>
  <w:footnote w:type="continuationSeparator" w:id="0">
    <w:p w14:paraId="54D3446E" w14:textId="77777777" w:rsidR="00893F00" w:rsidRDefault="00893F00" w:rsidP="000F4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1433B" w14:textId="4DE4EAFB" w:rsidR="004D45C2" w:rsidRDefault="007A6848" w:rsidP="001D5069">
    <w:pPr>
      <w:pStyle w:val="En-tte"/>
      <w:tabs>
        <w:tab w:val="clear" w:pos="4536"/>
      </w:tabs>
    </w:pPr>
    <w:r>
      <w:rPr>
        <w:noProof/>
        <w:lang w:eastAsia="fr-FR"/>
      </w:rPr>
      <w:drawing>
        <wp:anchor distT="0" distB="0" distL="114300" distR="114300" simplePos="0" relativeHeight="251657728" behindDoc="1" locked="0" layoutInCell="1" allowOverlap="1" wp14:anchorId="0908E1CD" wp14:editId="108EB5E6">
          <wp:simplePos x="0" y="0"/>
          <wp:positionH relativeFrom="column">
            <wp:posOffset>4100830</wp:posOffset>
          </wp:positionH>
          <wp:positionV relativeFrom="paragraph">
            <wp:posOffset>55245</wp:posOffset>
          </wp:positionV>
          <wp:extent cx="1885950" cy="323850"/>
          <wp:effectExtent l="0" t="0" r="0" b="0"/>
          <wp:wrapThrough wrapText="bothSides">
            <wp:wrapPolygon edited="0">
              <wp:start x="0" y="0"/>
              <wp:lineTo x="0" y="20329"/>
              <wp:lineTo x="21382" y="20329"/>
              <wp:lineTo x="2138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5C2">
      <w:tab/>
    </w:r>
  </w:p>
  <w:p w14:paraId="691D1515" w14:textId="77777777" w:rsidR="004D45C2" w:rsidRPr="0043634C" w:rsidRDefault="004D45C2" w:rsidP="001D5069">
    <w:pPr>
      <w:pStyle w:val="En-tte"/>
      <w:tabs>
        <w:tab w:val="clear" w:pos="4536"/>
      </w:tabs>
      <w:rPr>
        <w:sz w:val="20"/>
        <w:szCs w:val="20"/>
      </w:rPr>
    </w:pPr>
  </w:p>
  <w:p w14:paraId="0D979312" w14:textId="161D0799" w:rsidR="008C247A" w:rsidRPr="008C247A" w:rsidRDefault="00BF75EE" w:rsidP="0043634C">
    <w:pPr>
      <w:pStyle w:val="En-tte"/>
      <w:tabs>
        <w:tab w:val="clear" w:pos="4536"/>
      </w:tabs>
      <w:spacing w:after="0" w:line="240" w:lineRule="auto"/>
      <w:rPr>
        <w:rFonts w:ascii="Verdana" w:hAnsi="Verdana"/>
        <w:sz w:val="20"/>
        <w:szCs w:val="20"/>
      </w:rPr>
    </w:pPr>
    <w:r>
      <w:rPr>
        <w:rFonts w:ascii="Verdana" w:hAnsi="Verdana"/>
        <w:sz w:val="20"/>
        <w:szCs w:val="20"/>
      </w:rPr>
      <w:tab/>
    </w:r>
    <w:r w:rsidR="0081102A">
      <w:rPr>
        <w:rFonts w:ascii="Verdana" w:hAnsi="Verdana"/>
        <w:sz w:val="20"/>
        <w:szCs w:val="20"/>
      </w:rPr>
      <w:t>Novembre</w:t>
    </w:r>
    <w:r w:rsidR="001E08E4">
      <w:rPr>
        <w:rFonts w:ascii="Verdana" w:hAnsi="Verdana"/>
        <w:sz w:val="20"/>
        <w:szCs w:val="20"/>
      </w:rPr>
      <w:t xml:space="preserve"> </w:t>
    </w:r>
    <w:r>
      <w:rPr>
        <w:rFonts w:ascii="Verdana" w:hAnsi="Verdana"/>
        <w:sz w:val="20"/>
        <w:szCs w:val="20"/>
      </w:rPr>
      <w:t>20</w:t>
    </w:r>
    <w:r w:rsidR="001E08E4">
      <w:rPr>
        <w:rFonts w:ascii="Verdana" w:hAnsi="Verdana"/>
        <w:sz w:val="20"/>
        <w:szCs w:val="20"/>
      </w:rPr>
      <w:t>2</w:t>
    </w:r>
    <w:r w:rsidR="008C247A">
      <w:rPr>
        <w:rFonts w:ascii="Verdana" w:hAnsi="Verdana"/>
        <w:sz w:val="20"/>
        <w:szCs w:val="2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30F"/>
    <w:multiLevelType w:val="hybridMultilevel"/>
    <w:tmpl w:val="06D2FA1E"/>
    <w:lvl w:ilvl="0" w:tplc="E00A5A3C">
      <w:numFmt w:val="bullet"/>
      <w:lvlText w:val="-"/>
      <w:lvlJc w:val="left"/>
      <w:pPr>
        <w:ind w:left="2084" w:hanging="360"/>
      </w:pPr>
      <w:rPr>
        <w:rFonts w:ascii="Arial" w:eastAsia="Arial,Bold" w:hAnsi="Arial" w:cs="Arial" w:hint="default"/>
      </w:rPr>
    </w:lvl>
    <w:lvl w:ilvl="1" w:tplc="040C0003" w:tentative="1">
      <w:start w:val="1"/>
      <w:numFmt w:val="bullet"/>
      <w:lvlText w:val="o"/>
      <w:lvlJc w:val="left"/>
      <w:pPr>
        <w:ind w:left="2804" w:hanging="360"/>
      </w:pPr>
      <w:rPr>
        <w:rFonts w:ascii="Courier New" w:hAnsi="Courier New" w:cs="Courier New" w:hint="default"/>
      </w:rPr>
    </w:lvl>
    <w:lvl w:ilvl="2" w:tplc="040C0005" w:tentative="1">
      <w:start w:val="1"/>
      <w:numFmt w:val="bullet"/>
      <w:lvlText w:val=""/>
      <w:lvlJc w:val="left"/>
      <w:pPr>
        <w:ind w:left="3524" w:hanging="360"/>
      </w:pPr>
      <w:rPr>
        <w:rFonts w:ascii="Wingdings" w:hAnsi="Wingdings" w:hint="default"/>
      </w:rPr>
    </w:lvl>
    <w:lvl w:ilvl="3" w:tplc="040C0001" w:tentative="1">
      <w:start w:val="1"/>
      <w:numFmt w:val="bullet"/>
      <w:lvlText w:val=""/>
      <w:lvlJc w:val="left"/>
      <w:pPr>
        <w:ind w:left="4244" w:hanging="360"/>
      </w:pPr>
      <w:rPr>
        <w:rFonts w:ascii="Symbol" w:hAnsi="Symbol" w:hint="default"/>
      </w:rPr>
    </w:lvl>
    <w:lvl w:ilvl="4" w:tplc="040C0003" w:tentative="1">
      <w:start w:val="1"/>
      <w:numFmt w:val="bullet"/>
      <w:lvlText w:val="o"/>
      <w:lvlJc w:val="left"/>
      <w:pPr>
        <w:ind w:left="4964" w:hanging="360"/>
      </w:pPr>
      <w:rPr>
        <w:rFonts w:ascii="Courier New" w:hAnsi="Courier New" w:cs="Courier New" w:hint="default"/>
      </w:rPr>
    </w:lvl>
    <w:lvl w:ilvl="5" w:tplc="040C0005" w:tentative="1">
      <w:start w:val="1"/>
      <w:numFmt w:val="bullet"/>
      <w:lvlText w:val=""/>
      <w:lvlJc w:val="left"/>
      <w:pPr>
        <w:ind w:left="5684" w:hanging="360"/>
      </w:pPr>
      <w:rPr>
        <w:rFonts w:ascii="Wingdings" w:hAnsi="Wingdings" w:hint="default"/>
      </w:rPr>
    </w:lvl>
    <w:lvl w:ilvl="6" w:tplc="040C0001" w:tentative="1">
      <w:start w:val="1"/>
      <w:numFmt w:val="bullet"/>
      <w:lvlText w:val=""/>
      <w:lvlJc w:val="left"/>
      <w:pPr>
        <w:ind w:left="6404" w:hanging="360"/>
      </w:pPr>
      <w:rPr>
        <w:rFonts w:ascii="Symbol" w:hAnsi="Symbol" w:hint="default"/>
      </w:rPr>
    </w:lvl>
    <w:lvl w:ilvl="7" w:tplc="040C0003" w:tentative="1">
      <w:start w:val="1"/>
      <w:numFmt w:val="bullet"/>
      <w:lvlText w:val="o"/>
      <w:lvlJc w:val="left"/>
      <w:pPr>
        <w:ind w:left="7124" w:hanging="360"/>
      </w:pPr>
      <w:rPr>
        <w:rFonts w:ascii="Courier New" w:hAnsi="Courier New" w:cs="Courier New" w:hint="default"/>
      </w:rPr>
    </w:lvl>
    <w:lvl w:ilvl="8" w:tplc="040C0005" w:tentative="1">
      <w:start w:val="1"/>
      <w:numFmt w:val="bullet"/>
      <w:lvlText w:val=""/>
      <w:lvlJc w:val="left"/>
      <w:pPr>
        <w:ind w:left="7844" w:hanging="360"/>
      </w:pPr>
      <w:rPr>
        <w:rFonts w:ascii="Wingdings" w:hAnsi="Wingdings" w:hint="default"/>
      </w:rPr>
    </w:lvl>
  </w:abstractNum>
  <w:abstractNum w:abstractNumId="1" w15:restartNumberingAfterBreak="0">
    <w:nsid w:val="13485AE7"/>
    <w:multiLevelType w:val="hybridMultilevel"/>
    <w:tmpl w:val="188858A6"/>
    <w:lvl w:ilvl="0" w:tplc="040C0001">
      <w:start w:val="1"/>
      <w:numFmt w:val="bullet"/>
      <w:lvlText w:val=""/>
      <w:lvlJc w:val="left"/>
      <w:pPr>
        <w:ind w:left="720" w:hanging="360"/>
      </w:pPr>
      <w:rPr>
        <w:rFonts w:ascii="Symbol" w:hAnsi="Symbo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886556"/>
    <w:multiLevelType w:val="hybridMultilevel"/>
    <w:tmpl w:val="FF1EDBBC"/>
    <w:lvl w:ilvl="0" w:tplc="3E860BE2">
      <w:start w:val="1"/>
      <w:numFmt w:val="bullet"/>
      <w:pStyle w:val="Puce1"/>
      <w:lvlText w:val=""/>
      <w:lvlJc w:val="left"/>
      <w:pPr>
        <w:ind w:left="890" w:hanging="360"/>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3" w15:restartNumberingAfterBreak="0">
    <w:nsid w:val="16B84B62"/>
    <w:multiLevelType w:val="hybridMultilevel"/>
    <w:tmpl w:val="94EE07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2769DA"/>
    <w:multiLevelType w:val="hybridMultilevel"/>
    <w:tmpl w:val="D0365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182163"/>
    <w:multiLevelType w:val="hybridMultilevel"/>
    <w:tmpl w:val="DEEA4C30"/>
    <w:lvl w:ilvl="0" w:tplc="B32AD070">
      <w:start w:val="1"/>
      <w:numFmt w:val="bullet"/>
      <w:lvlText w:val=""/>
      <w:lvlJc w:val="left"/>
      <w:pPr>
        <w:ind w:left="1800" w:hanging="360"/>
      </w:pPr>
      <w:rPr>
        <w:rFonts w:ascii="Symbol" w:hAnsi="Symbol" w:hint="default"/>
        <w:sz w:val="32"/>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21EE596B"/>
    <w:multiLevelType w:val="hybridMultilevel"/>
    <w:tmpl w:val="53487886"/>
    <w:lvl w:ilvl="0" w:tplc="79B82D28">
      <w:numFmt w:val="bullet"/>
      <w:lvlText w:val="-"/>
      <w:lvlJc w:val="left"/>
      <w:pPr>
        <w:ind w:left="720" w:hanging="360"/>
      </w:pPr>
      <w:rPr>
        <w:rFonts w:ascii="Times New Roman" w:eastAsia="Times New Roman" w:hAnsi="Times New Roman" w:cs="Times New Roman" w:hint="default"/>
        <w:b w:val="0"/>
        <w:bCs w:val="0"/>
        <w:i w:val="0"/>
        <w:iCs w:val="0"/>
        <w:spacing w:val="0"/>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6C5B31"/>
    <w:multiLevelType w:val="hybridMultilevel"/>
    <w:tmpl w:val="1C76361A"/>
    <w:lvl w:ilvl="0" w:tplc="E00A5A3C">
      <w:numFmt w:val="bullet"/>
      <w:lvlText w:val="-"/>
      <w:lvlJc w:val="left"/>
      <w:pPr>
        <w:ind w:left="644" w:hanging="360"/>
      </w:pPr>
      <w:rPr>
        <w:rFonts w:ascii="Arial" w:eastAsia="Arial,Bold"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F842FB"/>
    <w:multiLevelType w:val="hybridMultilevel"/>
    <w:tmpl w:val="9A10E704"/>
    <w:lvl w:ilvl="0" w:tplc="04090005">
      <w:start w:val="1"/>
      <w:numFmt w:val="bullet"/>
      <w:lvlText w:val=""/>
      <w:lvlJc w:val="left"/>
      <w:pPr>
        <w:ind w:left="1800" w:hanging="360"/>
      </w:pPr>
      <w:rPr>
        <w:rFonts w:ascii="Wingdings" w:hAnsi="Wingdings"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15:restartNumberingAfterBreak="0">
    <w:nsid w:val="29525A78"/>
    <w:multiLevelType w:val="hybridMultilevel"/>
    <w:tmpl w:val="DBEA49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9FC6B9E"/>
    <w:multiLevelType w:val="multilevel"/>
    <w:tmpl w:val="17A2174A"/>
    <w:lvl w:ilvl="0">
      <w:start w:val="1"/>
      <w:numFmt w:val="decimal"/>
      <w:pStyle w:val="Titre1"/>
      <w:lvlText w:val="%1"/>
      <w:lvlJc w:val="left"/>
      <w:pPr>
        <w:ind w:left="432" w:hanging="432"/>
      </w:pPr>
      <w:rPr>
        <w:rFonts w:hint="default"/>
        <w:b/>
      </w:rPr>
    </w:lvl>
    <w:lvl w:ilvl="1">
      <w:start w:val="1"/>
      <w:numFmt w:val="decimal"/>
      <w:pStyle w:val="Titre2"/>
      <w:lvlText w:val="%1.%2"/>
      <w:lvlJc w:val="left"/>
      <w:pPr>
        <w:ind w:left="576" w:hanging="576"/>
      </w:pPr>
      <w:rPr>
        <w:rFonts w:hint="default"/>
        <w:b/>
      </w:rPr>
    </w:lvl>
    <w:lvl w:ilvl="2">
      <w:start w:val="1"/>
      <w:numFmt w:val="decimal"/>
      <w:pStyle w:val="Titre3"/>
      <w:lvlText w:val="%1.%2.%3"/>
      <w:lvlJc w:val="left"/>
      <w:pPr>
        <w:ind w:left="5966" w:hanging="720"/>
      </w:pPr>
    </w:lvl>
    <w:lvl w:ilvl="3">
      <w:start w:val="1"/>
      <w:numFmt w:val="decimal"/>
      <w:pStyle w:val="Titre4"/>
      <w:lvlText w:val="%1.%2.%3.%4"/>
      <w:lvlJc w:val="left"/>
      <w:pPr>
        <w:ind w:left="1006"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1" w15:restartNumberingAfterBreak="0">
    <w:nsid w:val="306960C9"/>
    <w:multiLevelType w:val="hybridMultilevel"/>
    <w:tmpl w:val="86944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1C5362"/>
    <w:multiLevelType w:val="hybridMultilevel"/>
    <w:tmpl w:val="55DE885E"/>
    <w:lvl w:ilvl="0" w:tplc="E00A5A3C">
      <w:numFmt w:val="bullet"/>
      <w:lvlText w:val="-"/>
      <w:lvlJc w:val="left"/>
      <w:pPr>
        <w:ind w:left="720" w:hanging="360"/>
      </w:pPr>
      <w:rPr>
        <w:rFonts w:ascii="Arial" w:eastAsia="Arial,Bold"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1126F7"/>
    <w:multiLevelType w:val="hybridMultilevel"/>
    <w:tmpl w:val="17D0DD5A"/>
    <w:lvl w:ilvl="0" w:tplc="B04A969A">
      <w:start w:val="1"/>
      <w:numFmt w:val="decimal"/>
      <w:lvlText w:val="%1."/>
      <w:lvlJc w:val="left"/>
      <w:pPr>
        <w:ind w:left="756" w:hanging="39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10C3B4E"/>
    <w:multiLevelType w:val="hybridMultilevel"/>
    <w:tmpl w:val="5BD69CE6"/>
    <w:lvl w:ilvl="0" w:tplc="6D3033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2F2062E"/>
    <w:multiLevelType w:val="hybridMultilevel"/>
    <w:tmpl w:val="6D9691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9D14F2"/>
    <w:multiLevelType w:val="hybridMultilevel"/>
    <w:tmpl w:val="2BE69962"/>
    <w:lvl w:ilvl="0" w:tplc="312A875A">
      <w:numFmt w:val="bullet"/>
      <w:lvlText w:val=""/>
      <w:lvlJc w:val="left"/>
      <w:pPr>
        <w:ind w:left="1080" w:hanging="360"/>
      </w:pPr>
      <w:rPr>
        <w:rFonts w:ascii="Symbol" w:eastAsia="Times New Roman" w:hAnsi="Symbol" w:cs="Times New Roman" w:hint="default"/>
        <w:color w:val="00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4B10399"/>
    <w:multiLevelType w:val="hybridMultilevel"/>
    <w:tmpl w:val="70144252"/>
    <w:lvl w:ilvl="0" w:tplc="98EC44BE">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55F0A73"/>
    <w:multiLevelType w:val="hybridMultilevel"/>
    <w:tmpl w:val="3A22A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8F3887"/>
    <w:multiLevelType w:val="hybridMultilevel"/>
    <w:tmpl w:val="A836C5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78758A9"/>
    <w:multiLevelType w:val="hybridMultilevel"/>
    <w:tmpl w:val="1D2EB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9B7475F"/>
    <w:multiLevelType w:val="hybridMultilevel"/>
    <w:tmpl w:val="105621F2"/>
    <w:lvl w:ilvl="0" w:tplc="8E98C2FC">
      <w:start w:val="1"/>
      <w:numFmt w:val="bullet"/>
      <w:pStyle w:val="QBTextepucesCaractristiques"/>
      <w:lvlText w:val=""/>
      <w:lvlJc w:val="left"/>
      <w:pPr>
        <w:ind w:left="9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DF21FE"/>
    <w:multiLevelType w:val="hybridMultilevel"/>
    <w:tmpl w:val="43F6A202"/>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23" w15:restartNumberingAfterBreak="0">
    <w:nsid w:val="4BCC0E03"/>
    <w:multiLevelType w:val="hybridMultilevel"/>
    <w:tmpl w:val="59E2AA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C0D59F6"/>
    <w:multiLevelType w:val="hybridMultilevel"/>
    <w:tmpl w:val="46B628CE"/>
    <w:lvl w:ilvl="0" w:tplc="A262270E">
      <w:start w:val="1"/>
      <w:numFmt w:val="bullet"/>
      <w:lvlText w:val="·"/>
      <w:lvlJc w:val="left"/>
      <w:pPr>
        <w:ind w:left="720" w:hanging="360"/>
      </w:pPr>
      <w:rPr>
        <w:rFonts w:ascii="Symbol" w:hAnsi="Symbol" w:hint="default"/>
        <w:snapToGrid/>
        <w:sz w:val="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8E279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EFA1C8D"/>
    <w:multiLevelType w:val="hybridMultilevel"/>
    <w:tmpl w:val="A03A6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0213582"/>
    <w:multiLevelType w:val="hybridMultilevel"/>
    <w:tmpl w:val="6B76286C"/>
    <w:lvl w:ilvl="0" w:tplc="A262270E">
      <w:start w:val="1"/>
      <w:numFmt w:val="bullet"/>
      <w:lvlText w:val="·"/>
      <w:lvlJc w:val="left"/>
      <w:pPr>
        <w:ind w:left="777" w:hanging="360"/>
      </w:pPr>
      <w:rPr>
        <w:rFonts w:ascii="Symbol" w:hAnsi="Symbol" w:hint="default"/>
        <w:snapToGrid/>
        <w:sz w:val="23"/>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8" w15:restartNumberingAfterBreak="0">
    <w:nsid w:val="5FFA451B"/>
    <w:multiLevelType w:val="hybridMultilevel"/>
    <w:tmpl w:val="AB64ABF8"/>
    <w:lvl w:ilvl="0" w:tplc="3FA627EC">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34519F"/>
    <w:multiLevelType w:val="multilevel"/>
    <w:tmpl w:val="FFFFFFFF"/>
    <w:lvl w:ilvl="0">
      <w:start w:val="1"/>
      <w:numFmt w:val="decimal"/>
      <w:lvlText w:val="%1"/>
      <w:lvlJc w:val="left"/>
      <w:pPr>
        <w:ind w:left="4640" w:hanging="427"/>
        <w:jc w:val="right"/>
      </w:pPr>
      <w:rPr>
        <w:rFonts w:ascii="Gill Sans MT" w:eastAsia="Gill Sans MT" w:hAnsi="Gill Sans MT" w:cs="Gill Sans MT" w:hint="default"/>
        <w:b/>
        <w:bCs/>
        <w:i w:val="0"/>
        <w:iCs w:val="0"/>
        <w:color w:val="8B6D4A"/>
        <w:spacing w:val="0"/>
        <w:w w:val="103"/>
        <w:sz w:val="40"/>
        <w:szCs w:val="40"/>
        <w:lang w:val="fr-FR" w:eastAsia="en-US" w:bidi="ar-SA"/>
      </w:rPr>
    </w:lvl>
    <w:lvl w:ilvl="1">
      <w:start w:val="1"/>
      <w:numFmt w:val="decimal"/>
      <w:lvlText w:val="%1.%2"/>
      <w:lvlJc w:val="left"/>
      <w:pPr>
        <w:ind w:left="1229" w:hanging="426"/>
      </w:pPr>
      <w:rPr>
        <w:rFonts w:ascii="Gill Sans MT" w:eastAsia="Gill Sans MT" w:hAnsi="Gill Sans MT" w:cs="Gill Sans MT" w:hint="default"/>
        <w:b/>
        <w:bCs/>
        <w:i w:val="0"/>
        <w:iCs w:val="0"/>
        <w:color w:val="8B6D4A"/>
        <w:spacing w:val="-1"/>
        <w:w w:val="104"/>
        <w:sz w:val="22"/>
        <w:szCs w:val="22"/>
        <w:lang w:val="fr-FR" w:eastAsia="en-US" w:bidi="ar-SA"/>
      </w:rPr>
    </w:lvl>
    <w:lvl w:ilvl="2">
      <w:start w:val="1"/>
      <w:numFmt w:val="decimal"/>
      <w:lvlText w:val="%1.%2.%3"/>
      <w:lvlJc w:val="left"/>
      <w:pPr>
        <w:ind w:left="1523" w:hanging="720"/>
      </w:pPr>
      <w:rPr>
        <w:rFonts w:ascii="Gill Sans MT" w:eastAsia="Gill Sans MT" w:hAnsi="Gill Sans MT" w:cs="Gill Sans MT" w:hint="default"/>
        <w:b w:val="0"/>
        <w:bCs w:val="0"/>
        <w:i w:val="0"/>
        <w:iCs w:val="0"/>
        <w:spacing w:val="0"/>
        <w:w w:val="113"/>
        <w:sz w:val="22"/>
        <w:szCs w:val="22"/>
        <w:lang w:val="fr-FR" w:eastAsia="en-US" w:bidi="ar-SA"/>
      </w:rPr>
    </w:lvl>
    <w:lvl w:ilvl="3">
      <w:start w:val="1"/>
      <w:numFmt w:val="decimal"/>
      <w:lvlText w:val="%1.%2.%3.%4"/>
      <w:lvlJc w:val="left"/>
      <w:pPr>
        <w:ind w:left="1667" w:hanging="864"/>
      </w:pPr>
      <w:rPr>
        <w:rFonts w:ascii="Gill Sans MT" w:eastAsia="Gill Sans MT" w:hAnsi="Gill Sans MT" w:cs="Gill Sans MT" w:hint="default"/>
        <w:b/>
        <w:bCs/>
        <w:i w:val="0"/>
        <w:iCs w:val="0"/>
        <w:spacing w:val="-1"/>
        <w:w w:val="104"/>
        <w:sz w:val="20"/>
        <w:szCs w:val="20"/>
        <w:lang w:val="fr-FR" w:eastAsia="en-US" w:bidi="ar-SA"/>
      </w:rPr>
    </w:lvl>
    <w:lvl w:ilvl="4">
      <w:numFmt w:val="bullet"/>
      <w:lvlText w:val=""/>
      <w:lvlJc w:val="left"/>
      <w:pPr>
        <w:ind w:left="974" w:hanging="171"/>
      </w:pPr>
      <w:rPr>
        <w:rFonts w:ascii="Symbol" w:eastAsia="Symbol" w:hAnsi="Symbol" w:cs="Symbol" w:hint="default"/>
        <w:b w:val="0"/>
        <w:bCs w:val="0"/>
        <w:i w:val="0"/>
        <w:iCs w:val="0"/>
        <w:spacing w:val="0"/>
        <w:w w:val="100"/>
        <w:sz w:val="20"/>
        <w:szCs w:val="20"/>
        <w:lang w:val="fr-FR" w:eastAsia="en-US" w:bidi="ar-SA"/>
      </w:rPr>
    </w:lvl>
    <w:lvl w:ilvl="5">
      <w:numFmt w:val="bullet"/>
      <w:lvlText w:val="-"/>
      <w:lvlJc w:val="left"/>
      <w:pPr>
        <w:ind w:left="1143" w:hanging="170"/>
      </w:pPr>
      <w:rPr>
        <w:rFonts w:ascii="Times New Roman" w:eastAsia="Times New Roman" w:hAnsi="Times New Roman" w:cs="Times New Roman" w:hint="default"/>
        <w:b w:val="0"/>
        <w:bCs w:val="0"/>
        <w:i w:val="0"/>
        <w:iCs w:val="0"/>
        <w:spacing w:val="0"/>
        <w:w w:val="100"/>
        <w:sz w:val="20"/>
        <w:szCs w:val="20"/>
        <w:lang w:val="fr-FR" w:eastAsia="en-US" w:bidi="ar-SA"/>
      </w:rPr>
    </w:lvl>
    <w:lvl w:ilvl="6">
      <w:numFmt w:val="bullet"/>
      <w:lvlText w:val="•"/>
      <w:lvlJc w:val="left"/>
      <w:pPr>
        <w:ind w:left="1660" w:hanging="170"/>
      </w:pPr>
      <w:rPr>
        <w:rFonts w:hint="default"/>
        <w:lang w:val="fr-FR" w:eastAsia="en-US" w:bidi="ar-SA"/>
      </w:rPr>
    </w:lvl>
    <w:lvl w:ilvl="7">
      <w:numFmt w:val="bullet"/>
      <w:lvlText w:val="•"/>
      <w:lvlJc w:val="left"/>
      <w:pPr>
        <w:ind w:left="4640" w:hanging="170"/>
      </w:pPr>
      <w:rPr>
        <w:rFonts w:hint="default"/>
        <w:lang w:val="fr-FR" w:eastAsia="en-US" w:bidi="ar-SA"/>
      </w:rPr>
    </w:lvl>
    <w:lvl w:ilvl="8">
      <w:numFmt w:val="bullet"/>
      <w:lvlText w:val="•"/>
      <w:lvlJc w:val="left"/>
      <w:pPr>
        <w:ind w:left="6961" w:hanging="170"/>
      </w:pPr>
      <w:rPr>
        <w:rFonts w:hint="default"/>
        <w:lang w:val="fr-FR" w:eastAsia="en-US" w:bidi="ar-SA"/>
      </w:rPr>
    </w:lvl>
  </w:abstractNum>
  <w:abstractNum w:abstractNumId="30" w15:restartNumberingAfterBreak="0">
    <w:nsid w:val="620A6525"/>
    <w:multiLevelType w:val="hybridMultilevel"/>
    <w:tmpl w:val="FD3A624C"/>
    <w:lvl w:ilvl="0" w:tplc="E00A5A3C">
      <w:numFmt w:val="bullet"/>
      <w:lvlText w:val="-"/>
      <w:lvlJc w:val="left"/>
      <w:pPr>
        <w:ind w:left="1364" w:hanging="360"/>
      </w:pPr>
      <w:rPr>
        <w:rFonts w:ascii="Arial" w:eastAsia="Arial,Bold" w:hAnsi="Arial" w:cs="Aria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1" w15:restartNumberingAfterBreak="0">
    <w:nsid w:val="669528F7"/>
    <w:multiLevelType w:val="hybridMultilevel"/>
    <w:tmpl w:val="C9D8E646"/>
    <w:lvl w:ilvl="0" w:tplc="A262270E">
      <w:start w:val="1"/>
      <w:numFmt w:val="bullet"/>
      <w:lvlText w:val="·"/>
      <w:lvlJc w:val="left"/>
      <w:pPr>
        <w:ind w:left="1800" w:hanging="360"/>
      </w:pPr>
      <w:rPr>
        <w:rFonts w:ascii="Symbol" w:hAnsi="Symbol" w:hint="default"/>
        <w:snapToGrid/>
        <w:sz w:val="23"/>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15:restartNumberingAfterBreak="0">
    <w:nsid w:val="691E6662"/>
    <w:multiLevelType w:val="hybridMultilevel"/>
    <w:tmpl w:val="F56E3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6D4BD7"/>
    <w:multiLevelType w:val="hybridMultilevel"/>
    <w:tmpl w:val="5AC825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6D63C8"/>
    <w:multiLevelType w:val="hybridMultilevel"/>
    <w:tmpl w:val="F49A3E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46639EB"/>
    <w:multiLevelType w:val="hybridMultilevel"/>
    <w:tmpl w:val="58C4D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70D6DF7"/>
    <w:multiLevelType w:val="hybridMultilevel"/>
    <w:tmpl w:val="E286E736"/>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7" w15:restartNumberingAfterBreak="0">
    <w:nsid w:val="7B205E46"/>
    <w:multiLevelType w:val="hybridMultilevel"/>
    <w:tmpl w:val="995AB8FC"/>
    <w:lvl w:ilvl="0" w:tplc="E35831CA">
      <w:numFmt w:val="bullet"/>
      <w:lvlText w:val=""/>
      <w:lvlJc w:val="left"/>
      <w:pPr>
        <w:ind w:left="720" w:hanging="360"/>
      </w:pPr>
      <w:rPr>
        <w:rFonts w:ascii="Symbol" w:eastAsia="Times New Roman" w:hAnsi="Symbol"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2C4079"/>
    <w:multiLevelType w:val="hybridMultilevel"/>
    <w:tmpl w:val="890E8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E679CD"/>
    <w:multiLevelType w:val="hybridMultilevel"/>
    <w:tmpl w:val="376E019E"/>
    <w:lvl w:ilvl="0" w:tplc="A262270E">
      <w:start w:val="1"/>
      <w:numFmt w:val="bullet"/>
      <w:lvlText w:val="·"/>
      <w:lvlJc w:val="left"/>
      <w:pPr>
        <w:ind w:left="720" w:hanging="360"/>
      </w:pPr>
      <w:rPr>
        <w:rFonts w:ascii="Symbol" w:hAnsi="Symbol" w:hint="default"/>
        <w:snapToGrid/>
        <w:sz w:val="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40757475">
    <w:abstractNumId w:val="7"/>
  </w:num>
  <w:num w:numId="2" w16cid:durableId="1544058523">
    <w:abstractNumId w:val="19"/>
  </w:num>
  <w:num w:numId="3" w16cid:durableId="1008019908">
    <w:abstractNumId w:val="3"/>
  </w:num>
  <w:num w:numId="4" w16cid:durableId="1810319920">
    <w:abstractNumId w:val="34"/>
  </w:num>
  <w:num w:numId="5" w16cid:durableId="271740970">
    <w:abstractNumId w:val="23"/>
  </w:num>
  <w:num w:numId="6" w16cid:durableId="1931543284">
    <w:abstractNumId w:val="7"/>
  </w:num>
  <w:num w:numId="7" w16cid:durableId="1352417979">
    <w:abstractNumId w:val="31"/>
  </w:num>
  <w:num w:numId="8" w16cid:durableId="1834448682">
    <w:abstractNumId w:val="5"/>
  </w:num>
  <w:num w:numId="9" w16cid:durableId="1075398248">
    <w:abstractNumId w:val="1"/>
  </w:num>
  <w:num w:numId="10" w16cid:durableId="487206289">
    <w:abstractNumId w:val="39"/>
  </w:num>
  <w:num w:numId="11" w16cid:durableId="1904682276">
    <w:abstractNumId w:val="27"/>
  </w:num>
  <w:num w:numId="12" w16cid:durableId="1909072179">
    <w:abstractNumId w:val="24"/>
  </w:num>
  <w:num w:numId="13" w16cid:durableId="494077247">
    <w:abstractNumId w:val="37"/>
  </w:num>
  <w:num w:numId="14" w16cid:durableId="2046324519">
    <w:abstractNumId w:val="16"/>
  </w:num>
  <w:num w:numId="15" w16cid:durableId="1935238427">
    <w:abstractNumId w:val="36"/>
  </w:num>
  <w:num w:numId="16" w16cid:durableId="132067986">
    <w:abstractNumId w:val="30"/>
  </w:num>
  <w:num w:numId="17" w16cid:durableId="41755709">
    <w:abstractNumId w:val="0"/>
  </w:num>
  <w:num w:numId="18" w16cid:durableId="1540626095">
    <w:abstractNumId w:val="28"/>
  </w:num>
  <w:num w:numId="19" w16cid:durableId="532112204">
    <w:abstractNumId w:val="12"/>
  </w:num>
  <w:num w:numId="20" w16cid:durableId="145829458">
    <w:abstractNumId w:val="14"/>
  </w:num>
  <w:num w:numId="21" w16cid:durableId="1845197697">
    <w:abstractNumId w:val="13"/>
  </w:num>
  <w:num w:numId="22" w16cid:durableId="176966816">
    <w:abstractNumId w:val="10"/>
  </w:num>
  <w:num w:numId="23" w16cid:durableId="1797943609">
    <w:abstractNumId w:val="32"/>
  </w:num>
  <w:num w:numId="24" w16cid:durableId="2120489676">
    <w:abstractNumId w:val="15"/>
  </w:num>
  <w:num w:numId="25" w16cid:durableId="1612585772">
    <w:abstractNumId w:val="21"/>
  </w:num>
  <w:num w:numId="26" w16cid:durableId="188374986">
    <w:abstractNumId w:val="26"/>
  </w:num>
  <w:num w:numId="27" w16cid:durableId="68163462">
    <w:abstractNumId w:val="18"/>
  </w:num>
  <w:num w:numId="28" w16cid:durableId="1031690647">
    <w:abstractNumId w:val="17"/>
  </w:num>
  <w:num w:numId="29" w16cid:durableId="9527950">
    <w:abstractNumId w:val="8"/>
  </w:num>
  <w:num w:numId="30" w16cid:durableId="1106344645">
    <w:abstractNumId w:val="4"/>
  </w:num>
  <w:num w:numId="31" w16cid:durableId="1476532165">
    <w:abstractNumId w:val="6"/>
  </w:num>
  <w:num w:numId="32" w16cid:durableId="90127478">
    <w:abstractNumId w:val="22"/>
  </w:num>
  <w:num w:numId="33" w16cid:durableId="1636521663">
    <w:abstractNumId w:val="11"/>
  </w:num>
  <w:num w:numId="34" w16cid:durableId="1789160619">
    <w:abstractNumId w:val="9"/>
  </w:num>
  <w:num w:numId="35" w16cid:durableId="599221818">
    <w:abstractNumId w:val="2"/>
  </w:num>
  <w:num w:numId="36" w16cid:durableId="14758775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2148202">
    <w:abstractNumId w:val="20"/>
  </w:num>
  <w:num w:numId="38" w16cid:durableId="195319412">
    <w:abstractNumId w:val="33"/>
  </w:num>
  <w:num w:numId="39" w16cid:durableId="379473360">
    <w:abstractNumId w:val="25"/>
  </w:num>
  <w:num w:numId="40" w16cid:durableId="10888176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80682195">
    <w:abstractNumId w:val="29"/>
  </w:num>
  <w:num w:numId="42" w16cid:durableId="1818912104">
    <w:abstractNumId w:val="38"/>
  </w:num>
  <w:num w:numId="43" w16cid:durableId="1329179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9"/>
  <w:hyphenationZone w:val="425"/>
  <w:characterSpacingControl w:val="doNotCompress"/>
  <w:hdrShapeDefaults>
    <o:shapedefaults v:ext="edit" spidmax="2050">
      <o:colormru v:ext="edit" colors="#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5E3"/>
    <w:rsid w:val="00000F4E"/>
    <w:rsid w:val="00002EFF"/>
    <w:rsid w:val="00005312"/>
    <w:rsid w:val="00007B74"/>
    <w:rsid w:val="00011526"/>
    <w:rsid w:val="00011BD3"/>
    <w:rsid w:val="00013873"/>
    <w:rsid w:val="0001709A"/>
    <w:rsid w:val="00017A0A"/>
    <w:rsid w:val="00021438"/>
    <w:rsid w:val="00025E8E"/>
    <w:rsid w:val="0002718C"/>
    <w:rsid w:val="00027277"/>
    <w:rsid w:val="0003184E"/>
    <w:rsid w:val="00032326"/>
    <w:rsid w:val="00035D7B"/>
    <w:rsid w:val="000403AD"/>
    <w:rsid w:val="00051140"/>
    <w:rsid w:val="000703DB"/>
    <w:rsid w:val="00070C78"/>
    <w:rsid w:val="00070EA6"/>
    <w:rsid w:val="0007170D"/>
    <w:rsid w:val="00072395"/>
    <w:rsid w:val="00072D40"/>
    <w:rsid w:val="00072EFB"/>
    <w:rsid w:val="00075D2E"/>
    <w:rsid w:val="000828AA"/>
    <w:rsid w:val="00083B60"/>
    <w:rsid w:val="0008471E"/>
    <w:rsid w:val="00085ED1"/>
    <w:rsid w:val="000862F3"/>
    <w:rsid w:val="0008645A"/>
    <w:rsid w:val="0008708D"/>
    <w:rsid w:val="0009238B"/>
    <w:rsid w:val="000965DA"/>
    <w:rsid w:val="0009695C"/>
    <w:rsid w:val="000A0252"/>
    <w:rsid w:val="000A0257"/>
    <w:rsid w:val="000A1324"/>
    <w:rsid w:val="000A5619"/>
    <w:rsid w:val="000A750F"/>
    <w:rsid w:val="000B14E3"/>
    <w:rsid w:val="000B28AC"/>
    <w:rsid w:val="000B3B33"/>
    <w:rsid w:val="000B4CA6"/>
    <w:rsid w:val="000B6BB1"/>
    <w:rsid w:val="000C5972"/>
    <w:rsid w:val="000D21F2"/>
    <w:rsid w:val="000D47CB"/>
    <w:rsid w:val="000E1842"/>
    <w:rsid w:val="000E1E2C"/>
    <w:rsid w:val="000E4699"/>
    <w:rsid w:val="000E76C3"/>
    <w:rsid w:val="000F3F38"/>
    <w:rsid w:val="000F46DE"/>
    <w:rsid w:val="000F6B9E"/>
    <w:rsid w:val="000F6DB4"/>
    <w:rsid w:val="000F6E45"/>
    <w:rsid w:val="000F7074"/>
    <w:rsid w:val="0010306E"/>
    <w:rsid w:val="0010323E"/>
    <w:rsid w:val="001064E5"/>
    <w:rsid w:val="00107235"/>
    <w:rsid w:val="001075B1"/>
    <w:rsid w:val="00111011"/>
    <w:rsid w:val="001115DF"/>
    <w:rsid w:val="00114F30"/>
    <w:rsid w:val="001152BD"/>
    <w:rsid w:val="00122536"/>
    <w:rsid w:val="001239A0"/>
    <w:rsid w:val="0012583C"/>
    <w:rsid w:val="00125B76"/>
    <w:rsid w:val="00127C6C"/>
    <w:rsid w:val="00131F01"/>
    <w:rsid w:val="0013259E"/>
    <w:rsid w:val="001343DE"/>
    <w:rsid w:val="001362EB"/>
    <w:rsid w:val="00136E26"/>
    <w:rsid w:val="00142C68"/>
    <w:rsid w:val="0014327E"/>
    <w:rsid w:val="00151E37"/>
    <w:rsid w:val="00152573"/>
    <w:rsid w:val="00152F3D"/>
    <w:rsid w:val="00156DB7"/>
    <w:rsid w:val="00157FDD"/>
    <w:rsid w:val="00160408"/>
    <w:rsid w:val="001608E5"/>
    <w:rsid w:val="001610A3"/>
    <w:rsid w:val="00163516"/>
    <w:rsid w:val="001667B2"/>
    <w:rsid w:val="00167244"/>
    <w:rsid w:val="001713B8"/>
    <w:rsid w:val="001718BB"/>
    <w:rsid w:val="0017791A"/>
    <w:rsid w:val="00177B50"/>
    <w:rsid w:val="00184E68"/>
    <w:rsid w:val="0018550B"/>
    <w:rsid w:val="0018664D"/>
    <w:rsid w:val="00187188"/>
    <w:rsid w:val="001930C5"/>
    <w:rsid w:val="001A0372"/>
    <w:rsid w:val="001A082A"/>
    <w:rsid w:val="001A2EF7"/>
    <w:rsid w:val="001A2F63"/>
    <w:rsid w:val="001A4A00"/>
    <w:rsid w:val="001A5271"/>
    <w:rsid w:val="001A5A5C"/>
    <w:rsid w:val="001A74D5"/>
    <w:rsid w:val="001B32F8"/>
    <w:rsid w:val="001B697F"/>
    <w:rsid w:val="001C3573"/>
    <w:rsid w:val="001D20C4"/>
    <w:rsid w:val="001D2961"/>
    <w:rsid w:val="001D5069"/>
    <w:rsid w:val="001D7647"/>
    <w:rsid w:val="001E08E4"/>
    <w:rsid w:val="001E0938"/>
    <w:rsid w:val="001E29C5"/>
    <w:rsid w:val="001E3F0C"/>
    <w:rsid w:val="001F3DE4"/>
    <w:rsid w:val="001F720F"/>
    <w:rsid w:val="00200C89"/>
    <w:rsid w:val="00200DD5"/>
    <w:rsid w:val="00201830"/>
    <w:rsid w:val="00202758"/>
    <w:rsid w:val="00202EE6"/>
    <w:rsid w:val="002062F3"/>
    <w:rsid w:val="002144A8"/>
    <w:rsid w:val="00215686"/>
    <w:rsid w:val="00215DF4"/>
    <w:rsid w:val="00216F08"/>
    <w:rsid w:val="0022041F"/>
    <w:rsid w:val="002238D5"/>
    <w:rsid w:val="0022544B"/>
    <w:rsid w:val="00230BB5"/>
    <w:rsid w:val="0023231A"/>
    <w:rsid w:val="002338C6"/>
    <w:rsid w:val="00234CC7"/>
    <w:rsid w:val="0023603E"/>
    <w:rsid w:val="00237502"/>
    <w:rsid w:val="00237BA6"/>
    <w:rsid w:val="0024049D"/>
    <w:rsid w:val="00241BE5"/>
    <w:rsid w:val="002428E6"/>
    <w:rsid w:val="00245995"/>
    <w:rsid w:val="00245F11"/>
    <w:rsid w:val="00247633"/>
    <w:rsid w:val="00250378"/>
    <w:rsid w:val="00251FB5"/>
    <w:rsid w:val="00255C06"/>
    <w:rsid w:val="00257F6C"/>
    <w:rsid w:val="0026008A"/>
    <w:rsid w:val="00262267"/>
    <w:rsid w:val="002633D7"/>
    <w:rsid w:val="002656F3"/>
    <w:rsid w:val="002677A3"/>
    <w:rsid w:val="00267DA4"/>
    <w:rsid w:val="0027031C"/>
    <w:rsid w:val="0027057B"/>
    <w:rsid w:val="00271001"/>
    <w:rsid w:val="00271AD3"/>
    <w:rsid w:val="00272F28"/>
    <w:rsid w:val="002758B5"/>
    <w:rsid w:val="00281355"/>
    <w:rsid w:val="00282ADD"/>
    <w:rsid w:val="00291897"/>
    <w:rsid w:val="002934F3"/>
    <w:rsid w:val="00294905"/>
    <w:rsid w:val="002A114A"/>
    <w:rsid w:val="002A1431"/>
    <w:rsid w:val="002A4267"/>
    <w:rsid w:val="002A7C63"/>
    <w:rsid w:val="002A7ECA"/>
    <w:rsid w:val="002B1138"/>
    <w:rsid w:val="002B150C"/>
    <w:rsid w:val="002B18E6"/>
    <w:rsid w:val="002B419B"/>
    <w:rsid w:val="002C0E3C"/>
    <w:rsid w:val="002C1382"/>
    <w:rsid w:val="002C40AC"/>
    <w:rsid w:val="002C4B2C"/>
    <w:rsid w:val="002C5754"/>
    <w:rsid w:val="002D105F"/>
    <w:rsid w:val="002D3FBE"/>
    <w:rsid w:val="002D47E6"/>
    <w:rsid w:val="002D60A4"/>
    <w:rsid w:val="002D75F7"/>
    <w:rsid w:val="002E4533"/>
    <w:rsid w:val="002E4713"/>
    <w:rsid w:val="002E48F9"/>
    <w:rsid w:val="002F0015"/>
    <w:rsid w:val="002F0F61"/>
    <w:rsid w:val="002F11AB"/>
    <w:rsid w:val="002F129D"/>
    <w:rsid w:val="00301934"/>
    <w:rsid w:val="00301CE9"/>
    <w:rsid w:val="0030527E"/>
    <w:rsid w:val="0031225D"/>
    <w:rsid w:val="003155AD"/>
    <w:rsid w:val="003160C7"/>
    <w:rsid w:val="00316A45"/>
    <w:rsid w:val="00321097"/>
    <w:rsid w:val="003211F5"/>
    <w:rsid w:val="00321AF2"/>
    <w:rsid w:val="00323210"/>
    <w:rsid w:val="003240C1"/>
    <w:rsid w:val="003241E8"/>
    <w:rsid w:val="00330C4D"/>
    <w:rsid w:val="00340741"/>
    <w:rsid w:val="00341FDC"/>
    <w:rsid w:val="00346C45"/>
    <w:rsid w:val="00346D16"/>
    <w:rsid w:val="00347D76"/>
    <w:rsid w:val="003506DE"/>
    <w:rsid w:val="00352BB5"/>
    <w:rsid w:val="003533C5"/>
    <w:rsid w:val="00354160"/>
    <w:rsid w:val="00355CA1"/>
    <w:rsid w:val="00360AA4"/>
    <w:rsid w:val="003610E5"/>
    <w:rsid w:val="00361CE8"/>
    <w:rsid w:val="00363423"/>
    <w:rsid w:val="003648B7"/>
    <w:rsid w:val="00365C0B"/>
    <w:rsid w:val="00365DF5"/>
    <w:rsid w:val="003664CC"/>
    <w:rsid w:val="0037539A"/>
    <w:rsid w:val="003830E8"/>
    <w:rsid w:val="0038368F"/>
    <w:rsid w:val="00386A64"/>
    <w:rsid w:val="003876A5"/>
    <w:rsid w:val="00391D2D"/>
    <w:rsid w:val="003935B7"/>
    <w:rsid w:val="00393FE1"/>
    <w:rsid w:val="00394CE8"/>
    <w:rsid w:val="00394EB5"/>
    <w:rsid w:val="00395870"/>
    <w:rsid w:val="003A2311"/>
    <w:rsid w:val="003A5D7C"/>
    <w:rsid w:val="003A6762"/>
    <w:rsid w:val="003B48F2"/>
    <w:rsid w:val="003B5319"/>
    <w:rsid w:val="003D28A6"/>
    <w:rsid w:val="003D3CA1"/>
    <w:rsid w:val="003D4D7A"/>
    <w:rsid w:val="003D7D46"/>
    <w:rsid w:val="003E31FE"/>
    <w:rsid w:val="003E6954"/>
    <w:rsid w:val="003F17B2"/>
    <w:rsid w:val="003F3140"/>
    <w:rsid w:val="003F5089"/>
    <w:rsid w:val="0040321A"/>
    <w:rsid w:val="004052C7"/>
    <w:rsid w:val="00416091"/>
    <w:rsid w:val="00422B46"/>
    <w:rsid w:val="00425F94"/>
    <w:rsid w:val="00431CFA"/>
    <w:rsid w:val="0043634C"/>
    <w:rsid w:val="0044381C"/>
    <w:rsid w:val="00445B7F"/>
    <w:rsid w:val="00452EB2"/>
    <w:rsid w:val="00453A71"/>
    <w:rsid w:val="00454C8A"/>
    <w:rsid w:val="0046268A"/>
    <w:rsid w:val="004654C0"/>
    <w:rsid w:val="004656D6"/>
    <w:rsid w:val="00466AAE"/>
    <w:rsid w:val="00467745"/>
    <w:rsid w:val="004716DD"/>
    <w:rsid w:val="00471829"/>
    <w:rsid w:val="00473746"/>
    <w:rsid w:val="00473B38"/>
    <w:rsid w:val="004743B4"/>
    <w:rsid w:val="0047616E"/>
    <w:rsid w:val="0048171F"/>
    <w:rsid w:val="00482E42"/>
    <w:rsid w:val="004905B5"/>
    <w:rsid w:val="0049303C"/>
    <w:rsid w:val="00493EF6"/>
    <w:rsid w:val="004951DC"/>
    <w:rsid w:val="004A2E5C"/>
    <w:rsid w:val="004A3AF6"/>
    <w:rsid w:val="004B00E7"/>
    <w:rsid w:val="004B0CF2"/>
    <w:rsid w:val="004B157A"/>
    <w:rsid w:val="004B4D4A"/>
    <w:rsid w:val="004C1D93"/>
    <w:rsid w:val="004C2C40"/>
    <w:rsid w:val="004C3152"/>
    <w:rsid w:val="004C4AB9"/>
    <w:rsid w:val="004C595C"/>
    <w:rsid w:val="004C690C"/>
    <w:rsid w:val="004C6FEE"/>
    <w:rsid w:val="004C725F"/>
    <w:rsid w:val="004C794B"/>
    <w:rsid w:val="004D45C2"/>
    <w:rsid w:val="004E2E58"/>
    <w:rsid w:val="004E3559"/>
    <w:rsid w:val="004E4622"/>
    <w:rsid w:val="004E4EA0"/>
    <w:rsid w:val="004E5811"/>
    <w:rsid w:val="004E71C0"/>
    <w:rsid w:val="004E7FC8"/>
    <w:rsid w:val="004F29F9"/>
    <w:rsid w:val="004F3916"/>
    <w:rsid w:val="004F55B9"/>
    <w:rsid w:val="004F5E33"/>
    <w:rsid w:val="004F6032"/>
    <w:rsid w:val="004F73F1"/>
    <w:rsid w:val="004F79E8"/>
    <w:rsid w:val="0050340B"/>
    <w:rsid w:val="005041EF"/>
    <w:rsid w:val="00504257"/>
    <w:rsid w:val="00506B39"/>
    <w:rsid w:val="00510F34"/>
    <w:rsid w:val="00512335"/>
    <w:rsid w:val="00513FA4"/>
    <w:rsid w:val="005178D8"/>
    <w:rsid w:val="00522015"/>
    <w:rsid w:val="00523B21"/>
    <w:rsid w:val="0052425B"/>
    <w:rsid w:val="0052469C"/>
    <w:rsid w:val="005260AD"/>
    <w:rsid w:val="005270E4"/>
    <w:rsid w:val="00533960"/>
    <w:rsid w:val="005346F4"/>
    <w:rsid w:val="00536B7C"/>
    <w:rsid w:val="005377F3"/>
    <w:rsid w:val="00541CF9"/>
    <w:rsid w:val="00542638"/>
    <w:rsid w:val="00543B08"/>
    <w:rsid w:val="00544FC0"/>
    <w:rsid w:val="00547211"/>
    <w:rsid w:val="00550EF5"/>
    <w:rsid w:val="005511C6"/>
    <w:rsid w:val="005513BF"/>
    <w:rsid w:val="00552CBA"/>
    <w:rsid w:val="00554FB5"/>
    <w:rsid w:val="00555638"/>
    <w:rsid w:val="00557311"/>
    <w:rsid w:val="00557D49"/>
    <w:rsid w:val="00565A14"/>
    <w:rsid w:val="00566B2E"/>
    <w:rsid w:val="00567077"/>
    <w:rsid w:val="005726C9"/>
    <w:rsid w:val="00572E67"/>
    <w:rsid w:val="0057660B"/>
    <w:rsid w:val="00580319"/>
    <w:rsid w:val="00581455"/>
    <w:rsid w:val="0058187B"/>
    <w:rsid w:val="0058278D"/>
    <w:rsid w:val="00583AC0"/>
    <w:rsid w:val="00587C7C"/>
    <w:rsid w:val="00587E9A"/>
    <w:rsid w:val="00590762"/>
    <w:rsid w:val="00591689"/>
    <w:rsid w:val="00591D27"/>
    <w:rsid w:val="0059405F"/>
    <w:rsid w:val="00594B1D"/>
    <w:rsid w:val="005A302A"/>
    <w:rsid w:val="005A425D"/>
    <w:rsid w:val="005B10DE"/>
    <w:rsid w:val="005B5D21"/>
    <w:rsid w:val="005C603C"/>
    <w:rsid w:val="005C6F56"/>
    <w:rsid w:val="005D0876"/>
    <w:rsid w:val="005D26F4"/>
    <w:rsid w:val="005D4030"/>
    <w:rsid w:val="005D4D52"/>
    <w:rsid w:val="005D5C8E"/>
    <w:rsid w:val="005D5DE8"/>
    <w:rsid w:val="005D635C"/>
    <w:rsid w:val="005D7D62"/>
    <w:rsid w:val="005E341A"/>
    <w:rsid w:val="005E493B"/>
    <w:rsid w:val="005E5901"/>
    <w:rsid w:val="005E7457"/>
    <w:rsid w:val="005F3817"/>
    <w:rsid w:val="005F4513"/>
    <w:rsid w:val="005F47BE"/>
    <w:rsid w:val="005F5067"/>
    <w:rsid w:val="005F7B27"/>
    <w:rsid w:val="006001A7"/>
    <w:rsid w:val="006022E7"/>
    <w:rsid w:val="006024AF"/>
    <w:rsid w:val="00603F13"/>
    <w:rsid w:val="0060475B"/>
    <w:rsid w:val="006100B7"/>
    <w:rsid w:val="00611832"/>
    <w:rsid w:val="00611F3F"/>
    <w:rsid w:val="0062074D"/>
    <w:rsid w:val="00621922"/>
    <w:rsid w:val="00621FFE"/>
    <w:rsid w:val="00622986"/>
    <w:rsid w:val="00624679"/>
    <w:rsid w:val="006257D0"/>
    <w:rsid w:val="0063023E"/>
    <w:rsid w:val="006309E6"/>
    <w:rsid w:val="00630A2A"/>
    <w:rsid w:val="006319B4"/>
    <w:rsid w:val="00632390"/>
    <w:rsid w:val="00633B9E"/>
    <w:rsid w:val="00633CDA"/>
    <w:rsid w:val="00635AF9"/>
    <w:rsid w:val="006369B0"/>
    <w:rsid w:val="00637BA1"/>
    <w:rsid w:val="006432DF"/>
    <w:rsid w:val="00644B3E"/>
    <w:rsid w:val="00653715"/>
    <w:rsid w:val="006538B6"/>
    <w:rsid w:val="0065526D"/>
    <w:rsid w:val="00663AE5"/>
    <w:rsid w:val="00667684"/>
    <w:rsid w:val="00671ACD"/>
    <w:rsid w:val="00673ED4"/>
    <w:rsid w:val="00675A80"/>
    <w:rsid w:val="00682407"/>
    <w:rsid w:val="006840C1"/>
    <w:rsid w:val="006843C3"/>
    <w:rsid w:val="00684512"/>
    <w:rsid w:val="006845F1"/>
    <w:rsid w:val="006851EF"/>
    <w:rsid w:val="00686A78"/>
    <w:rsid w:val="00687DE3"/>
    <w:rsid w:val="00692222"/>
    <w:rsid w:val="0069511C"/>
    <w:rsid w:val="006A0742"/>
    <w:rsid w:val="006A523A"/>
    <w:rsid w:val="006A7FD1"/>
    <w:rsid w:val="006B0470"/>
    <w:rsid w:val="006B2052"/>
    <w:rsid w:val="006B21EC"/>
    <w:rsid w:val="006B33FA"/>
    <w:rsid w:val="006B61DF"/>
    <w:rsid w:val="006B671A"/>
    <w:rsid w:val="006C125D"/>
    <w:rsid w:val="006C2DA4"/>
    <w:rsid w:val="006C615F"/>
    <w:rsid w:val="006D2F14"/>
    <w:rsid w:val="006D6536"/>
    <w:rsid w:val="006D6589"/>
    <w:rsid w:val="006D7462"/>
    <w:rsid w:val="006E152A"/>
    <w:rsid w:val="006E1C94"/>
    <w:rsid w:val="006E235E"/>
    <w:rsid w:val="006E64D7"/>
    <w:rsid w:val="006E6C92"/>
    <w:rsid w:val="006E7E3A"/>
    <w:rsid w:val="006F0582"/>
    <w:rsid w:val="006F21A8"/>
    <w:rsid w:val="006F3579"/>
    <w:rsid w:val="006F3F85"/>
    <w:rsid w:val="006F743E"/>
    <w:rsid w:val="00700B19"/>
    <w:rsid w:val="00712773"/>
    <w:rsid w:val="00713103"/>
    <w:rsid w:val="00713A59"/>
    <w:rsid w:val="0071554E"/>
    <w:rsid w:val="00716E33"/>
    <w:rsid w:val="007212BF"/>
    <w:rsid w:val="00722FBA"/>
    <w:rsid w:val="00733CB2"/>
    <w:rsid w:val="00736608"/>
    <w:rsid w:val="0074002A"/>
    <w:rsid w:val="0074112C"/>
    <w:rsid w:val="00742620"/>
    <w:rsid w:val="0074555E"/>
    <w:rsid w:val="007462F6"/>
    <w:rsid w:val="00751B0A"/>
    <w:rsid w:val="00755267"/>
    <w:rsid w:val="00757F8D"/>
    <w:rsid w:val="00760B62"/>
    <w:rsid w:val="00761355"/>
    <w:rsid w:val="007620CB"/>
    <w:rsid w:val="00775429"/>
    <w:rsid w:val="007755FC"/>
    <w:rsid w:val="00781FC8"/>
    <w:rsid w:val="00790654"/>
    <w:rsid w:val="00792A7C"/>
    <w:rsid w:val="00793EF3"/>
    <w:rsid w:val="00796188"/>
    <w:rsid w:val="007A3F8E"/>
    <w:rsid w:val="007A6848"/>
    <w:rsid w:val="007B5390"/>
    <w:rsid w:val="007B5F7F"/>
    <w:rsid w:val="007C0E4A"/>
    <w:rsid w:val="007C3027"/>
    <w:rsid w:val="007C4421"/>
    <w:rsid w:val="007C47FD"/>
    <w:rsid w:val="007D3BEE"/>
    <w:rsid w:val="007D3F13"/>
    <w:rsid w:val="007D661B"/>
    <w:rsid w:val="007D77CF"/>
    <w:rsid w:val="007E1037"/>
    <w:rsid w:val="007E4CDD"/>
    <w:rsid w:val="007E6052"/>
    <w:rsid w:val="007F186F"/>
    <w:rsid w:val="007F29C8"/>
    <w:rsid w:val="007F389B"/>
    <w:rsid w:val="007F5497"/>
    <w:rsid w:val="007F6AE2"/>
    <w:rsid w:val="007F70DA"/>
    <w:rsid w:val="00801457"/>
    <w:rsid w:val="00803103"/>
    <w:rsid w:val="008073BA"/>
    <w:rsid w:val="0081053A"/>
    <w:rsid w:val="00810925"/>
    <w:rsid w:val="0081102A"/>
    <w:rsid w:val="00811442"/>
    <w:rsid w:val="00811494"/>
    <w:rsid w:val="008126D3"/>
    <w:rsid w:val="00822F1A"/>
    <w:rsid w:val="0082301D"/>
    <w:rsid w:val="00823176"/>
    <w:rsid w:val="008248B7"/>
    <w:rsid w:val="00830AB2"/>
    <w:rsid w:val="00831170"/>
    <w:rsid w:val="0083166E"/>
    <w:rsid w:val="00841B92"/>
    <w:rsid w:val="00845C6E"/>
    <w:rsid w:val="00845CCD"/>
    <w:rsid w:val="00853D01"/>
    <w:rsid w:val="00854462"/>
    <w:rsid w:val="0085468C"/>
    <w:rsid w:val="00856A23"/>
    <w:rsid w:val="008570CB"/>
    <w:rsid w:val="0085740E"/>
    <w:rsid w:val="008576AB"/>
    <w:rsid w:val="008603B3"/>
    <w:rsid w:val="0086089B"/>
    <w:rsid w:val="00862349"/>
    <w:rsid w:val="00864298"/>
    <w:rsid w:val="00866100"/>
    <w:rsid w:val="0086638F"/>
    <w:rsid w:val="00866924"/>
    <w:rsid w:val="0087297F"/>
    <w:rsid w:val="008754CB"/>
    <w:rsid w:val="00886A60"/>
    <w:rsid w:val="00887B88"/>
    <w:rsid w:val="0089300D"/>
    <w:rsid w:val="00893F00"/>
    <w:rsid w:val="008958C0"/>
    <w:rsid w:val="008A57A3"/>
    <w:rsid w:val="008B1027"/>
    <w:rsid w:val="008C005F"/>
    <w:rsid w:val="008C0742"/>
    <w:rsid w:val="008C13FD"/>
    <w:rsid w:val="008C247A"/>
    <w:rsid w:val="008C2A94"/>
    <w:rsid w:val="008C2CB5"/>
    <w:rsid w:val="008C5930"/>
    <w:rsid w:val="008C5C22"/>
    <w:rsid w:val="008D029F"/>
    <w:rsid w:val="008D1870"/>
    <w:rsid w:val="008D223C"/>
    <w:rsid w:val="008D3FA8"/>
    <w:rsid w:val="008D41D2"/>
    <w:rsid w:val="008D6783"/>
    <w:rsid w:val="008E3AFE"/>
    <w:rsid w:val="008E45E3"/>
    <w:rsid w:val="008F5402"/>
    <w:rsid w:val="00900E50"/>
    <w:rsid w:val="00903FCF"/>
    <w:rsid w:val="00911911"/>
    <w:rsid w:val="00914556"/>
    <w:rsid w:val="00916161"/>
    <w:rsid w:val="009200D9"/>
    <w:rsid w:val="009208B9"/>
    <w:rsid w:val="00920ACB"/>
    <w:rsid w:val="00920EA8"/>
    <w:rsid w:val="009213DD"/>
    <w:rsid w:val="0092143A"/>
    <w:rsid w:val="00921764"/>
    <w:rsid w:val="0092488D"/>
    <w:rsid w:val="00925800"/>
    <w:rsid w:val="00925CE3"/>
    <w:rsid w:val="00926205"/>
    <w:rsid w:val="00927467"/>
    <w:rsid w:val="00930740"/>
    <w:rsid w:val="009310F6"/>
    <w:rsid w:val="00933472"/>
    <w:rsid w:val="00937ACB"/>
    <w:rsid w:val="0094038F"/>
    <w:rsid w:val="0094345A"/>
    <w:rsid w:val="0094692D"/>
    <w:rsid w:val="00952741"/>
    <w:rsid w:val="00953EB6"/>
    <w:rsid w:val="00954262"/>
    <w:rsid w:val="009542A0"/>
    <w:rsid w:val="00957C50"/>
    <w:rsid w:val="00957D57"/>
    <w:rsid w:val="00965E69"/>
    <w:rsid w:val="00966AD5"/>
    <w:rsid w:val="009674C2"/>
    <w:rsid w:val="0097411B"/>
    <w:rsid w:val="00975141"/>
    <w:rsid w:val="0098207D"/>
    <w:rsid w:val="00984160"/>
    <w:rsid w:val="00987A20"/>
    <w:rsid w:val="00990AB4"/>
    <w:rsid w:val="00992066"/>
    <w:rsid w:val="009952C5"/>
    <w:rsid w:val="009A62C9"/>
    <w:rsid w:val="009B1D83"/>
    <w:rsid w:val="009B41D7"/>
    <w:rsid w:val="009B5227"/>
    <w:rsid w:val="009B5692"/>
    <w:rsid w:val="009B7251"/>
    <w:rsid w:val="009C070F"/>
    <w:rsid w:val="009C16FE"/>
    <w:rsid w:val="009C3516"/>
    <w:rsid w:val="009C3650"/>
    <w:rsid w:val="009C3798"/>
    <w:rsid w:val="009C4260"/>
    <w:rsid w:val="009D0D66"/>
    <w:rsid w:val="009D246E"/>
    <w:rsid w:val="009D4F1B"/>
    <w:rsid w:val="009D6DE4"/>
    <w:rsid w:val="009D7E0C"/>
    <w:rsid w:val="009F284E"/>
    <w:rsid w:val="009F63D4"/>
    <w:rsid w:val="009F6441"/>
    <w:rsid w:val="009F6624"/>
    <w:rsid w:val="009F7F87"/>
    <w:rsid w:val="00A0396B"/>
    <w:rsid w:val="00A04926"/>
    <w:rsid w:val="00A04AF4"/>
    <w:rsid w:val="00A04F1A"/>
    <w:rsid w:val="00A04F9B"/>
    <w:rsid w:val="00A06300"/>
    <w:rsid w:val="00A065A5"/>
    <w:rsid w:val="00A13AAF"/>
    <w:rsid w:val="00A15CA0"/>
    <w:rsid w:val="00A233B0"/>
    <w:rsid w:val="00A260BE"/>
    <w:rsid w:val="00A2645A"/>
    <w:rsid w:val="00A26BEB"/>
    <w:rsid w:val="00A270DA"/>
    <w:rsid w:val="00A3091D"/>
    <w:rsid w:val="00A328B5"/>
    <w:rsid w:val="00A450B9"/>
    <w:rsid w:val="00A45A9D"/>
    <w:rsid w:val="00A45AD3"/>
    <w:rsid w:val="00A50408"/>
    <w:rsid w:val="00A5326F"/>
    <w:rsid w:val="00A53A20"/>
    <w:rsid w:val="00A5606E"/>
    <w:rsid w:val="00A577A5"/>
    <w:rsid w:val="00A62ABF"/>
    <w:rsid w:val="00A62BD3"/>
    <w:rsid w:val="00A63DF2"/>
    <w:rsid w:val="00A658F9"/>
    <w:rsid w:val="00A67D4D"/>
    <w:rsid w:val="00A67F78"/>
    <w:rsid w:val="00A719AF"/>
    <w:rsid w:val="00A72268"/>
    <w:rsid w:val="00A752D4"/>
    <w:rsid w:val="00A7644B"/>
    <w:rsid w:val="00A80023"/>
    <w:rsid w:val="00A8055B"/>
    <w:rsid w:val="00A82E69"/>
    <w:rsid w:val="00A84434"/>
    <w:rsid w:val="00A85A61"/>
    <w:rsid w:val="00A929F0"/>
    <w:rsid w:val="00A96C4B"/>
    <w:rsid w:val="00A97852"/>
    <w:rsid w:val="00AA3190"/>
    <w:rsid w:val="00AB0CC6"/>
    <w:rsid w:val="00AB5B51"/>
    <w:rsid w:val="00AB6201"/>
    <w:rsid w:val="00AC16D5"/>
    <w:rsid w:val="00AC242E"/>
    <w:rsid w:val="00AC3AA5"/>
    <w:rsid w:val="00AC3C5E"/>
    <w:rsid w:val="00AC4DD7"/>
    <w:rsid w:val="00AC7462"/>
    <w:rsid w:val="00AC7C13"/>
    <w:rsid w:val="00AD2800"/>
    <w:rsid w:val="00AD4497"/>
    <w:rsid w:val="00AD676C"/>
    <w:rsid w:val="00AE1644"/>
    <w:rsid w:val="00AE4469"/>
    <w:rsid w:val="00AE474B"/>
    <w:rsid w:val="00AE6D8F"/>
    <w:rsid w:val="00AF2528"/>
    <w:rsid w:val="00AF60FA"/>
    <w:rsid w:val="00AF6949"/>
    <w:rsid w:val="00AF6E56"/>
    <w:rsid w:val="00AF74CF"/>
    <w:rsid w:val="00B014D1"/>
    <w:rsid w:val="00B02917"/>
    <w:rsid w:val="00B02DC4"/>
    <w:rsid w:val="00B049BF"/>
    <w:rsid w:val="00B0620A"/>
    <w:rsid w:val="00B0763D"/>
    <w:rsid w:val="00B07D63"/>
    <w:rsid w:val="00B10290"/>
    <w:rsid w:val="00B13B85"/>
    <w:rsid w:val="00B21045"/>
    <w:rsid w:val="00B210ED"/>
    <w:rsid w:val="00B213FD"/>
    <w:rsid w:val="00B30212"/>
    <w:rsid w:val="00B31520"/>
    <w:rsid w:val="00B32197"/>
    <w:rsid w:val="00B33F46"/>
    <w:rsid w:val="00B35A85"/>
    <w:rsid w:val="00B36715"/>
    <w:rsid w:val="00B377C7"/>
    <w:rsid w:val="00B37A27"/>
    <w:rsid w:val="00B37F94"/>
    <w:rsid w:val="00B44D2C"/>
    <w:rsid w:val="00B5046A"/>
    <w:rsid w:val="00B56BC6"/>
    <w:rsid w:val="00B57080"/>
    <w:rsid w:val="00B60FFC"/>
    <w:rsid w:val="00B62795"/>
    <w:rsid w:val="00B62ED2"/>
    <w:rsid w:val="00B658EA"/>
    <w:rsid w:val="00B66743"/>
    <w:rsid w:val="00B76739"/>
    <w:rsid w:val="00B774D2"/>
    <w:rsid w:val="00B80B76"/>
    <w:rsid w:val="00B82C68"/>
    <w:rsid w:val="00B83DA1"/>
    <w:rsid w:val="00B84094"/>
    <w:rsid w:val="00B86053"/>
    <w:rsid w:val="00B861FC"/>
    <w:rsid w:val="00B87C32"/>
    <w:rsid w:val="00B91578"/>
    <w:rsid w:val="00B9221A"/>
    <w:rsid w:val="00BA13B2"/>
    <w:rsid w:val="00BA13BF"/>
    <w:rsid w:val="00BA306D"/>
    <w:rsid w:val="00BA5DC4"/>
    <w:rsid w:val="00BA66AD"/>
    <w:rsid w:val="00BA7F8B"/>
    <w:rsid w:val="00BB05CF"/>
    <w:rsid w:val="00BB6D1E"/>
    <w:rsid w:val="00BB721A"/>
    <w:rsid w:val="00BB72A3"/>
    <w:rsid w:val="00BB79D6"/>
    <w:rsid w:val="00BC02F6"/>
    <w:rsid w:val="00BC421D"/>
    <w:rsid w:val="00BC64A0"/>
    <w:rsid w:val="00BD273D"/>
    <w:rsid w:val="00BD3AC8"/>
    <w:rsid w:val="00BD3C87"/>
    <w:rsid w:val="00BD43CB"/>
    <w:rsid w:val="00BD55DB"/>
    <w:rsid w:val="00BE1A58"/>
    <w:rsid w:val="00BE1A5D"/>
    <w:rsid w:val="00BE3DB7"/>
    <w:rsid w:val="00BE41DF"/>
    <w:rsid w:val="00BE4F32"/>
    <w:rsid w:val="00BE5504"/>
    <w:rsid w:val="00BE6083"/>
    <w:rsid w:val="00BE7989"/>
    <w:rsid w:val="00BF27E7"/>
    <w:rsid w:val="00BF373F"/>
    <w:rsid w:val="00BF7464"/>
    <w:rsid w:val="00BF75EE"/>
    <w:rsid w:val="00C059AB"/>
    <w:rsid w:val="00C1402E"/>
    <w:rsid w:val="00C1797B"/>
    <w:rsid w:val="00C21354"/>
    <w:rsid w:val="00C21834"/>
    <w:rsid w:val="00C233DC"/>
    <w:rsid w:val="00C23C53"/>
    <w:rsid w:val="00C32F69"/>
    <w:rsid w:val="00C3392D"/>
    <w:rsid w:val="00C403C6"/>
    <w:rsid w:val="00C4395E"/>
    <w:rsid w:val="00C479AF"/>
    <w:rsid w:val="00C47BDC"/>
    <w:rsid w:val="00C50E8F"/>
    <w:rsid w:val="00C5105D"/>
    <w:rsid w:val="00C52779"/>
    <w:rsid w:val="00C53021"/>
    <w:rsid w:val="00C5418C"/>
    <w:rsid w:val="00C55003"/>
    <w:rsid w:val="00C55317"/>
    <w:rsid w:val="00C70553"/>
    <w:rsid w:val="00C708BF"/>
    <w:rsid w:val="00C73CE2"/>
    <w:rsid w:val="00C74214"/>
    <w:rsid w:val="00C75FCA"/>
    <w:rsid w:val="00C80058"/>
    <w:rsid w:val="00C812F7"/>
    <w:rsid w:val="00C87E65"/>
    <w:rsid w:val="00C95026"/>
    <w:rsid w:val="00C97747"/>
    <w:rsid w:val="00CA0BCB"/>
    <w:rsid w:val="00CA16CE"/>
    <w:rsid w:val="00CA2283"/>
    <w:rsid w:val="00CA31F3"/>
    <w:rsid w:val="00CA6A37"/>
    <w:rsid w:val="00CB091E"/>
    <w:rsid w:val="00CB099A"/>
    <w:rsid w:val="00CB370B"/>
    <w:rsid w:val="00CB5CBA"/>
    <w:rsid w:val="00CB6739"/>
    <w:rsid w:val="00CC3036"/>
    <w:rsid w:val="00CC464C"/>
    <w:rsid w:val="00CE4833"/>
    <w:rsid w:val="00CE62EF"/>
    <w:rsid w:val="00CF1B58"/>
    <w:rsid w:val="00D00BDC"/>
    <w:rsid w:val="00D00D0C"/>
    <w:rsid w:val="00D0144D"/>
    <w:rsid w:val="00D0160E"/>
    <w:rsid w:val="00D058F8"/>
    <w:rsid w:val="00D05B97"/>
    <w:rsid w:val="00D05E9A"/>
    <w:rsid w:val="00D10AEB"/>
    <w:rsid w:val="00D1181D"/>
    <w:rsid w:val="00D1324B"/>
    <w:rsid w:val="00D1384A"/>
    <w:rsid w:val="00D13FA7"/>
    <w:rsid w:val="00D27BC2"/>
    <w:rsid w:val="00D343D4"/>
    <w:rsid w:val="00D35916"/>
    <w:rsid w:val="00D37601"/>
    <w:rsid w:val="00D40BE6"/>
    <w:rsid w:val="00D416D0"/>
    <w:rsid w:val="00D41930"/>
    <w:rsid w:val="00D41BFD"/>
    <w:rsid w:val="00D4448D"/>
    <w:rsid w:val="00D4582B"/>
    <w:rsid w:val="00D50F21"/>
    <w:rsid w:val="00D56082"/>
    <w:rsid w:val="00D615C4"/>
    <w:rsid w:val="00D63E5E"/>
    <w:rsid w:val="00D70B21"/>
    <w:rsid w:val="00D73809"/>
    <w:rsid w:val="00D7385E"/>
    <w:rsid w:val="00D73986"/>
    <w:rsid w:val="00D74850"/>
    <w:rsid w:val="00D777A9"/>
    <w:rsid w:val="00D80A6B"/>
    <w:rsid w:val="00D80EC3"/>
    <w:rsid w:val="00D82E5C"/>
    <w:rsid w:val="00D87D0D"/>
    <w:rsid w:val="00D91CC2"/>
    <w:rsid w:val="00D93491"/>
    <w:rsid w:val="00D93540"/>
    <w:rsid w:val="00D93DF3"/>
    <w:rsid w:val="00D94543"/>
    <w:rsid w:val="00D95B10"/>
    <w:rsid w:val="00DA451B"/>
    <w:rsid w:val="00DA784A"/>
    <w:rsid w:val="00DB0186"/>
    <w:rsid w:val="00DB16A8"/>
    <w:rsid w:val="00DB300B"/>
    <w:rsid w:val="00DB7170"/>
    <w:rsid w:val="00DB79BD"/>
    <w:rsid w:val="00DC4FBB"/>
    <w:rsid w:val="00DD0025"/>
    <w:rsid w:val="00DD7E26"/>
    <w:rsid w:val="00DE1002"/>
    <w:rsid w:val="00DE6003"/>
    <w:rsid w:val="00DE6BFC"/>
    <w:rsid w:val="00DF0582"/>
    <w:rsid w:val="00DF2D5A"/>
    <w:rsid w:val="00DF734A"/>
    <w:rsid w:val="00E00D40"/>
    <w:rsid w:val="00E00FE5"/>
    <w:rsid w:val="00E04661"/>
    <w:rsid w:val="00E05B7F"/>
    <w:rsid w:val="00E101D9"/>
    <w:rsid w:val="00E12D92"/>
    <w:rsid w:val="00E16580"/>
    <w:rsid w:val="00E165EB"/>
    <w:rsid w:val="00E16708"/>
    <w:rsid w:val="00E20325"/>
    <w:rsid w:val="00E31820"/>
    <w:rsid w:val="00E37003"/>
    <w:rsid w:val="00E402CD"/>
    <w:rsid w:val="00E42C97"/>
    <w:rsid w:val="00E473B7"/>
    <w:rsid w:val="00E5006B"/>
    <w:rsid w:val="00E51A1A"/>
    <w:rsid w:val="00E559D8"/>
    <w:rsid w:val="00E56EDE"/>
    <w:rsid w:val="00E570DB"/>
    <w:rsid w:val="00E6046F"/>
    <w:rsid w:val="00E61DB6"/>
    <w:rsid w:val="00E62188"/>
    <w:rsid w:val="00E62A31"/>
    <w:rsid w:val="00E64315"/>
    <w:rsid w:val="00E65100"/>
    <w:rsid w:val="00E6576C"/>
    <w:rsid w:val="00E701EE"/>
    <w:rsid w:val="00E73461"/>
    <w:rsid w:val="00E7756F"/>
    <w:rsid w:val="00E8195C"/>
    <w:rsid w:val="00E83324"/>
    <w:rsid w:val="00E83FC0"/>
    <w:rsid w:val="00E8618C"/>
    <w:rsid w:val="00E929F4"/>
    <w:rsid w:val="00E96418"/>
    <w:rsid w:val="00EA104A"/>
    <w:rsid w:val="00EA20FF"/>
    <w:rsid w:val="00EB036C"/>
    <w:rsid w:val="00EB4F57"/>
    <w:rsid w:val="00EB67B0"/>
    <w:rsid w:val="00EB690F"/>
    <w:rsid w:val="00EB741E"/>
    <w:rsid w:val="00EC4E0A"/>
    <w:rsid w:val="00ED66B7"/>
    <w:rsid w:val="00ED7A90"/>
    <w:rsid w:val="00EE0CF1"/>
    <w:rsid w:val="00EE2B71"/>
    <w:rsid w:val="00EE4B5C"/>
    <w:rsid w:val="00EE5C88"/>
    <w:rsid w:val="00EE7091"/>
    <w:rsid w:val="00EF0536"/>
    <w:rsid w:val="00EF16C5"/>
    <w:rsid w:val="00F0602B"/>
    <w:rsid w:val="00F066DE"/>
    <w:rsid w:val="00F12C8C"/>
    <w:rsid w:val="00F17492"/>
    <w:rsid w:val="00F232C9"/>
    <w:rsid w:val="00F23716"/>
    <w:rsid w:val="00F33F96"/>
    <w:rsid w:val="00F358B5"/>
    <w:rsid w:val="00F3707B"/>
    <w:rsid w:val="00F413B4"/>
    <w:rsid w:val="00F4245F"/>
    <w:rsid w:val="00F45E69"/>
    <w:rsid w:val="00F46313"/>
    <w:rsid w:val="00F46939"/>
    <w:rsid w:val="00F50483"/>
    <w:rsid w:val="00F55DCF"/>
    <w:rsid w:val="00F6350A"/>
    <w:rsid w:val="00F67C6D"/>
    <w:rsid w:val="00F723C3"/>
    <w:rsid w:val="00F732E2"/>
    <w:rsid w:val="00F73796"/>
    <w:rsid w:val="00F746AC"/>
    <w:rsid w:val="00F7514E"/>
    <w:rsid w:val="00F81F4B"/>
    <w:rsid w:val="00F83C55"/>
    <w:rsid w:val="00F845FC"/>
    <w:rsid w:val="00F852C4"/>
    <w:rsid w:val="00F9181E"/>
    <w:rsid w:val="00F94353"/>
    <w:rsid w:val="00FA1125"/>
    <w:rsid w:val="00FA1685"/>
    <w:rsid w:val="00FA66AD"/>
    <w:rsid w:val="00FA7B13"/>
    <w:rsid w:val="00FB1735"/>
    <w:rsid w:val="00FB1840"/>
    <w:rsid w:val="00FB2796"/>
    <w:rsid w:val="00FB5C5B"/>
    <w:rsid w:val="00FB6960"/>
    <w:rsid w:val="00FC098F"/>
    <w:rsid w:val="00FC182B"/>
    <w:rsid w:val="00FC4B82"/>
    <w:rsid w:val="00FC7FBB"/>
    <w:rsid w:val="00FD232F"/>
    <w:rsid w:val="00FD438D"/>
    <w:rsid w:val="00FE22E0"/>
    <w:rsid w:val="00FE2932"/>
    <w:rsid w:val="00FE3133"/>
    <w:rsid w:val="00FE5CC5"/>
    <w:rsid w:val="00FE6994"/>
    <w:rsid w:val="00FE6AFB"/>
    <w:rsid w:val="00FF0731"/>
    <w:rsid w:val="00FF0F16"/>
    <w:rsid w:val="00FF5349"/>
    <w:rsid w:val="00FF6BB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9d9d9"/>
    </o:shapedefaults>
    <o:shapelayout v:ext="edit">
      <o:idmap v:ext="edit" data="2"/>
    </o:shapelayout>
  </w:shapeDefaults>
  <w:decimalSymbol w:val=","/>
  <w:listSeparator w:val=";"/>
  <w14:docId w14:val="5D2EE2E7"/>
  <w15:docId w15:val="{3B27E701-31ED-4201-9789-C9DB5C4C3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link w:val="Titre1Car"/>
    <w:autoRedefine/>
    <w:qFormat/>
    <w:rsid w:val="001667B2"/>
    <w:pPr>
      <w:numPr>
        <w:numId w:val="22"/>
      </w:numPr>
      <w:tabs>
        <w:tab w:val="left" w:pos="426"/>
      </w:tabs>
      <w:spacing w:before="240" w:after="120" w:line="240" w:lineRule="auto"/>
      <w:jc w:val="both"/>
      <w:outlineLvl w:val="0"/>
    </w:pPr>
    <w:rPr>
      <w:rFonts w:ascii="Arial" w:eastAsia="Times New Roman" w:hAnsi="Arial" w:cs="Arial"/>
      <w:b/>
      <w:caps/>
      <w:color w:val="8B6D4A"/>
      <w:lang w:eastAsia="fr-FR"/>
    </w:rPr>
  </w:style>
  <w:style w:type="paragraph" w:styleId="Titre2">
    <w:name w:val="heading 2"/>
    <w:aliases w:val="Car,Titre 2 Car Car Car Car Car,Titre 2 Car Car"/>
    <w:basedOn w:val="Normal"/>
    <w:next w:val="Normal"/>
    <w:link w:val="Titre2Car"/>
    <w:autoRedefine/>
    <w:unhideWhenUsed/>
    <w:qFormat/>
    <w:rsid w:val="00B57080"/>
    <w:pPr>
      <w:numPr>
        <w:ilvl w:val="1"/>
        <w:numId w:val="22"/>
      </w:numPr>
      <w:tabs>
        <w:tab w:val="left" w:pos="426"/>
      </w:tabs>
      <w:spacing w:before="240" w:after="120" w:line="240" w:lineRule="auto"/>
      <w:jc w:val="both"/>
      <w:outlineLvl w:val="1"/>
    </w:pPr>
    <w:rPr>
      <w:rFonts w:ascii="Roboto" w:eastAsia="Times New Roman" w:hAnsi="Roboto"/>
      <w:b/>
      <w:caps/>
      <w:color w:val="8B6D4A"/>
      <w:sz w:val="20"/>
      <w:szCs w:val="24"/>
      <w:lang w:eastAsia="fr-FR"/>
    </w:rPr>
  </w:style>
  <w:style w:type="paragraph" w:styleId="Titre3">
    <w:name w:val="heading 3"/>
    <w:basedOn w:val="Normal"/>
    <w:next w:val="Normal"/>
    <w:link w:val="Titre3Car"/>
    <w:unhideWhenUsed/>
    <w:qFormat/>
    <w:rsid w:val="00B57080"/>
    <w:pPr>
      <w:numPr>
        <w:ilvl w:val="2"/>
        <w:numId w:val="22"/>
      </w:numPr>
      <w:spacing w:before="240" w:after="120" w:line="240" w:lineRule="auto"/>
      <w:jc w:val="both"/>
      <w:outlineLvl w:val="2"/>
    </w:pPr>
    <w:rPr>
      <w:rFonts w:ascii="Roboto" w:eastAsia="Times New Roman" w:hAnsi="Roboto"/>
      <w:sz w:val="20"/>
      <w:szCs w:val="20"/>
      <w:u w:val="single"/>
      <w:lang w:eastAsia="fr-FR"/>
    </w:rPr>
  </w:style>
  <w:style w:type="paragraph" w:styleId="Titre4">
    <w:name w:val="heading 4"/>
    <w:basedOn w:val="Normal"/>
    <w:next w:val="Normal"/>
    <w:link w:val="Titre4Car"/>
    <w:autoRedefine/>
    <w:unhideWhenUsed/>
    <w:qFormat/>
    <w:rsid w:val="00B57080"/>
    <w:pPr>
      <w:keepNext/>
      <w:keepLines/>
      <w:numPr>
        <w:ilvl w:val="3"/>
        <w:numId w:val="22"/>
      </w:numPr>
      <w:spacing w:before="100" w:after="120" w:line="260" w:lineRule="exact"/>
      <w:jc w:val="both"/>
      <w:outlineLvl w:val="3"/>
    </w:pPr>
    <w:rPr>
      <w:rFonts w:ascii="Roboto" w:eastAsiaTheme="majorEastAsia" w:hAnsi="Roboto" w:cstheme="majorBidi"/>
      <w:bCs/>
      <w:iCs/>
      <w:sz w:val="20"/>
      <w:u w:val="single"/>
      <w:lang w:eastAsia="fr-FR"/>
    </w:rPr>
  </w:style>
  <w:style w:type="paragraph" w:styleId="Titre5">
    <w:name w:val="heading 5"/>
    <w:basedOn w:val="Titre1"/>
    <w:next w:val="Normal"/>
    <w:link w:val="Titre5Car"/>
    <w:unhideWhenUsed/>
    <w:qFormat/>
    <w:rsid w:val="00B57080"/>
    <w:pPr>
      <w:keepNext/>
      <w:keepLines/>
      <w:numPr>
        <w:ilvl w:val="4"/>
      </w:numPr>
      <w:tabs>
        <w:tab w:val="clear" w:pos="426"/>
        <w:tab w:val="left" w:pos="284"/>
      </w:tabs>
      <w:spacing w:before="40"/>
      <w:ind w:left="170" w:hanging="170"/>
      <w:outlineLvl w:val="4"/>
    </w:pPr>
    <w:rPr>
      <w:rFonts w:eastAsiaTheme="majorEastAsia" w:cstheme="majorBidi"/>
      <w:b w:val="0"/>
      <w:caps w:val="0"/>
      <w:color w:val="auto"/>
      <w:sz w:val="18"/>
    </w:rPr>
  </w:style>
  <w:style w:type="paragraph" w:styleId="Titre6">
    <w:name w:val="heading 6"/>
    <w:basedOn w:val="Normal"/>
    <w:next w:val="Normal"/>
    <w:link w:val="Titre6Car"/>
    <w:unhideWhenUsed/>
    <w:qFormat/>
    <w:rsid w:val="00B57080"/>
    <w:pPr>
      <w:keepNext/>
      <w:keepLines/>
      <w:numPr>
        <w:ilvl w:val="5"/>
        <w:numId w:val="22"/>
      </w:numPr>
      <w:spacing w:before="40" w:after="120" w:line="260" w:lineRule="exact"/>
      <w:ind w:left="170" w:hanging="170"/>
      <w:jc w:val="both"/>
      <w:outlineLvl w:val="5"/>
    </w:pPr>
    <w:rPr>
      <w:rFonts w:ascii="Roboto" w:eastAsiaTheme="majorEastAsia" w:hAnsi="Roboto" w:cstheme="majorBidi"/>
      <w:color w:val="1F3763" w:themeColor="accent1" w:themeShade="7F"/>
      <w:sz w:val="16"/>
      <w:lang w:eastAsia="fr-FR"/>
    </w:rPr>
  </w:style>
  <w:style w:type="paragraph" w:styleId="Titre7">
    <w:name w:val="heading 7"/>
    <w:basedOn w:val="Normal"/>
    <w:next w:val="Normal"/>
    <w:link w:val="Titre7Car"/>
    <w:unhideWhenUsed/>
    <w:qFormat/>
    <w:rsid w:val="00B57080"/>
    <w:pPr>
      <w:keepNext/>
      <w:keepLines/>
      <w:numPr>
        <w:ilvl w:val="6"/>
        <w:numId w:val="22"/>
      </w:numPr>
      <w:spacing w:before="40" w:after="120" w:line="260" w:lineRule="exact"/>
      <w:ind w:left="170" w:hanging="170"/>
      <w:jc w:val="both"/>
      <w:outlineLvl w:val="6"/>
    </w:pPr>
    <w:rPr>
      <w:rFonts w:ascii="Roboto" w:eastAsiaTheme="majorEastAsia" w:hAnsi="Roboto" w:cstheme="majorBidi"/>
      <w:i/>
      <w:iCs/>
      <w:color w:val="1F3763" w:themeColor="accent1" w:themeShade="7F"/>
      <w:sz w:val="16"/>
      <w:lang w:eastAsia="fr-FR"/>
    </w:rPr>
  </w:style>
  <w:style w:type="paragraph" w:styleId="Titre8">
    <w:name w:val="heading 8"/>
    <w:basedOn w:val="Normal"/>
    <w:next w:val="Normal"/>
    <w:link w:val="Titre8Car"/>
    <w:unhideWhenUsed/>
    <w:qFormat/>
    <w:rsid w:val="00B57080"/>
    <w:pPr>
      <w:keepNext/>
      <w:keepLines/>
      <w:numPr>
        <w:ilvl w:val="7"/>
        <w:numId w:val="22"/>
      </w:numPr>
      <w:spacing w:before="40" w:after="120" w:line="260" w:lineRule="exact"/>
      <w:ind w:left="170" w:hanging="170"/>
      <w:jc w:val="both"/>
      <w:outlineLvl w:val="7"/>
    </w:pPr>
    <w:rPr>
      <w:rFonts w:asciiTheme="majorHAnsi" w:eastAsiaTheme="majorEastAsia" w:hAnsiTheme="majorHAnsi" w:cstheme="majorBidi"/>
      <w:color w:val="272727" w:themeColor="text1" w:themeTint="D8"/>
      <w:sz w:val="21"/>
      <w:szCs w:val="21"/>
      <w:lang w:eastAsia="fr-FR"/>
    </w:rPr>
  </w:style>
  <w:style w:type="paragraph" w:styleId="Titre9">
    <w:name w:val="heading 9"/>
    <w:basedOn w:val="Normal"/>
    <w:next w:val="Normal"/>
    <w:link w:val="Titre9Car"/>
    <w:unhideWhenUsed/>
    <w:qFormat/>
    <w:rsid w:val="00B57080"/>
    <w:pPr>
      <w:keepNext/>
      <w:keepLines/>
      <w:numPr>
        <w:ilvl w:val="8"/>
        <w:numId w:val="22"/>
      </w:numPr>
      <w:spacing w:before="40" w:after="120" w:line="260" w:lineRule="exact"/>
      <w:ind w:left="170" w:hanging="170"/>
      <w:jc w:val="both"/>
      <w:outlineLvl w:val="8"/>
    </w:pPr>
    <w:rPr>
      <w:rFonts w:asciiTheme="majorHAnsi" w:eastAsiaTheme="majorEastAsia" w:hAnsiTheme="majorHAnsi" w:cstheme="majorBidi"/>
      <w:i/>
      <w:iCs/>
      <w:color w:val="272727" w:themeColor="text1" w:themeTint="D8"/>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E45E3"/>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9B5692"/>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9B5692"/>
    <w:rPr>
      <w:rFonts w:ascii="Tahoma" w:hAnsi="Tahoma" w:cs="Tahoma"/>
      <w:sz w:val="16"/>
      <w:szCs w:val="16"/>
      <w:lang w:eastAsia="en-US"/>
    </w:rPr>
  </w:style>
  <w:style w:type="paragraph" w:styleId="En-tte">
    <w:name w:val="header"/>
    <w:basedOn w:val="Normal"/>
    <w:link w:val="En-tteCar"/>
    <w:uiPriority w:val="99"/>
    <w:unhideWhenUsed/>
    <w:rsid w:val="000F46DE"/>
    <w:pPr>
      <w:tabs>
        <w:tab w:val="center" w:pos="4536"/>
        <w:tab w:val="right" w:pos="9072"/>
      </w:tabs>
    </w:pPr>
  </w:style>
  <w:style w:type="character" w:customStyle="1" w:styleId="En-tteCar">
    <w:name w:val="En-tête Car"/>
    <w:link w:val="En-tte"/>
    <w:uiPriority w:val="99"/>
    <w:rsid w:val="000F46DE"/>
    <w:rPr>
      <w:sz w:val="22"/>
      <w:szCs w:val="22"/>
      <w:lang w:eastAsia="en-US"/>
    </w:rPr>
  </w:style>
  <w:style w:type="paragraph" w:styleId="Pieddepage">
    <w:name w:val="footer"/>
    <w:basedOn w:val="Normal"/>
    <w:link w:val="PieddepageCar"/>
    <w:uiPriority w:val="99"/>
    <w:unhideWhenUsed/>
    <w:rsid w:val="000F46DE"/>
    <w:pPr>
      <w:tabs>
        <w:tab w:val="center" w:pos="4536"/>
        <w:tab w:val="right" w:pos="9072"/>
      </w:tabs>
    </w:pPr>
  </w:style>
  <w:style w:type="character" w:customStyle="1" w:styleId="PieddepageCar">
    <w:name w:val="Pied de page Car"/>
    <w:link w:val="Pieddepage"/>
    <w:uiPriority w:val="99"/>
    <w:rsid w:val="000F46DE"/>
    <w:rPr>
      <w:sz w:val="22"/>
      <w:szCs w:val="22"/>
      <w:lang w:eastAsia="en-US"/>
    </w:rPr>
  </w:style>
  <w:style w:type="paragraph" w:styleId="Paragraphedeliste">
    <w:name w:val="List Paragraph"/>
    <w:basedOn w:val="Normal"/>
    <w:uiPriority w:val="1"/>
    <w:qFormat/>
    <w:rsid w:val="00EE0CF1"/>
    <w:pPr>
      <w:ind w:left="708"/>
    </w:pPr>
  </w:style>
  <w:style w:type="table" w:styleId="Grilledutableau">
    <w:name w:val="Table Grid"/>
    <w:basedOn w:val="TableauNormal"/>
    <w:rsid w:val="00267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unhideWhenUsed/>
    <w:rsid w:val="00B62795"/>
    <w:rPr>
      <w:sz w:val="16"/>
      <w:szCs w:val="16"/>
    </w:rPr>
  </w:style>
  <w:style w:type="paragraph" w:styleId="Commentaire">
    <w:name w:val="annotation text"/>
    <w:basedOn w:val="Normal"/>
    <w:link w:val="CommentaireCar"/>
    <w:unhideWhenUsed/>
    <w:rsid w:val="00B62795"/>
    <w:rPr>
      <w:sz w:val="20"/>
      <w:szCs w:val="20"/>
    </w:rPr>
  </w:style>
  <w:style w:type="character" w:customStyle="1" w:styleId="CommentaireCar">
    <w:name w:val="Commentaire Car"/>
    <w:link w:val="Commentaire"/>
    <w:rsid w:val="00B62795"/>
    <w:rPr>
      <w:lang w:eastAsia="en-US"/>
    </w:rPr>
  </w:style>
  <w:style w:type="paragraph" w:styleId="Objetducommentaire">
    <w:name w:val="annotation subject"/>
    <w:basedOn w:val="Commentaire"/>
    <w:next w:val="Commentaire"/>
    <w:link w:val="ObjetducommentaireCar"/>
    <w:uiPriority w:val="99"/>
    <w:semiHidden/>
    <w:unhideWhenUsed/>
    <w:rsid w:val="00B62795"/>
    <w:rPr>
      <w:b/>
      <w:bCs/>
    </w:rPr>
  </w:style>
  <w:style w:type="character" w:customStyle="1" w:styleId="ObjetducommentaireCar">
    <w:name w:val="Objet du commentaire Car"/>
    <w:link w:val="Objetducommentaire"/>
    <w:uiPriority w:val="99"/>
    <w:semiHidden/>
    <w:rsid w:val="00B62795"/>
    <w:rPr>
      <w:b/>
      <w:bCs/>
      <w:lang w:eastAsia="en-US"/>
    </w:rPr>
  </w:style>
  <w:style w:type="character" w:customStyle="1" w:styleId="Titre1Car">
    <w:name w:val="Titre 1 Car"/>
    <w:basedOn w:val="Policepardfaut"/>
    <w:link w:val="Titre1"/>
    <w:rsid w:val="001667B2"/>
    <w:rPr>
      <w:rFonts w:ascii="Arial" w:eastAsia="Times New Roman" w:hAnsi="Arial" w:cs="Arial"/>
      <w:b/>
      <w:caps/>
      <w:color w:val="8B6D4A"/>
      <w:sz w:val="22"/>
      <w:szCs w:val="22"/>
      <w:lang w:eastAsia="fr-FR"/>
    </w:rPr>
  </w:style>
  <w:style w:type="character" w:customStyle="1" w:styleId="Titre2Car">
    <w:name w:val="Titre 2 Car"/>
    <w:aliases w:val="Car Car,Titre 2 Car Car Car Car Car Car,Titre 2 Car Car Car"/>
    <w:basedOn w:val="Policepardfaut"/>
    <w:link w:val="Titre2"/>
    <w:rsid w:val="00B57080"/>
    <w:rPr>
      <w:rFonts w:ascii="Roboto" w:eastAsia="Times New Roman" w:hAnsi="Roboto"/>
      <w:b/>
      <w:caps/>
      <w:color w:val="8B6D4A"/>
      <w:szCs w:val="24"/>
      <w:lang w:eastAsia="fr-FR"/>
    </w:rPr>
  </w:style>
  <w:style w:type="character" w:customStyle="1" w:styleId="Titre3Car">
    <w:name w:val="Titre 3 Car"/>
    <w:basedOn w:val="Policepardfaut"/>
    <w:link w:val="Titre3"/>
    <w:rsid w:val="00B57080"/>
    <w:rPr>
      <w:rFonts w:ascii="Roboto" w:eastAsia="Times New Roman" w:hAnsi="Roboto"/>
      <w:u w:val="single"/>
      <w:lang w:eastAsia="fr-FR"/>
    </w:rPr>
  </w:style>
  <w:style w:type="character" w:customStyle="1" w:styleId="Titre4Car">
    <w:name w:val="Titre 4 Car"/>
    <w:basedOn w:val="Policepardfaut"/>
    <w:link w:val="Titre4"/>
    <w:rsid w:val="00B57080"/>
    <w:rPr>
      <w:rFonts w:ascii="Roboto" w:eastAsiaTheme="majorEastAsia" w:hAnsi="Roboto" w:cstheme="majorBidi"/>
      <w:bCs/>
      <w:iCs/>
      <w:szCs w:val="22"/>
      <w:u w:val="single"/>
      <w:lang w:eastAsia="fr-FR"/>
    </w:rPr>
  </w:style>
  <w:style w:type="character" w:customStyle="1" w:styleId="Titre5Car">
    <w:name w:val="Titre 5 Car"/>
    <w:basedOn w:val="Policepardfaut"/>
    <w:link w:val="Titre5"/>
    <w:rsid w:val="00B57080"/>
    <w:rPr>
      <w:rFonts w:ascii="Roboto" w:eastAsiaTheme="majorEastAsia" w:hAnsi="Roboto" w:cstheme="majorBidi"/>
      <w:sz w:val="18"/>
      <w:szCs w:val="40"/>
      <w:lang w:eastAsia="fr-FR"/>
    </w:rPr>
  </w:style>
  <w:style w:type="character" w:customStyle="1" w:styleId="Titre6Car">
    <w:name w:val="Titre 6 Car"/>
    <w:basedOn w:val="Policepardfaut"/>
    <w:link w:val="Titre6"/>
    <w:rsid w:val="00B57080"/>
    <w:rPr>
      <w:rFonts w:ascii="Roboto" w:eastAsiaTheme="majorEastAsia" w:hAnsi="Roboto" w:cstheme="majorBidi"/>
      <w:color w:val="1F3763" w:themeColor="accent1" w:themeShade="7F"/>
      <w:sz w:val="16"/>
      <w:szCs w:val="22"/>
      <w:lang w:eastAsia="fr-FR"/>
    </w:rPr>
  </w:style>
  <w:style w:type="character" w:customStyle="1" w:styleId="Titre7Car">
    <w:name w:val="Titre 7 Car"/>
    <w:basedOn w:val="Policepardfaut"/>
    <w:link w:val="Titre7"/>
    <w:rsid w:val="00B57080"/>
    <w:rPr>
      <w:rFonts w:ascii="Roboto" w:eastAsiaTheme="majorEastAsia" w:hAnsi="Roboto" w:cstheme="majorBidi"/>
      <w:i/>
      <w:iCs/>
      <w:color w:val="1F3763" w:themeColor="accent1" w:themeShade="7F"/>
      <w:sz w:val="16"/>
      <w:szCs w:val="22"/>
      <w:lang w:eastAsia="fr-FR"/>
    </w:rPr>
  </w:style>
  <w:style w:type="character" w:customStyle="1" w:styleId="Titre8Car">
    <w:name w:val="Titre 8 Car"/>
    <w:basedOn w:val="Policepardfaut"/>
    <w:link w:val="Titre8"/>
    <w:rsid w:val="00B57080"/>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rsid w:val="00B57080"/>
    <w:rPr>
      <w:rFonts w:asciiTheme="majorHAnsi" w:eastAsiaTheme="majorEastAsia" w:hAnsiTheme="majorHAnsi" w:cstheme="majorBidi"/>
      <w:i/>
      <w:iCs/>
      <w:color w:val="272727" w:themeColor="text1" w:themeTint="D8"/>
      <w:sz w:val="21"/>
      <w:szCs w:val="21"/>
      <w:lang w:eastAsia="fr-FR"/>
    </w:rPr>
  </w:style>
  <w:style w:type="paragraph" w:customStyle="1" w:styleId="ListeNiv1">
    <w:name w:val="Liste_Niv1"/>
    <w:autoRedefine/>
    <w:qFormat/>
    <w:rsid w:val="00B57080"/>
    <w:pPr>
      <w:tabs>
        <w:tab w:val="num" w:pos="786"/>
      </w:tabs>
      <w:spacing w:after="60"/>
      <w:ind w:left="284"/>
      <w:contextualSpacing/>
      <w:jc w:val="both"/>
    </w:pPr>
    <w:rPr>
      <w:rFonts w:ascii="Roboto" w:hAnsi="Roboto"/>
      <w:szCs w:val="22"/>
      <w:lang w:eastAsia="en-US"/>
    </w:rPr>
  </w:style>
  <w:style w:type="paragraph" w:customStyle="1" w:styleId="Lgendetab">
    <w:name w:val="Légende tab"/>
    <w:basedOn w:val="Normal"/>
    <w:link w:val="LgendetabCar"/>
    <w:qFormat/>
    <w:rsid w:val="00B57080"/>
    <w:pPr>
      <w:spacing w:after="60" w:line="240" w:lineRule="exact"/>
      <w:jc w:val="both"/>
    </w:pPr>
    <w:rPr>
      <w:rFonts w:ascii="Roboto" w:eastAsiaTheme="minorHAnsi" w:hAnsi="Roboto" w:cstheme="minorBidi"/>
      <w:b/>
      <w:i/>
      <w:sz w:val="20"/>
      <w:lang w:eastAsia="fr-FR"/>
    </w:rPr>
  </w:style>
  <w:style w:type="paragraph" w:customStyle="1" w:styleId="Tableautexte">
    <w:name w:val="Tableau texte"/>
    <w:basedOn w:val="Normal"/>
    <w:qFormat/>
    <w:rsid w:val="00B57080"/>
    <w:pPr>
      <w:spacing w:before="60" w:after="60" w:line="240" w:lineRule="auto"/>
      <w:jc w:val="both"/>
    </w:pPr>
    <w:rPr>
      <w:rFonts w:ascii="Roboto" w:eastAsiaTheme="minorHAnsi" w:hAnsi="Roboto" w:cstheme="minorBidi"/>
      <w:sz w:val="20"/>
      <w:lang w:eastAsia="fr-FR"/>
    </w:rPr>
  </w:style>
  <w:style w:type="character" w:customStyle="1" w:styleId="LgendetabCar">
    <w:name w:val="Légende tab Car"/>
    <w:basedOn w:val="Policepardfaut"/>
    <w:link w:val="Lgendetab"/>
    <w:rsid w:val="00B57080"/>
    <w:rPr>
      <w:rFonts w:ascii="Roboto" w:eastAsiaTheme="minorHAnsi" w:hAnsi="Roboto" w:cstheme="minorBidi"/>
      <w:b/>
      <w:i/>
      <w:szCs w:val="22"/>
      <w:lang w:eastAsia="fr-FR"/>
    </w:rPr>
  </w:style>
  <w:style w:type="paragraph" w:customStyle="1" w:styleId="lgendetableau">
    <w:name w:val="légende tableau"/>
    <w:basedOn w:val="Normal"/>
    <w:link w:val="lgendetableauCar"/>
    <w:qFormat/>
    <w:rsid w:val="00B57080"/>
    <w:pPr>
      <w:spacing w:before="120" w:after="160" w:line="240" w:lineRule="auto"/>
      <w:jc w:val="center"/>
    </w:pPr>
    <w:rPr>
      <w:rFonts w:ascii="Roboto" w:eastAsiaTheme="minorHAnsi" w:hAnsi="Roboto" w:cstheme="minorBidi"/>
      <w:b/>
      <w:bCs/>
      <w:sz w:val="20"/>
      <w:szCs w:val="20"/>
    </w:rPr>
  </w:style>
  <w:style w:type="character" w:customStyle="1" w:styleId="lgendetableauCar">
    <w:name w:val="légende tableau Car"/>
    <w:basedOn w:val="Policepardfaut"/>
    <w:link w:val="lgendetableau"/>
    <w:rsid w:val="00B57080"/>
    <w:rPr>
      <w:rFonts w:ascii="Roboto" w:eastAsiaTheme="minorHAnsi" w:hAnsi="Roboto" w:cstheme="minorBidi"/>
      <w:b/>
      <w:bCs/>
      <w:lang w:eastAsia="en-US"/>
    </w:rPr>
  </w:style>
  <w:style w:type="paragraph" w:customStyle="1" w:styleId="QBTexteCouverture">
    <w:name w:val="QB_Texte_Couverture"/>
    <w:basedOn w:val="Normal"/>
    <w:qFormat/>
    <w:rsid w:val="00933472"/>
    <w:pPr>
      <w:spacing w:after="120" w:line="216" w:lineRule="auto"/>
      <w:ind w:left="-1134"/>
      <w:jc w:val="both"/>
    </w:pPr>
    <w:rPr>
      <w:rFonts w:ascii="Roboto" w:eastAsiaTheme="minorHAnsi" w:hAnsi="Roboto" w:cstheme="minorBidi"/>
      <w:sz w:val="19"/>
    </w:rPr>
  </w:style>
  <w:style w:type="paragraph" w:customStyle="1" w:styleId="Pa3">
    <w:name w:val="Pa3"/>
    <w:basedOn w:val="Normal"/>
    <w:next w:val="Normal"/>
    <w:uiPriority w:val="99"/>
    <w:rsid w:val="00933472"/>
    <w:pPr>
      <w:autoSpaceDE w:val="0"/>
      <w:autoSpaceDN w:val="0"/>
      <w:adjustRightInd w:val="0"/>
      <w:spacing w:after="0" w:line="241" w:lineRule="atLeast"/>
      <w:jc w:val="both"/>
    </w:pPr>
    <w:rPr>
      <w:rFonts w:ascii="Neo Sans Medium" w:eastAsiaTheme="minorHAnsi" w:hAnsi="Neo Sans Medium" w:cstheme="minorBidi"/>
      <w:sz w:val="24"/>
      <w:szCs w:val="24"/>
      <w:lang w:val="en-GB"/>
    </w:rPr>
  </w:style>
  <w:style w:type="character" w:customStyle="1" w:styleId="A11">
    <w:name w:val="A11"/>
    <w:uiPriority w:val="99"/>
    <w:rsid w:val="00933472"/>
    <w:rPr>
      <w:rFonts w:cs="Neo Sans Medium"/>
      <w:color w:val="000000"/>
      <w:sz w:val="36"/>
      <w:szCs w:val="36"/>
    </w:rPr>
  </w:style>
  <w:style w:type="character" w:customStyle="1" w:styleId="A0">
    <w:name w:val="A0"/>
    <w:uiPriority w:val="99"/>
    <w:rsid w:val="00933472"/>
    <w:rPr>
      <w:rFonts w:ascii="Neo Sans Light" w:hAnsi="Neo Sans Light" w:cs="Neo Sans Light"/>
      <w:color w:val="000000"/>
      <w:sz w:val="20"/>
      <w:szCs w:val="20"/>
    </w:rPr>
  </w:style>
  <w:style w:type="paragraph" w:customStyle="1" w:styleId="Default">
    <w:name w:val="Default"/>
    <w:rsid w:val="00933472"/>
    <w:pPr>
      <w:autoSpaceDE w:val="0"/>
      <w:autoSpaceDN w:val="0"/>
      <w:adjustRightInd w:val="0"/>
    </w:pPr>
    <w:rPr>
      <w:rFonts w:ascii="Neo Sans Medium" w:eastAsiaTheme="minorHAnsi" w:hAnsi="Neo Sans Medium" w:cs="Neo Sans Medium"/>
      <w:color w:val="000000"/>
      <w:sz w:val="24"/>
      <w:szCs w:val="24"/>
      <w:lang w:val="en-GB" w:eastAsia="en-US"/>
    </w:rPr>
  </w:style>
  <w:style w:type="character" w:customStyle="1" w:styleId="A4">
    <w:name w:val="A4"/>
    <w:uiPriority w:val="99"/>
    <w:rsid w:val="00933472"/>
    <w:rPr>
      <w:rFonts w:ascii="Neo Sans Light" w:hAnsi="Neo Sans Light" w:cs="Neo Sans Light"/>
      <w:color w:val="000000"/>
      <w:sz w:val="22"/>
      <w:szCs w:val="22"/>
    </w:rPr>
  </w:style>
  <w:style w:type="character" w:styleId="Lienhypertexte">
    <w:name w:val="Hyperlink"/>
    <w:basedOn w:val="Policepardfaut"/>
    <w:uiPriority w:val="99"/>
    <w:unhideWhenUsed/>
    <w:rsid w:val="00933472"/>
    <w:rPr>
      <w:color w:val="0563C1" w:themeColor="hyperlink"/>
      <w:u w:val="single"/>
    </w:rPr>
  </w:style>
  <w:style w:type="character" w:styleId="Mentionnonrsolue">
    <w:name w:val="Unresolved Mention"/>
    <w:basedOn w:val="Policepardfaut"/>
    <w:uiPriority w:val="99"/>
    <w:semiHidden/>
    <w:unhideWhenUsed/>
    <w:rsid w:val="00933472"/>
    <w:rPr>
      <w:color w:val="605E5C"/>
      <w:shd w:val="clear" w:color="auto" w:fill="E1DFDD"/>
    </w:rPr>
  </w:style>
  <w:style w:type="character" w:customStyle="1" w:styleId="QBPagination">
    <w:name w:val="QB_Pagination"/>
    <w:uiPriority w:val="4"/>
    <w:qFormat/>
    <w:rsid w:val="00933472"/>
    <w:rPr>
      <w:rFonts w:ascii="Roboto Condensed" w:hAnsi="Roboto Condensed" w:cs="Times New Roman"/>
      <w:sz w:val="20"/>
      <w:szCs w:val="22"/>
    </w:rPr>
  </w:style>
  <w:style w:type="paragraph" w:customStyle="1" w:styleId="QBTitreCertificat">
    <w:name w:val="QB_Titre Certificat"/>
    <w:qFormat/>
    <w:rsid w:val="00933472"/>
    <w:pPr>
      <w:spacing w:line="216" w:lineRule="auto"/>
      <w:ind w:left="227"/>
    </w:pPr>
    <w:rPr>
      <w:rFonts w:ascii="Roboto Condensed" w:eastAsiaTheme="minorHAnsi" w:hAnsi="Roboto Condensed" w:cstheme="minorBidi"/>
      <w:color w:val="FFFFFF" w:themeColor="background1"/>
      <w:sz w:val="60"/>
      <w:szCs w:val="60"/>
      <w:lang w:eastAsia="en-US"/>
    </w:rPr>
  </w:style>
  <w:style w:type="paragraph" w:customStyle="1" w:styleId="QBNomdelapplicationfamille">
    <w:name w:val="QB_Nom de l'application / famille"/>
    <w:uiPriority w:val="1"/>
    <w:qFormat/>
    <w:rsid w:val="00933472"/>
    <w:rPr>
      <w:rFonts w:ascii="Roboto" w:eastAsiaTheme="minorHAnsi" w:hAnsi="Roboto" w:cstheme="minorBidi"/>
      <w:b/>
      <w:sz w:val="23"/>
      <w:szCs w:val="23"/>
      <w:lang w:eastAsia="en-US"/>
    </w:rPr>
  </w:style>
  <w:style w:type="paragraph" w:customStyle="1" w:styleId="QBNomduproduit">
    <w:name w:val="QB_Nom du produit"/>
    <w:uiPriority w:val="1"/>
    <w:qFormat/>
    <w:rsid w:val="00933472"/>
    <w:pPr>
      <w:spacing w:line="192" w:lineRule="auto"/>
    </w:pPr>
    <w:rPr>
      <w:rFonts w:ascii="Roboto Light" w:eastAsiaTheme="minorHAnsi" w:hAnsi="Roboto Light" w:cstheme="minorBidi"/>
      <w:sz w:val="36"/>
      <w:szCs w:val="36"/>
      <w:lang w:eastAsia="en-US"/>
    </w:rPr>
  </w:style>
  <w:style w:type="paragraph" w:customStyle="1" w:styleId="QBTextecourantCertificat">
    <w:name w:val="QB_Texte courant Certificat"/>
    <w:uiPriority w:val="1"/>
    <w:qFormat/>
    <w:rsid w:val="00933472"/>
    <w:pPr>
      <w:jc w:val="both"/>
    </w:pPr>
    <w:rPr>
      <w:rFonts w:ascii="Roboto Condensed" w:eastAsiaTheme="minorHAnsi" w:hAnsi="Roboto Condensed" w:cstheme="minorBidi"/>
      <w:sz w:val="18"/>
      <w:szCs w:val="18"/>
      <w:lang w:eastAsia="en-US"/>
    </w:rPr>
  </w:style>
  <w:style w:type="character" w:styleId="Textedelespacerserv">
    <w:name w:val="Placeholder Text"/>
    <w:basedOn w:val="Policepardfaut"/>
    <w:uiPriority w:val="99"/>
    <w:semiHidden/>
    <w:rsid w:val="00933472"/>
    <w:rPr>
      <w:color w:val="808080"/>
    </w:rPr>
  </w:style>
  <w:style w:type="paragraph" w:customStyle="1" w:styleId="QBPieddepageBold">
    <w:name w:val="QB_Pied de page Bold"/>
    <w:basedOn w:val="Normal"/>
    <w:uiPriority w:val="4"/>
    <w:qFormat/>
    <w:rsid w:val="00933472"/>
    <w:pPr>
      <w:autoSpaceDE w:val="0"/>
      <w:autoSpaceDN w:val="0"/>
      <w:adjustRightInd w:val="0"/>
      <w:spacing w:after="0" w:line="240" w:lineRule="auto"/>
      <w:jc w:val="both"/>
    </w:pPr>
    <w:rPr>
      <w:rFonts w:ascii="Roboto Condensed" w:eastAsia="Roboto" w:hAnsi="Roboto Condensed" w:cs="RobotoCondensed-Bold"/>
      <w:b/>
      <w:bCs/>
      <w:noProof/>
      <w:sz w:val="16"/>
      <w:szCs w:val="16"/>
      <w:lang w:eastAsia="fr-FR"/>
    </w:rPr>
  </w:style>
  <w:style w:type="paragraph" w:customStyle="1" w:styleId="QBNomclient">
    <w:name w:val="QB_Nom client"/>
    <w:basedOn w:val="Normal"/>
    <w:uiPriority w:val="2"/>
    <w:qFormat/>
    <w:rsid w:val="00933472"/>
    <w:pPr>
      <w:spacing w:after="0" w:line="240" w:lineRule="auto"/>
      <w:jc w:val="both"/>
    </w:pPr>
    <w:rPr>
      <w:rFonts w:ascii="Roboto" w:eastAsia="Roboto" w:hAnsi="Roboto"/>
      <w:b/>
      <w:sz w:val="20"/>
    </w:rPr>
  </w:style>
  <w:style w:type="paragraph" w:customStyle="1" w:styleId="QBTitreCaractristiques">
    <w:name w:val="QB_Titre Caractéristiques"/>
    <w:basedOn w:val="Normal"/>
    <w:uiPriority w:val="3"/>
    <w:qFormat/>
    <w:rsid w:val="00933472"/>
    <w:pPr>
      <w:spacing w:after="0" w:line="240" w:lineRule="auto"/>
      <w:jc w:val="both"/>
    </w:pPr>
    <w:rPr>
      <w:rFonts w:ascii="Roboto" w:eastAsia="Roboto" w:hAnsi="Roboto"/>
      <w:b/>
      <w:color w:val="2094A7"/>
      <w:sz w:val="20"/>
    </w:rPr>
  </w:style>
  <w:style w:type="paragraph" w:styleId="Sansinterligne">
    <w:name w:val="No Spacing"/>
    <w:uiPriority w:val="1"/>
    <w:qFormat/>
    <w:rsid w:val="00933472"/>
    <w:rPr>
      <w:rFonts w:ascii="Roboto Condensed Light" w:eastAsiaTheme="minorHAnsi" w:hAnsi="Roboto Condensed Light" w:cstheme="minorBidi"/>
      <w:sz w:val="22"/>
      <w:szCs w:val="22"/>
      <w:lang w:eastAsia="en-US"/>
    </w:rPr>
  </w:style>
  <w:style w:type="paragraph" w:customStyle="1" w:styleId="QBTextepucesCaractristiques">
    <w:name w:val="QB_Texte puces Caractéristiques"/>
    <w:uiPriority w:val="3"/>
    <w:qFormat/>
    <w:rsid w:val="00933472"/>
    <w:pPr>
      <w:numPr>
        <w:numId w:val="25"/>
      </w:numPr>
      <w:spacing w:before="40"/>
      <w:ind w:left="113" w:hanging="113"/>
    </w:pPr>
    <w:rPr>
      <w:rFonts w:ascii="Roboto Condensed" w:eastAsiaTheme="minorHAnsi" w:hAnsi="Roboto Condensed" w:cstheme="minorBidi"/>
      <w:color w:val="000000" w:themeColor="text1"/>
      <w:sz w:val="16"/>
      <w:szCs w:val="16"/>
      <w:u w:val="single"/>
      <w:lang w:eastAsia="en-US"/>
    </w:rPr>
  </w:style>
  <w:style w:type="paragraph" w:customStyle="1" w:styleId="QBPieddepage">
    <w:name w:val="QB_Pied de page"/>
    <w:basedOn w:val="Normal"/>
    <w:uiPriority w:val="4"/>
    <w:qFormat/>
    <w:rsid w:val="00933472"/>
    <w:pPr>
      <w:autoSpaceDE w:val="0"/>
      <w:autoSpaceDN w:val="0"/>
      <w:adjustRightInd w:val="0"/>
      <w:spacing w:after="0" w:line="240" w:lineRule="auto"/>
      <w:jc w:val="both"/>
    </w:pPr>
    <w:rPr>
      <w:rFonts w:ascii="Roboto Condensed Light" w:eastAsia="Roboto" w:hAnsi="Roboto Condensed Light" w:cs="RobotoCondensed-Light"/>
      <w:sz w:val="16"/>
      <w:szCs w:val="16"/>
    </w:rPr>
  </w:style>
  <w:style w:type="paragraph" w:customStyle="1" w:styleId="QBCorrespondant">
    <w:name w:val="QB_Correspondant"/>
    <w:basedOn w:val="Normal"/>
    <w:uiPriority w:val="3"/>
    <w:qFormat/>
    <w:rsid w:val="00933472"/>
    <w:pPr>
      <w:spacing w:after="0" w:line="240" w:lineRule="auto"/>
      <w:jc w:val="both"/>
    </w:pPr>
    <w:rPr>
      <w:rFonts w:ascii="Roboto" w:eastAsia="Roboto" w:hAnsi="Roboto"/>
      <w:b/>
      <w:sz w:val="16"/>
      <w:szCs w:val="16"/>
    </w:rPr>
  </w:style>
  <w:style w:type="paragraph" w:customStyle="1" w:styleId="QBDcision">
    <w:name w:val="QB_Décision"/>
    <w:uiPriority w:val="3"/>
    <w:qFormat/>
    <w:rsid w:val="00933472"/>
    <w:pPr>
      <w:autoSpaceDE w:val="0"/>
      <w:autoSpaceDN w:val="0"/>
      <w:adjustRightInd w:val="0"/>
    </w:pPr>
    <w:rPr>
      <w:rFonts w:ascii="Roboto Condensed Light" w:eastAsiaTheme="minorHAnsi" w:hAnsi="Roboto Condensed Light" w:cs="Roboto-Bold"/>
      <w:b/>
      <w:bCs/>
      <w:sz w:val="19"/>
      <w:szCs w:val="19"/>
      <w:lang w:eastAsia="en-US"/>
    </w:rPr>
  </w:style>
  <w:style w:type="paragraph" w:customStyle="1" w:styleId="Style3">
    <w:name w:val="Style3"/>
    <w:basedOn w:val="Normal"/>
    <w:rsid w:val="00933472"/>
    <w:pPr>
      <w:spacing w:after="0" w:line="240" w:lineRule="auto"/>
      <w:ind w:left="1440"/>
      <w:jc w:val="both"/>
    </w:pPr>
    <w:rPr>
      <w:rFonts w:ascii="Times New Roman" w:eastAsia="Times New Roman" w:hAnsi="Times New Roman"/>
      <w:outline/>
      <w:color w:val="FFFFFF" w:themeColor="background1"/>
      <w:sz w:val="20"/>
      <w:szCs w:val="24"/>
      <w:lang w:eastAsia="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character" w:styleId="Numrodepage">
    <w:name w:val="page number"/>
    <w:basedOn w:val="Policepardfaut"/>
    <w:rsid w:val="00933472"/>
  </w:style>
  <w:style w:type="character" w:styleId="Lienhypertextesuivivisit">
    <w:name w:val="FollowedHyperlink"/>
    <w:basedOn w:val="Policepardfaut"/>
    <w:uiPriority w:val="99"/>
    <w:semiHidden/>
    <w:unhideWhenUsed/>
    <w:rsid w:val="00933472"/>
    <w:rPr>
      <w:color w:val="954F72" w:themeColor="followedHyperlink"/>
      <w:u w:val="single"/>
    </w:rPr>
  </w:style>
  <w:style w:type="paragraph" w:customStyle="1" w:styleId="Pa0">
    <w:name w:val="Pa0"/>
    <w:basedOn w:val="Default"/>
    <w:next w:val="Default"/>
    <w:uiPriority w:val="99"/>
    <w:rsid w:val="00933472"/>
    <w:pPr>
      <w:spacing w:line="241" w:lineRule="atLeast"/>
    </w:pPr>
    <w:rPr>
      <w:rFonts w:ascii="Neo Sans" w:hAnsi="Neo Sans" w:cstheme="minorBidi"/>
      <w:color w:val="auto"/>
    </w:rPr>
  </w:style>
  <w:style w:type="paragraph" w:customStyle="1" w:styleId="Pa1">
    <w:name w:val="Pa1"/>
    <w:basedOn w:val="Default"/>
    <w:next w:val="Default"/>
    <w:uiPriority w:val="99"/>
    <w:rsid w:val="00933472"/>
    <w:pPr>
      <w:spacing w:line="241" w:lineRule="atLeast"/>
    </w:pPr>
    <w:rPr>
      <w:rFonts w:ascii="Arial Narrow" w:hAnsi="Arial Narrow" w:cstheme="minorBidi"/>
      <w:color w:val="auto"/>
    </w:rPr>
  </w:style>
  <w:style w:type="paragraph" w:customStyle="1" w:styleId="Textecourant">
    <w:name w:val="Texte courant"/>
    <w:basedOn w:val="Normal"/>
    <w:link w:val="TextecourantCar"/>
    <w:qFormat/>
    <w:rsid w:val="00933472"/>
    <w:pPr>
      <w:spacing w:before="120" w:after="120" w:line="240" w:lineRule="exact"/>
      <w:jc w:val="both"/>
    </w:pPr>
    <w:rPr>
      <w:rFonts w:ascii="Arial" w:eastAsia="Times New Roman" w:hAnsi="Arial" w:cs="Arial"/>
      <w:sz w:val="20"/>
      <w:szCs w:val="20"/>
      <w:lang w:eastAsia="fr-FR"/>
    </w:rPr>
  </w:style>
  <w:style w:type="character" w:customStyle="1" w:styleId="TextecourantCar">
    <w:name w:val="Texte courant Car"/>
    <w:link w:val="Textecourant"/>
    <w:rsid w:val="00933472"/>
    <w:rPr>
      <w:rFonts w:ascii="Arial" w:eastAsia="Times New Roman" w:hAnsi="Arial" w:cs="Arial"/>
      <w:lang w:eastAsia="fr-FR"/>
    </w:rPr>
  </w:style>
  <w:style w:type="paragraph" w:customStyle="1" w:styleId="Tableauxtexte">
    <w:name w:val="Tableaux texte"/>
    <w:basedOn w:val="Textecourant"/>
    <w:link w:val="TableauxtexteCar"/>
    <w:rsid w:val="00933472"/>
    <w:pPr>
      <w:keepLines/>
      <w:suppressAutoHyphens/>
      <w:spacing w:before="40" w:after="40"/>
      <w:jc w:val="center"/>
    </w:pPr>
    <w:rPr>
      <w:lang w:eastAsia="en-US"/>
    </w:rPr>
  </w:style>
  <w:style w:type="character" w:customStyle="1" w:styleId="TableauxtexteCar">
    <w:name w:val="Tableaux texte Car"/>
    <w:link w:val="Tableauxtexte"/>
    <w:rsid w:val="00933472"/>
    <w:rPr>
      <w:rFonts w:ascii="Arial" w:eastAsia="Times New Roman" w:hAnsi="Arial" w:cs="Arial"/>
      <w:lang w:eastAsia="en-US"/>
    </w:rPr>
  </w:style>
  <w:style w:type="paragraph" w:styleId="Notedebasdepage">
    <w:name w:val="footnote text"/>
    <w:basedOn w:val="Normal"/>
    <w:link w:val="NotedebasdepageCar"/>
    <w:rsid w:val="00933472"/>
    <w:pPr>
      <w:spacing w:before="60" w:after="0" w:line="240" w:lineRule="auto"/>
      <w:jc w:val="both"/>
    </w:pPr>
    <w:rPr>
      <w:rFonts w:ascii="Arial" w:eastAsia="Times New Roman" w:hAnsi="Arial" w:cs="Arial"/>
      <w:sz w:val="20"/>
      <w:szCs w:val="20"/>
    </w:rPr>
  </w:style>
  <w:style w:type="character" w:customStyle="1" w:styleId="NotedebasdepageCar">
    <w:name w:val="Note de bas de page Car"/>
    <w:basedOn w:val="Policepardfaut"/>
    <w:link w:val="Notedebasdepage"/>
    <w:rsid w:val="00933472"/>
    <w:rPr>
      <w:rFonts w:ascii="Arial" w:eastAsia="Times New Roman" w:hAnsi="Arial" w:cs="Arial"/>
      <w:lang w:eastAsia="en-US"/>
    </w:rPr>
  </w:style>
  <w:style w:type="character" w:styleId="Appelnotedebasdep">
    <w:name w:val="footnote reference"/>
    <w:rsid w:val="00933472"/>
    <w:rPr>
      <w:vertAlign w:val="superscript"/>
    </w:rPr>
  </w:style>
  <w:style w:type="paragraph" w:customStyle="1" w:styleId="Inttableau">
    <w:name w:val="Int. tableau"/>
    <w:basedOn w:val="Normal"/>
    <w:next w:val="Normal"/>
    <w:autoRedefine/>
    <w:qFormat/>
    <w:rsid w:val="00933472"/>
    <w:pPr>
      <w:shd w:val="clear" w:color="auto" w:fill="F5F5F6"/>
      <w:spacing w:before="120" w:after="0" w:line="240" w:lineRule="auto"/>
      <w:jc w:val="center"/>
    </w:pPr>
    <w:rPr>
      <w:rFonts w:ascii="Roboto" w:eastAsia="Times New Roman" w:hAnsi="Roboto" w:cs="Arial"/>
      <w:b/>
      <w:i/>
      <w:color w:val="010101"/>
      <w:sz w:val="18"/>
      <w:szCs w:val="24"/>
      <w:lang w:eastAsia="fr-FR"/>
    </w:rPr>
  </w:style>
  <w:style w:type="paragraph" w:customStyle="1" w:styleId="Puce2">
    <w:name w:val="Puce 2"/>
    <w:basedOn w:val="Normal"/>
    <w:link w:val="Puce2Car"/>
    <w:autoRedefine/>
    <w:qFormat/>
    <w:rsid w:val="00933472"/>
    <w:pPr>
      <w:spacing w:before="60" w:after="60" w:line="240" w:lineRule="auto"/>
      <w:jc w:val="both"/>
    </w:pPr>
    <w:rPr>
      <w:rFonts w:ascii="Roboto" w:eastAsiaTheme="minorHAnsi" w:hAnsi="Roboto" w:cstheme="minorBidi"/>
      <w:sz w:val="20"/>
      <w:lang w:eastAsia="fr-FR"/>
    </w:rPr>
  </w:style>
  <w:style w:type="paragraph" w:customStyle="1" w:styleId="Puce1txt">
    <w:name w:val="Puce 1 txt"/>
    <w:basedOn w:val="Textecourant"/>
    <w:link w:val="Puce1txtCar"/>
    <w:rsid w:val="00933472"/>
    <w:pPr>
      <w:spacing w:before="60" w:after="0" w:line="240" w:lineRule="auto"/>
      <w:ind w:left="170"/>
    </w:pPr>
    <w:rPr>
      <w:rFonts w:ascii="Verdana" w:hAnsi="Verdana"/>
      <w:sz w:val="14"/>
      <w:szCs w:val="16"/>
    </w:rPr>
  </w:style>
  <w:style w:type="character" w:customStyle="1" w:styleId="Puce1txtCar">
    <w:name w:val="Puce 1 txt Car"/>
    <w:basedOn w:val="TextecourantCar"/>
    <w:link w:val="Puce1txt"/>
    <w:rsid w:val="00933472"/>
    <w:rPr>
      <w:rFonts w:ascii="Verdana" w:eastAsia="Times New Roman" w:hAnsi="Verdana" w:cs="Arial"/>
      <w:sz w:val="14"/>
      <w:szCs w:val="16"/>
      <w:lang w:eastAsia="fr-FR"/>
    </w:rPr>
  </w:style>
  <w:style w:type="character" w:customStyle="1" w:styleId="Puce2Car">
    <w:name w:val="Puce 2 Car"/>
    <w:link w:val="Puce2"/>
    <w:rsid w:val="00933472"/>
    <w:rPr>
      <w:rFonts w:ascii="Roboto" w:eastAsiaTheme="minorHAnsi" w:hAnsi="Roboto" w:cstheme="minorBidi"/>
      <w:szCs w:val="22"/>
      <w:lang w:eastAsia="fr-FR"/>
    </w:rPr>
  </w:style>
  <w:style w:type="paragraph" w:styleId="Rvision">
    <w:name w:val="Revision"/>
    <w:hidden/>
    <w:uiPriority w:val="99"/>
    <w:semiHidden/>
    <w:rsid w:val="00933472"/>
    <w:rPr>
      <w:rFonts w:asciiTheme="minorHAnsi" w:eastAsiaTheme="minorHAnsi" w:hAnsiTheme="minorHAnsi" w:cstheme="minorBidi"/>
      <w:sz w:val="22"/>
      <w:szCs w:val="22"/>
      <w:lang w:eastAsia="en-US"/>
    </w:rPr>
  </w:style>
  <w:style w:type="paragraph" w:styleId="TM1">
    <w:name w:val="toc 1"/>
    <w:basedOn w:val="Normal"/>
    <w:next w:val="Normal"/>
    <w:autoRedefine/>
    <w:uiPriority w:val="39"/>
    <w:unhideWhenUsed/>
    <w:rsid w:val="00933472"/>
    <w:pPr>
      <w:tabs>
        <w:tab w:val="left" w:pos="442"/>
        <w:tab w:val="right" w:leader="dot" w:pos="9062"/>
      </w:tabs>
      <w:spacing w:before="120" w:after="120" w:line="240" w:lineRule="auto"/>
      <w:jc w:val="both"/>
    </w:pPr>
    <w:rPr>
      <w:rFonts w:ascii="Roboto" w:eastAsiaTheme="minorHAnsi" w:hAnsi="Roboto" w:cstheme="minorBidi"/>
      <w:b/>
      <w:i/>
      <w:sz w:val="20"/>
    </w:rPr>
  </w:style>
  <w:style w:type="paragraph" w:styleId="TM2">
    <w:name w:val="toc 2"/>
    <w:basedOn w:val="Normal"/>
    <w:next w:val="Normal"/>
    <w:autoRedefine/>
    <w:uiPriority w:val="39"/>
    <w:unhideWhenUsed/>
    <w:rsid w:val="00933472"/>
    <w:pPr>
      <w:tabs>
        <w:tab w:val="left" w:pos="880"/>
        <w:tab w:val="right" w:leader="dot" w:pos="9062"/>
      </w:tabs>
      <w:spacing w:before="60" w:after="60" w:line="240" w:lineRule="auto"/>
      <w:ind w:left="221"/>
      <w:jc w:val="both"/>
    </w:pPr>
    <w:rPr>
      <w:rFonts w:ascii="Roboto" w:eastAsiaTheme="minorHAnsi" w:hAnsi="Roboto" w:cstheme="minorBidi"/>
      <w:noProof/>
      <w:sz w:val="20"/>
    </w:rPr>
  </w:style>
  <w:style w:type="paragraph" w:styleId="TM3">
    <w:name w:val="toc 3"/>
    <w:basedOn w:val="Normal"/>
    <w:next w:val="Normal"/>
    <w:autoRedefine/>
    <w:uiPriority w:val="39"/>
    <w:unhideWhenUsed/>
    <w:rsid w:val="00933472"/>
    <w:pPr>
      <w:spacing w:before="60" w:after="60" w:line="240" w:lineRule="auto"/>
      <w:ind w:left="442"/>
      <w:jc w:val="both"/>
    </w:pPr>
    <w:rPr>
      <w:rFonts w:ascii="Roboto" w:eastAsiaTheme="minorHAnsi" w:hAnsi="Roboto" w:cstheme="minorBidi"/>
      <w:sz w:val="20"/>
    </w:rPr>
  </w:style>
  <w:style w:type="paragraph" w:styleId="TM4">
    <w:name w:val="toc 4"/>
    <w:basedOn w:val="Normal"/>
    <w:next w:val="Normal"/>
    <w:autoRedefine/>
    <w:uiPriority w:val="39"/>
    <w:unhideWhenUsed/>
    <w:rsid w:val="00933472"/>
    <w:pPr>
      <w:spacing w:after="40" w:line="240" w:lineRule="auto"/>
      <w:ind w:left="658"/>
      <w:jc w:val="both"/>
    </w:pPr>
    <w:rPr>
      <w:rFonts w:ascii="Roboto" w:eastAsiaTheme="minorHAnsi" w:hAnsi="Roboto" w:cstheme="minorBidi"/>
      <w:sz w:val="20"/>
    </w:rPr>
  </w:style>
  <w:style w:type="paragraph" w:customStyle="1" w:styleId="Lgendefig">
    <w:name w:val="Légende fig"/>
    <w:basedOn w:val="Lgendetab"/>
    <w:link w:val="LgendefigCar"/>
    <w:qFormat/>
    <w:rsid w:val="00933472"/>
    <w:pPr>
      <w:spacing w:before="120"/>
      <w:jc w:val="center"/>
    </w:pPr>
  </w:style>
  <w:style w:type="character" w:customStyle="1" w:styleId="cf01">
    <w:name w:val="cf01"/>
    <w:basedOn w:val="Policepardfaut"/>
    <w:rsid w:val="00933472"/>
    <w:rPr>
      <w:rFonts w:ascii="Segoe UI" w:hAnsi="Segoe UI" w:cs="Segoe UI" w:hint="default"/>
      <w:sz w:val="18"/>
      <w:szCs w:val="18"/>
    </w:rPr>
  </w:style>
  <w:style w:type="character" w:customStyle="1" w:styleId="LgendefigCar">
    <w:name w:val="Légende fig Car"/>
    <w:basedOn w:val="LgendetabCar"/>
    <w:link w:val="Lgendefig"/>
    <w:rsid w:val="00933472"/>
    <w:rPr>
      <w:rFonts w:ascii="Roboto" w:eastAsiaTheme="minorHAnsi" w:hAnsi="Roboto" w:cstheme="minorBidi"/>
      <w:b/>
      <w:i/>
      <w:szCs w:val="22"/>
      <w:lang w:eastAsia="fr-FR"/>
    </w:rPr>
  </w:style>
  <w:style w:type="character" w:customStyle="1" w:styleId="normaltextrun">
    <w:name w:val="normaltextrun"/>
    <w:basedOn w:val="Policepardfaut"/>
    <w:rsid w:val="00933472"/>
  </w:style>
  <w:style w:type="paragraph" w:customStyle="1" w:styleId="paragraph">
    <w:name w:val="paragraph"/>
    <w:basedOn w:val="Normal"/>
    <w:rsid w:val="00933472"/>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eop">
    <w:name w:val="eop"/>
    <w:basedOn w:val="Policepardfaut"/>
    <w:rsid w:val="00933472"/>
  </w:style>
  <w:style w:type="paragraph" w:customStyle="1" w:styleId="TableParagraph">
    <w:name w:val="Table Paragraph"/>
    <w:basedOn w:val="Normal"/>
    <w:uiPriority w:val="1"/>
    <w:qFormat/>
    <w:rsid w:val="00933472"/>
    <w:pPr>
      <w:widowControl w:val="0"/>
      <w:autoSpaceDE w:val="0"/>
      <w:autoSpaceDN w:val="0"/>
      <w:spacing w:before="22" w:after="0" w:line="240" w:lineRule="auto"/>
      <w:jc w:val="center"/>
    </w:pPr>
    <w:rPr>
      <w:rFonts w:ascii="Gill Sans MT" w:eastAsia="Gill Sans MT" w:hAnsi="Gill Sans MT" w:cs="Gill Sans MT"/>
    </w:rPr>
  </w:style>
  <w:style w:type="table" w:customStyle="1" w:styleId="TableNormal">
    <w:name w:val="Table Normal"/>
    <w:uiPriority w:val="2"/>
    <w:semiHidden/>
    <w:qFormat/>
    <w:rsid w:val="0093347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Corpsdetexte">
    <w:name w:val="Body Text"/>
    <w:basedOn w:val="Normal"/>
    <w:link w:val="CorpsdetexteCar"/>
    <w:uiPriority w:val="1"/>
    <w:unhideWhenUsed/>
    <w:qFormat/>
    <w:rsid w:val="00933472"/>
    <w:pPr>
      <w:widowControl w:val="0"/>
      <w:autoSpaceDE w:val="0"/>
      <w:autoSpaceDN w:val="0"/>
      <w:spacing w:after="0" w:line="240" w:lineRule="auto"/>
    </w:pPr>
    <w:rPr>
      <w:rFonts w:ascii="Gill Sans MT" w:eastAsia="Gill Sans MT" w:hAnsi="Gill Sans MT" w:cs="Gill Sans MT"/>
      <w:sz w:val="20"/>
      <w:szCs w:val="20"/>
    </w:rPr>
  </w:style>
  <w:style w:type="character" w:customStyle="1" w:styleId="CorpsdetexteCar">
    <w:name w:val="Corps de texte Car"/>
    <w:basedOn w:val="Policepardfaut"/>
    <w:link w:val="Corpsdetexte"/>
    <w:uiPriority w:val="1"/>
    <w:rsid w:val="00933472"/>
    <w:rPr>
      <w:rFonts w:ascii="Gill Sans MT" w:eastAsia="Gill Sans MT" w:hAnsi="Gill Sans MT" w:cs="Gill Sans MT"/>
      <w:lang w:eastAsia="en-US"/>
    </w:rPr>
  </w:style>
  <w:style w:type="paragraph" w:customStyle="1" w:styleId="Puce1">
    <w:name w:val="Puce 1"/>
    <w:basedOn w:val="Normal"/>
    <w:link w:val="Puce1Car"/>
    <w:qFormat/>
    <w:rsid w:val="00933472"/>
    <w:pPr>
      <w:numPr>
        <w:numId w:val="35"/>
      </w:numPr>
      <w:spacing w:after="120" w:line="240" w:lineRule="exact"/>
      <w:ind w:left="170" w:hanging="170"/>
      <w:jc w:val="both"/>
    </w:pPr>
    <w:rPr>
      <w:rFonts w:ascii="Arial" w:eastAsiaTheme="minorHAnsi" w:hAnsi="Arial" w:cstheme="minorBidi"/>
      <w:sz w:val="20"/>
      <w:lang w:eastAsia="fr-FR"/>
    </w:rPr>
  </w:style>
  <w:style w:type="character" w:customStyle="1" w:styleId="Puce1Car">
    <w:name w:val="Puce 1 Car"/>
    <w:basedOn w:val="Policepardfaut"/>
    <w:link w:val="Puce1"/>
    <w:rsid w:val="00933472"/>
    <w:rPr>
      <w:rFonts w:ascii="Arial" w:eastAsiaTheme="minorHAnsi" w:hAnsi="Arial" w:cstheme="minorBidi"/>
      <w:szCs w:val="22"/>
      <w:lang w:eastAsia="fr-FR"/>
    </w:rPr>
  </w:style>
  <w:style w:type="paragraph" w:customStyle="1" w:styleId="TitreA">
    <w:name w:val="Titre A"/>
    <w:rsid w:val="00933472"/>
    <w:pPr>
      <w:keepNext/>
      <w:keepLines/>
      <w:tabs>
        <w:tab w:val="left" w:pos="567"/>
      </w:tabs>
      <w:suppressAutoHyphens/>
      <w:spacing w:before="240"/>
      <w:ind w:left="567" w:hanging="567"/>
      <w:jc w:val="center"/>
    </w:pPr>
    <w:rPr>
      <w:rFonts w:ascii="Arial" w:eastAsia="Times New Roman" w:hAnsi="Arial" w:cs="Arial"/>
      <w:b/>
      <w:bCs/>
      <w:sz w:val="32"/>
      <w:szCs w:val="36"/>
      <w:lang w:eastAsia="en-US"/>
    </w:rPr>
  </w:style>
  <w:style w:type="paragraph" w:customStyle="1" w:styleId="Lgendefigure">
    <w:name w:val="Légende figure"/>
    <w:basedOn w:val="Lgendetab"/>
    <w:qFormat/>
    <w:rsid w:val="00933472"/>
    <w:pPr>
      <w:jc w:val="center"/>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929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ba583c2fc98d52d2ba688e65cfd18da6">
  <xsd:schema xmlns:xsd="http://www.w3.org/2001/XMLSchema" xmlns:xs="http://www.w3.org/2001/XMLSchema" xmlns:p="http://schemas.microsoft.com/office/2006/metadata/properties" xmlns:ns2="7843c15a-c529-4832-9dea-3861ba79a35c" targetNamespace="http://schemas.microsoft.com/office/2006/metadata/properties" ma:root="true" ma:fieldsID="dca5ae03a3f298d7ff518b1cca1149f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A048E-6763-4E8A-B606-5E3D8543B9A7}"/>
</file>

<file path=customXml/itemProps2.xml><?xml version="1.0" encoding="utf-8"?>
<ds:datastoreItem xmlns:ds="http://schemas.openxmlformats.org/officeDocument/2006/customXml" ds:itemID="{56FF4E13-652D-4BBF-AC1A-5494FE19FA5F}">
  <ds:schemaRefs>
    <ds:schemaRef ds:uri="http://schemas.microsoft.com/sharepoint/v3/contenttype/forms"/>
  </ds:schemaRefs>
</ds:datastoreItem>
</file>

<file path=customXml/itemProps3.xml><?xml version="1.0" encoding="utf-8"?>
<ds:datastoreItem xmlns:ds="http://schemas.openxmlformats.org/officeDocument/2006/customXml" ds:itemID="{480E4057-F1FB-4D9C-8FFE-73CCFB4CEA86}">
  <ds:schemaRefs>
    <ds:schemaRef ds:uri="http://schemas.microsoft.com/office/2006/metadata/properties"/>
    <ds:schemaRef ds:uri="http://schemas.microsoft.com/office/infopath/2007/PartnerControls"/>
    <ds:schemaRef ds:uri="e18a9318-9106-4af9-a620-0f815afcbd6e"/>
    <ds:schemaRef ds:uri="ba876131-d830-4a26-b3c4-81ea0c5aea84"/>
  </ds:schemaRefs>
</ds:datastoreItem>
</file>

<file path=customXml/itemProps4.xml><?xml version="1.0" encoding="utf-8"?>
<ds:datastoreItem xmlns:ds="http://schemas.openxmlformats.org/officeDocument/2006/customXml" ds:itemID="{EACD5983-1645-4A00-8947-8155D76CA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7216</Words>
  <Characters>39689</Characters>
  <Application>Microsoft Office Word</Application>
  <DocSecurity>0</DocSecurity>
  <Lines>330</Lines>
  <Paragraphs>93</Paragraphs>
  <ScaleCrop>false</ScaleCrop>
  <HeadingPairs>
    <vt:vector size="2" baseType="variant">
      <vt:variant>
        <vt:lpstr>Titre</vt:lpstr>
      </vt:variant>
      <vt:variant>
        <vt:i4>1</vt:i4>
      </vt:variant>
    </vt:vector>
  </HeadingPairs>
  <TitlesOfParts>
    <vt:vector size="1" baseType="lpstr">
      <vt:lpstr/>
    </vt:vector>
  </TitlesOfParts>
  <Company>Sto AG</Company>
  <LinksUpToDate>false</LinksUpToDate>
  <CharactersWithSpaces>46812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FRPA0137 H.SANNA</dc:creator>
  <cp:keywords/>
  <dc:description/>
  <cp:lastModifiedBy>Damien PLOVIE</cp:lastModifiedBy>
  <cp:revision>102</cp:revision>
  <cp:lastPrinted>2024-11-29T15:53:00Z</cp:lastPrinted>
  <dcterms:created xsi:type="dcterms:W3CDTF">2020-08-13T08:14:00Z</dcterms:created>
  <dcterms:modified xsi:type="dcterms:W3CDTF">2024-11-29T15:53:00Z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2020-08-13T08:14:00Z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2008742d-c0fa-4645-9931-000033e51b3d</vt:lpwstr>
  </property>
  <property fmtid="{D5CDD505-2E9C-101B-9397-08002B2CF9AE}" pid="8" name="MSIP_Label_0d8cad6c-9ab5-4995-adbc-1936d45cc877_ContentBits">
    <vt:lpwstr>0</vt:lpwstr>
  </property>
  <property fmtid="{D5CDD505-2E9C-101B-9397-08002B2CF9AE}" pid="9" name="TaxCatchAll">
    <vt:lpwstr/>
  </property>
  <property fmtid="{D5CDD505-2E9C-101B-9397-08002B2CF9AE}" pid="10" name="contributeur">
    <vt:lpwstr/>
  </property>
  <property fmtid="{D5CDD505-2E9C-101B-9397-08002B2CF9AE}" pid="11" name="lcf76f155ced4ddcb4097134ff3c332f">
    <vt:lpwstr/>
  </property>
  <property fmtid="{D5CDD505-2E9C-101B-9397-08002B2CF9AE}" pid="12" name="ContentTypeId">
    <vt:lpwstr>0x010100F3236DEA28EF3A41BAAEE42DC4B6006A</vt:lpwstr>
  </property>
  <property fmtid="{D5CDD505-2E9C-101B-9397-08002B2CF9AE}" pid="13" name="MediaServiceImageTags">
    <vt:lpwstr/>
  </property>
</Properties>
</file>